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30" w:rsidRDefault="007E3930"/>
    <w:p w:rsidR="007E3930" w:rsidRDefault="007E3930" w:rsidP="007E3930">
      <w:pPr>
        <w:pStyle w:val="Nagwek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Nr referencyjny: RG.271.2.2022</w:t>
      </w:r>
    </w:p>
    <w:p w:rsidR="007E3930" w:rsidRDefault="007E3930" w:rsidP="007E3930"/>
    <w:p w:rsidR="007E3930" w:rsidRDefault="007E3930" w:rsidP="007E3930"/>
    <w:p w:rsidR="007E3930" w:rsidRPr="00EA4C7A" w:rsidRDefault="007E3930" w:rsidP="007E3930">
      <w:pPr>
        <w:jc w:val="right"/>
        <w:rPr>
          <w:rFonts w:ascii="Cambria" w:hAnsi="Cambria"/>
          <w:sz w:val="20"/>
          <w:szCs w:val="20"/>
        </w:rPr>
      </w:pPr>
      <w:r w:rsidRPr="00EA4C7A">
        <w:rPr>
          <w:rFonts w:ascii="Cambria" w:hAnsi="Cambria"/>
          <w:sz w:val="20"/>
          <w:szCs w:val="20"/>
        </w:rPr>
        <w:t xml:space="preserve">Iwaniska, </w:t>
      </w:r>
      <w:r>
        <w:rPr>
          <w:rFonts w:ascii="Cambria" w:hAnsi="Cambria"/>
          <w:sz w:val="20"/>
          <w:szCs w:val="20"/>
        </w:rPr>
        <w:t>28</w:t>
      </w:r>
      <w:r>
        <w:rPr>
          <w:rFonts w:ascii="Cambria" w:hAnsi="Cambria"/>
          <w:sz w:val="20"/>
          <w:szCs w:val="20"/>
        </w:rPr>
        <w:t xml:space="preserve">.02.2022 </w:t>
      </w:r>
      <w:proofErr w:type="gramStart"/>
      <w:r>
        <w:rPr>
          <w:rFonts w:ascii="Cambria" w:hAnsi="Cambria"/>
          <w:sz w:val="20"/>
          <w:szCs w:val="20"/>
        </w:rPr>
        <w:t>r</w:t>
      </w:r>
      <w:proofErr w:type="gramEnd"/>
      <w:r>
        <w:rPr>
          <w:rFonts w:ascii="Cambria" w:hAnsi="Cambria"/>
          <w:sz w:val="20"/>
          <w:szCs w:val="20"/>
        </w:rPr>
        <w:t>.</w:t>
      </w:r>
    </w:p>
    <w:p w:rsidR="007E3930" w:rsidRPr="00EA4C7A" w:rsidRDefault="007E3930" w:rsidP="007E3930">
      <w:pPr>
        <w:pStyle w:val="Tytu"/>
        <w:spacing w:line="276" w:lineRule="auto"/>
        <w:ind w:left="-142" w:right="6376"/>
        <w:jc w:val="right"/>
        <w:rPr>
          <w:rFonts w:ascii="Cambria" w:hAnsi="Cambria" w:cs="Arial"/>
          <w:b w:val="0"/>
          <w:sz w:val="20"/>
        </w:rPr>
      </w:pPr>
    </w:p>
    <w:p w:rsidR="007E3930" w:rsidRPr="00EA4C7A" w:rsidRDefault="007E3930" w:rsidP="007E3930">
      <w:pPr>
        <w:spacing w:line="276" w:lineRule="auto"/>
        <w:ind w:left="-142"/>
        <w:jc w:val="center"/>
        <w:rPr>
          <w:rFonts w:ascii="Cambria" w:hAnsi="Cambria" w:cs="Arial"/>
          <w:b/>
          <w:iCs/>
          <w:sz w:val="20"/>
          <w:szCs w:val="20"/>
        </w:rPr>
      </w:pPr>
      <w:r w:rsidRPr="00EA4C7A">
        <w:rPr>
          <w:rFonts w:ascii="Cambria" w:hAnsi="Cambria" w:cs="Arial"/>
          <w:b/>
          <w:iCs/>
          <w:sz w:val="20"/>
          <w:szCs w:val="20"/>
        </w:rPr>
        <w:t>INFORMACJA</w:t>
      </w:r>
    </w:p>
    <w:p w:rsidR="007E3930" w:rsidRPr="00EA4C7A" w:rsidRDefault="00FE4FBD" w:rsidP="007E3930">
      <w:pPr>
        <w:spacing w:line="276" w:lineRule="auto"/>
        <w:ind w:left="-142"/>
        <w:jc w:val="center"/>
        <w:rPr>
          <w:rFonts w:ascii="Cambria" w:hAnsi="Cambria" w:cs="Arial"/>
          <w:b/>
          <w:iCs/>
          <w:sz w:val="20"/>
          <w:szCs w:val="20"/>
        </w:rPr>
      </w:pPr>
      <w:proofErr w:type="gramStart"/>
      <w:r>
        <w:rPr>
          <w:rFonts w:ascii="Cambria" w:hAnsi="Cambria" w:cs="Arial"/>
          <w:b/>
          <w:iCs/>
          <w:sz w:val="20"/>
          <w:szCs w:val="20"/>
        </w:rPr>
        <w:t>dla</w:t>
      </w:r>
      <w:proofErr w:type="gramEnd"/>
      <w:r>
        <w:rPr>
          <w:rFonts w:ascii="Cambria" w:hAnsi="Cambria" w:cs="Arial"/>
          <w:b/>
          <w:iCs/>
          <w:sz w:val="20"/>
          <w:szCs w:val="20"/>
        </w:rPr>
        <w:t xml:space="preserve"> Wykonawców nr 2</w:t>
      </w:r>
    </w:p>
    <w:p w:rsidR="007E3930" w:rsidRPr="00EA4C7A" w:rsidRDefault="007E3930" w:rsidP="007E3930">
      <w:pPr>
        <w:spacing w:line="276" w:lineRule="auto"/>
        <w:ind w:left="-142"/>
        <w:jc w:val="center"/>
        <w:rPr>
          <w:rFonts w:ascii="Cambria" w:hAnsi="Cambria" w:cs="Arial"/>
          <w:b/>
          <w:iCs/>
          <w:sz w:val="20"/>
          <w:szCs w:val="20"/>
        </w:rPr>
      </w:pPr>
    </w:p>
    <w:p w:rsidR="007E3930" w:rsidRPr="00EA4C7A" w:rsidRDefault="007E3930" w:rsidP="007E3930">
      <w:pPr>
        <w:shd w:val="clear" w:color="auto" w:fill="D9D9D9"/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A4C7A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publicznego:</w:t>
      </w:r>
    </w:p>
    <w:p w:rsidR="007E3930" w:rsidRPr="00EA4C7A" w:rsidRDefault="007E3930" w:rsidP="007E3930">
      <w:pPr>
        <w:shd w:val="clear" w:color="auto" w:fill="D9D9D9"/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7E3930" w:rsidRPr="001B19E0" w:rsidRDefault="007E3930" w:rsidP="007E3930">
      <w:pPr>
        <w:shd w:val="clear" w:color="auto" w:fill="D9D9D9"/>
        <w:spacing w:line="276" w:lineRule="auto"/>
        <w:ind w:left="-142"/>
        <w:jc w:val="center"/>
        <w:rPr>
          <w:rFonts w:ascii="Cambria" w:hAnsi="Cambria"/>
          <w:b/>
          <w:iCs/>
          <w:sz w:val="20"/>
          <w:szCs w:val="20"/>
        </w:rPr>
      </w:pPr>
      <w:r w:rsidRPr="001B19E0">
        <w:rPr>
          <w:rFonts w:ascii="Cambria" w:hAnsi="Cambria"/>
          <w:b/>
          <w:iCs/>
          <w:sz w:val="20"/>
          <w:szCs w:val="20"/>
        </w:rPr>
        <w:t xml:space="preserve">Budowa sali gimnastycznej przy szkole podstawowej w Mydłowie </w:t>
      </w:r>
    </w:p>
    <w:p w:rsidR="007E3930" w:rsidRPr="00EA4C7A" w:rsidRDefault="007E3930" w:rsidP="007E3930">
      <w:pPr>
        <w:shd w:val="clear" w:color="auto" w:fill="D9D9D9"/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  <w:u w:val="single"/>
        </w:rPr>
      </w:pPr>
      <w:proofErr w:type="gramStart"/>
      <w:r w:rsidRPr="001B19E0">
        <w:rPr>
          <w:rFonts w:ascii="Cambria" w:hAnsi="Cambria"/>
          <w:b/>
          <w:iCs/>
          <w:sz w:val="20"/>
          <w:szCs w:val="20"/>
        </w:rPr>
        <w:t>w</w:t>
      </w:r>
      <w:proofErr w:type="gramEnd"/>
      <w:r w:rsidRPr="001B19E0">
        <w:rPr>
          <w:rFonts w:ascii="Cambria" w:hAnsi="Cambria"/>
          <w:b/>
          <w:iCs/>
          <w:sz w:val="20"/>
          <w:szCs w:val="20"/>
        </w:rPr>
        <w:t xml:space="preserve"> formule „zaprojektuj i wybuduj”</w:t>
      </w:r>
    </w:p>
    <w:p w:rsidR="007E3930" w:rsidRDefault="007E3930" w:rsidP="007E3930">
      <w:pPr>
        <w:spacing w:line="276" w:lineRule="auto"/>
        <w:ind w:firstLine="425"/>
        <w:jc w:val="both"/>
        <w:rPr>
          <w:rFonts w:ascii="Cambria" w:hAnsi="Cambria" w:cs="Arial"/>
          <w:bCs/>
          <w:sz w:val="20"/>
          <w:szCs w:val="20"/>
        </w:rPr>
      </w:pPr>
    </w:p>
    <w:p w:rsidR="007E3930" w:rsidRPr="007E5291" w:rsidRDefault="007E3930" w:rsidP="007E3930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7E5291">
        <w:rPr>
          <w:rFonts w:ascii="Cambria" w:hAnsi="Cambria" w:cs="Arial"/>
          <w:bCs/>
          <w:sz w:val="20"/>
          <w:szCs w:val="20"/>
        </w:rPr>
        <w:t xml:space="preserve">Zamawiający </w:t>
      </w:r>
      <w:r w:rsidRPr="007E5291">
        <w:rPr>
          <w:rFonts w:ascii="Cambria" w:hAnsi="Cambria" w:cs="Arial"/>
          <w:sz w:val="20"/>
          <w:szCs w:val="20"/>
        </w:rPr>
        <w:t xml:space="preserve">działając na podstawie </w:t>
      </w:r>
      <w:r>
        <w:rPr>
          <w:rFonts w:ascii="Cambria" w:hAnsi="Cambria" w:cs="Arial"/>
          <w:sz w:val="20"/>
          <w:szCs w:val="20"/>
        </w:rPr>
        <w:t xml:space="preserve">art. 284 </w:t>
      </w:r>
      <w:r w:rsidRPr="001902A8">
        <w:rPr>
          <w:rFonts w:ascii="Cambria" w:hAnsi="Cambria" w:cs="Arial"/>
          <w:bCs/>
          <w:sz w:val="20"/>
          <w:szCs w:val="20"/>
          <w:lang w:val="x-none" w:eastAsia="x-none"/>
        </w:rPr>
        <w:t>ustawy z dnia 11 września 2019 r. - Prawo zam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>ówień publicznych (Dz. U. z 2021</w:t>
      </w:r>
      <w:r w:rsidRPr="001902A8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>
        <w:rPr>
          <w:rFonts w:ascii="Cambria" w:hAnsi="Cambria" w:cs="Arial"/>
          <w:bCs/>
          <w:sz w:val="20"/>
          <w:szCs w:val="20"/>
          <w:lang w:eastAsia="x-none"/>
        </w:rPr>
        <w:t>1129</w:t>
      </w:r>
      <w:r w:rsidRPr="001902A8">
        <w:rPr>
          <w:rFonts w:ascii="Cambria" w:hAnsi="Cambria" w:cs="Arial"/>
          <w:bCs/>
          <w:sz w:val="20"/>
          <w:szCs w:val="20"/>
          <w:lang w:eastAsia="x-none"/>
        </w:rPr>
        <w:t xml:space="preserve"> ze zm</w:t>
      </w:r>
      <w:r w:rsidRPr="00F473DF">
        <w:rPr>
          <w:rFonts w:ascii="Cambria" w:hAnsi="Cambria" w:cs="Arial"/>
          <w:bCs/>
          <w:sz w:val="20"/>
          <w:szCs w:val="20"/>
          <w:lang w:eastAsia="x-none"/>
        </w:rPr>
        <w:t>.</w:t>
      </w:r>
      <w:r w:rsidRPr="00F473DF">
        <w:rPr>
          <w:rFonts w:ascii="Cambria" w:hAnsi="Cambria" w:cs="Arial"/>
          <w:bCs/>
          <w:sz w:val="20"/>
          <w:szCs w:val="20"/>
          <w:lang w:val="x-none" w:eastAsia="x-none"/>
        </w:rPr>
        <w:t>)</w:t>
      </w:r>
      <w:r>
        <w:rPr>
          <w:rFonts w:ascii="Cambria" w:hAnsi="Cambria" w:cs="Arial"/>
          <w:bCs/>
          <w:sz w:val="20"/>
          <w:szCs w:val="20"/>
          <w:lang w:eastAsia="x-none"/>
        </w:rPr>
        <w:t xml:space="preserve"> udziela odpowiedzi na pytania</w:t>
      </w:r>
      <w:r w:rsidRPr="00F473DF">
        <w:rPr>
          <w:rFonts w:ascii="Cambria" w:hAnsi="Cambria" w:cs="Arial"/>
          <w:sz w:val="20"/>
          <w:szCs w:val="20"/>
        </w:rPr>
        <w:t>:</w:t>
      </w:r>
    </w:p>
    <w:p w:rsidR="007E3930" w:rsidRDefault="007E3930"/>
    <w:p w:rsidR="007E3930" w:rsidRDefault="007E3930"/>
    <w:p w:rsidR="00E05000" w:rsidRDefault="00A41624">
      <w:r>
        <w:t xml:space="preserve">Czy wyposażenie zaplecza wchodzi w zakres zadania? W dokumentacji jest mowa o wyposażeniu Sali gimnastycznej. Dnia 21.02.2022 odpowiadacie na pytanie , 5 Proszę o określenie w przybliżeniu liczby uczniów korzystających z poszczególnych </w:t>
      </w:r>
      <w:proofErr w:type="gramStart"/>
      <w:r>
        <w:t>szatni  /6 szatni</w:t>
      </w:r>
      <w:proofErr w:type="gramEnd"/>
      <w:r>
        <w:t xml:space="preserve">/ oraz nauczycieli. Wiąże się to z ilością ławek z półkami, biurek, krzeseł. </w:t>
      </w:r>
    </w:p>
    <w:p w:rsidR="00A41624" w:rsidRDefault="00A41624">
      <w:r>
        <w:t>Odpowiedź: liczba uczniów - około 110, nauczycieli – 3.  Odpowiedź sugeruje, że w zakres wyceny wchodzi wyposażenie poza salą gimnastyczną. Proszę o określenie dokładnie wyceny wyposażenia.</w:t>
      </w:r>
    </w:p>
    <w:p w:rsidR="007E3930" w:rsidRDefault="007E3930">
      <w:bookmarkStart w:id="0" w:name="_GoBack"/>
      <w:bookmarkEnd w:id="0"/>
    </w:p>
    <w:p w:rsidR="00FE4FBD" w:rsidRDefault="002A650B">
      <w:pPr>
        <w:rPr>
          <w:rFonts w:ascii="Calibri" w:hAnsi="Calibri"/>
          <w:b/>
          <w:sz w:val="20"/>
          <w:szCs w:val="20"/>
        </w:rPr>
      </w:pPr>
      <w:proofErr w:type="gramStart"/>
      <w:r w:rsidRPr="00E123DE">
        <w:rPr>
          <w:rFonts w:ascii="Calibri" w:hAnsi="Calibri"/>
          <w:b/>
          <w:sz w:val="20"/>
          <w:szCs w:val="20"/>
        </w:rPr>
        <w:t>Odpowiedź:</w:t>
      </w:r>
      <w:r w:rsidR="00FE4FBD">
        <w:rPr>
          <w:rFonts w:ascii="Calibri" w:hAnsi="Calibri"/>
          <w:b/>
          <w:sz w:val="20"/>
          <w:szCs w:val="20"/>
        </w:rPr>
        <w:t xml:space="preserve">  </w:t>
      </w:r>
      <w:r w:rsidR="00FE4FBD">
        <w:t>wyposażenie</w:t>
      </w:r>
      <w:proofErr w:type="gramEnd"/>
      <w:r w:rsidR="00FE4FBD">
        <w:t xml:space="preserve"> zaplecza wchodzi w zakres zadania</w:t>
      </w:r>
    </w:p>
    <w:p w:rsidR="007E3930" w:rsidRPr="00FE4FBD" w:rsidRDefault="002A650B">
      <w:r>
        <w:rPr>
          <w:rFonts w:ascii="Calibri" w:hAnsi="Calibri"/>
          <w:b/>
          <w:sz w:val="20"/>
          <w:szCs w:val="20"/>
        </w:rPr>
        <w:t xml:space="preserve"> </w:t>
      </w:r>
      <w:proofErr w:type="gramStart"/>
      <w:r>
        <w:rPr>
          <w:rFonts w:ascii="Calibri" w:hAnsi="Calibri"/>
          <w:b/>
          <w:sz w:val="20"/>
          <w:szCs w:val="20"/>
        </w:rPr>
        <w:t>należy  zakupić</w:t>
      </w:r>
      <w:proofErr w:type="gramEnd"/>
      <w:r>
        <w:rPr>
          <w:rFonts w:ascii="Calibri" w:hAnsi="Calibri"/>
          <w:b/>
          <w:sz w:val="20"/>
          <w:szCs w:val="20"/>
        </w:rPr>
        <w:t xml:space="preserve"> </w:t>
      </w:r>
      <w:r w:rsidRPr="00E123DE">
        <w:rPr>
          <w:rFonts w:ascii="Calibri" w:hAnsi="Calibri"/>
          <w:b/>
          <w:sz w:val="20"/>
          <w:szCs w:val="20"/>
        </w:rPr>
        <w:t xml:space="preserve"> wyposażenie</w:t>
      </w:r>
      <w:r>
        <w:rPr>
          <w:rFonts w:ascii="Calibri" w:hAnsi="Calibri"/>
          <w:b/>
          <w:sz w:val="20"/>
          <w:szCs w:val="20"/>
        </w:rPr>
        <w:t xml:space="preserve">  dla całego obiektu sali</w:t>
      </w:r>
      <w:r w:rsidRPr="001B19E0">
        <w:rPr>
          <w:rFonts w:ascii="Cambria" w:hAnsi="Cambria"/>
          <w:b/>
          <w:iCs/>
          <w:sz w:val="20"/>
          <w:szCs w:val="20"/>
        </w:rPr>
        <w:t xml:space="preserve"> gimnastycznej</w:t>
      </w:r>
      <w:r>
        <w:rPr>
          <w:rFonts w:ascii="Cambria" w:hAnsi="Cambria"/>
          <w:b/>
          <w:iCs/>
          <w:sz w:val="20"/>
          <w:szCs w:val="20"/>
        </w:rPr>
        <w:t xml:space="preserve"> (</w:t>
      </w:r>
      <w:r w:rsidR="00FE4FBD">
        <w:rPr>
          <w:rFonts w:ascii="Cambria" w:hAnsi="Cambria"/>
          <w:b/>
          <w:iCs/>
          <w:sz w:val="20"/>
          <w:szCs w:val="20"/>
        </w:rPr>
        <w:t xml:space="preserve">dla </w:t>
      </w:r>
      <w:r>
        <w:rPr>
          <w:rFonts w:ascii="Cambria" w:hAnsi="Cambria"/>
          <w:b/>
          <w:iCs/>
          <w:sz w:val="20"/>
          <w:szCs w:val="20"/>
        </w:rPr>
        <w:t xml:space="preserve">wszystkich pomieszczeń wymienionych w PFU w tym: </w:t>
      </w:r>
      <w:r w:rsidRPr="00FE4FBD">
        <w:rPr>
          <w:iCs/>
        </w:rPr>
        <w:t>sali, szatni,  gabinet nauczyciela, umywalnia nauczyciela</w:t>
      </w:r>
      <w:r w:rsidR="00FE4FBD" w:rsidRPr="00FE4FBD">
        <w:rPr>
          <w:iCs/>
        </w:rPr>
        <w:t xml:space="preserve">, </w:t>
      </w:r>
      <w:r w:rsidR="00FE4FBD" w:rsidRPr="00FE4FBD">
        <w:rPr>
          <w:rFonts w:cs="Tahoma"/>
        </w:rPr>
        <w:t xml:space="preserve">umywalnia dziewcząt, umywalnia chłopców, </w:t>
      </w:r>
      <w:proofErr w:type="spellStart"/>
      <w:r w:rsidR="00FE4FBD" w:rsidRPr="00FE4FBD">
        <w:rPr>
          <w:rFonts w:cs="Tahoma"/>
        </w:rPr>
        <w:t>wc</w:t>
      </w:r>
      <w:proofErr w:type="spellEnd"/>
      <w:r w:rsidR="00FE4FBD" w:rsidRPr="00FE4FBD">
        <w:rPr>
          <w:rFonts w:cs="Tahoma"/>
        </w:rPr>
        <w:t>, magazyn sprzętu gimnastycznego, pomieszczenie porządkowe.</w:t>
      </w:r>
    </w:p>
    <w:sectPr w:rsidR="007E3930" w:rsidRPr="00FE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24"/>
    <w:rsid w:val="002A650B"/>
    <w:rsid w:val="007E3930"/>
    <w:rsid w:val="00A41624"/>
    <w:rsid w:val="00CA33F0"/>
    <w:rsid w:val="00E05000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7E39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7E3930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aliases w:val="Znak"/>
    <w:basedOn w:val="Normalny"/>
    <w:link w:val="TytuZnak"/>
    <w:qFormat/>
    <w:rsid w:val="007E39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Znak Znak"/>
    <w:basedOn w:val="Domylnaczcionkaakapitu"/>
    <w:link w:val="Tytu"/>
    <w:rsid w:val="007E393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7E39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7E3930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aliases w:val="Znak"/>
    <w:basedOn w:val="Normalny"/>
    <w:link w:val="TytuZnak"/>
    <w:qFormat/>
    <w:rsid w:val="007E39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Znak Znak"/>
    <w:basedOn w:val="Domylnaczcionkaakapitu"/>
    <w:link w:val="Tytu"/>
    <w:rsid w:val="007E393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Admin</cp:lastModifiedBy>
  <cp:revision>2</cp:revision>
  <dcterms:created xsi:type="dcterms:W3CDTF">2022-02-28T19:50:00Z</dcterms:created>
  <dcterms:modified xsi:type="dcterms:W3CDTF">2022-02-28T19:50:00Z</dcterms:modified>
</cp:coreProperties>
</file>