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7E" w:rsidRPr="0059407E" w:rsidRDefault="0059407E" w:rsidP="0059407E">
      <w:pPr>
        <w:shd w:val="clear" w:color="auto" w:fill="F8F8F8"/>
        <w:spacing w:before="100" w:beforeAutospacing="1" w:after="150" w:line="240" w:lineRule="auto"/>
        <w:outlineLvl w:val="1"/>
        <w:rPr>
          <w:rFonts w:ascii="Arial" w:eastAsia="Times New Roman" w:hAnsi="Arial" w:cs="Arial"/>
          <w:b/>
          <w:bCs/>
          <w:sz w:val="36"/>
          <w:szCs w:val="36"/>
          <w:lang w:eastAsia="pl-PL"/>
        </w:rPr>
      </w:pPr>
      <w:r w:rsidRPr="0059407E">
        <w:rPr>
          <w:rFonts w:ascii="Arial" w:eastAsia="Times New Roman" w:hAnsi="Arial" w:cs="Arial"/>
          <w:b/>
          <w:bCs/>
          <w:sz w:val="36"/>
          <w:szCs w:val="36"/>
          <w:lang w:eastAsia="pl-PL"/>
        </w:rPr>
        <w:t>Komunikacja zbiorowa na terenie Gminy - konsultacje.</w:t>
      </w: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p>
    <w:p w:rsidR="0059407E" w:rsidRPr="0059407E" w:rsidRDefault="00407D3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r>
        <w:rPr>
          <w:rFonts w:ascii="Times New Roman" w:eastAsia="Times New Roman" w:hAnsi="Times New Roman" w:cs="Times New Roman"/>
          <w:sz w:val="27"/>
          <w:szCs w:val="27"/>
          <w:lang w:eastAsia="pl-PL"/>
        </w:rPr>
        <w:t>Mieszkańcy Gminy Iwaniska</w:t>
      </w:r>
      <w:r w:rsidR="0059407E" w:rsidRPr="0059407E">
        <w:rPr>
          <w:rFonts w:ascii="Times New Roman" w:eastAsia="Times New Roman" w:hAnsi="Times New Roman" w:cs="Times New Roman"/>
          <w:sz w:val="27"/>
          <w:szCs w:val="27"/>
          <w:lang w:eastAsia="pl-PL"/>
        </w:rPr>
        <w:t>!</w:t>
      </w: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r w:rsidRPr="0059407E">
        <w:rPr>
          <w:rFonts w:ascii="Times New Roman" w:eastAsia="Times New Roman" w:hAnsi="Times New Roman" w:cs="Times New Roman"/>
          <w:sz w:val="27"/>
          <w:szCs w:val="27"/>
          <w:lang w:eastAsia="pl-PL"/>
        </w:rPr>
        <w:t>Ustawa o publicznym transporcie zbiorowym (Dz. U. z 2011 r. Nr 5, poz 13 z późn. zm.) od dnia 1 stycznia 2017 r. wprowadza nowy system organizacji publicznego transportu zbiorowego. Określone w ustawie zadania organizatora wykonuje Wójt, który będzie odpowiadał za organizację transportu na terenie Gminy dla sieci komunikacyjnej w gminnych przewozach pasażerskich.</w:t>
      </w: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r w:rsidRPr="0059407E">
        <w:rPr>
          <w:rFonts w:ascii="Times New Roman" w:eastAsia="Times New Roman" w:hAnsi="Times New Roman" w:cs="Times New Roman"/>
          <w:sz w:val="27"/>
          <w:szCs w:val="27"/>
          <w:lang w:eastAsia="pl-PL"/>
        </w:rPr>
        <w:t>Trwają prace koncepcyjne nad stworzeniem sieci połączeń komunikacyjnych użyteczności publicznej na terenie Gminy. Właściwe zaprojektowanie systemu komunikacji zbiorowej będzie miało istotne znaczenie dla realizacji podstawowych potrzeb komunikacyjnych społeczności lokalnej. Zapewnienie mieszkańcom dojazdu do szkół, pracy, ośrodków leczniczych są w tym zadaniu priorytetowe. Jednocześnie nadmieniam, że tylko na liniach komunikacyjnych użyteczności publicznej mieszkańcy Gminy będą mogli korzystać z przyznanych im uprawnień do ulgowych przejazdów środkami publicznego transportu zbiorowego ( dot. m. in. młodzieży szkolnej, osób niepełnosprawnych ).</w:t>
      </w: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r w:rsidRPr="0059407E">
        <w:rPr>
          <w:rFonts w:ascii="Times New Roman" w:eastAsia="Times New Roman" w:hAnsi="Times New Roman" w:cs="Times New Roman"/>
          <w:sz w:val="27"/>
          <w:szCs w:val="27"/>
          <w:lang w:eastAsia="pl-PL"/>
        </w:rPr>
        <w:t>Mając na względzie rolę jaką publiczny transport zbiorowy spełnia w życiu naszej społeczności lokalnej oraz grożące ryzyko bezpowrotnej likwidacji niezbędnych ze społecznego punktu widzenia tworzących wspólną sieć połączeń publicznych linii autobusowych proszę o udział w procesie tworzenia systemu komunikacji zbiorowej na terenie Gminy.</w:t>
      </w: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r w:rsidRPr="0059407E">
        <w:rPr>
          <w:rFonts w:ascii="Times New Roman" w:eastAsia="Times New Roman" w:hAnsi="Times New Roman" w:cs="Times New Roman"/>
          <w:b/>
          <w:bCs/>
          <w:sz w:val="27"/>
          <w:szCs w:val="27"/>
          <w:lang w:eastAsia="pl-PL"/>
        </w:rPr>
        <w:t>Na tym etapie zwracam się do Państwa o wskazanie potrzeb przewozowych na terenie Gminy w celu stworzenia zintegrowanego systemu komunikacyjnego wewnątrz gminnego i wykraczającego poza teren Gminy tj. m. in. określenie skąd i do jakich miejsc publicznych i w jakich ramach czasowych mieszkańcy Gminy jeżdżą najczęściej.</w:t>
      </w: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r w:rsidRPr="0059407E">
        <w:rPr>
          <w:rFonts w:ascii="Times New Roman" w:eastAsia="Times New Roman" w:hAnsi="Times New Roman" w:cs="Times New Roman"/>
          <w:sz w:val="27"/>
          <w:szCs w:val="27"/>
          <w:lang w:eastAsia="pl-PL"/>
        </w:rPr>
        <w:t>Uprzejmie proszę o przekazanie powyższych informac</w:t>
      </w:r>
      <w:r w:rsidR="00407D3E">
        <w:rPr>
          <w:rFonts w:ascii="Times New Roman" w:eastAsia="Times New Roman" w:hAnsi="Times New Roman" w:cs="Times New Roman"/>
          <w:sz w:val="27"/>
          <w:szCs w:val="27"/>
          <w:lang w:eastAsia="pl-PL"/>
        </w:rPr>
        <w:t>ji do Urzędu Gminy w Iwaniskach</w:t>
      </w:r>
      <w:r w:rsidRPr="0059407E">
        <w:rPr>
          <w:rFonts w:ascii="Times New Roman" w:eastAsia="Times New Roman" w:hAnsi="Times New Roman" w:cs="Times New Roman"/>
          <w:sz w:val="27"/>
          <w:szCs w:val="27"/>
          <w:lang w:eastAsia="pl-PL"/>
        </w:rPr>
        <w:t xml:space="preserve"> w terminie </w:t>
      </w:r>
      <w:r w:rsidR="00407D3E">
        <w:rPr>
          <w:rFonts w:ascii="Times New Roman" w:eastAsia="Times New Roman" w:hAnsi="Times New Roman" w:cs="Times New Roman"/>
          <w:b/>
          <w:bCs/>
          <w:sz w:val="27"/>
          <w:szCs w:val="27"/>
          <w:lang w:eastAsia="pl-PL"/>
        </w:rPr>
        <w:t>do 01.08</w:t>
      </w:r>
      <w:bookmarkStart w:id="0" w:name="_GoBack"/>
      <w:bookmarkEnd w:id="0"/>
      <w:r w:rsidRPr="0059407E">
        <w:rPr>
          <w:rFonts w:ascii="Times New Roman" w:eastAsia="Times New Roman" w:hAnsi="Times New Roman" w:cs="Times New Roman"/>
          <w:b/>
          <w:bCs/>
          <w:sz w:val="27"/>
          <w:szCs w:val="27"/>
          <w:lang w:eastAsia="pl-PL"/>
        </w:rPr>
        <w:t>.2015 r.</w:t>
      </w:r>
    </w:p>
    <w:p w:rsidR="0059407E" w:rsidRPr="0059407E" w:rsidRDefault="0059407E" w:rsidP="0059407E">
      <w:pPr>
        <w:shd w:val="clear" w:color="auto" w:fill="F8F8F8"/>
        <w:spacing w:before="100" w:beforeAutospacing="1" w:after="100" w:afterAutospacing="1" w:line="240" w:lineRule="auto"/>
        <w:jc w:val="both"/>
        <w:rPr>
          <w:rFonts w:ascii="Arial" w:eastAsia="Times New Roman" w:hAnsi="Arial" w:cs="Arial"/>
          <w:sz w:val="17"/>
          <w:szCs w:val="17"/>
          <w:lang w:eastAsia="pl-PL"/>
        </w:rPr>
      </w:pPr>
    </w:p>
    <w:p w:rsidR="00743538" w:rsidRDefault="00743538"/>
    <w:sectPr w:rsidR="00743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72"/>
    <w:rsid w:val="002E4372"/>
    <w:rsid w:val="00407D3E"/>
    <w:rsid w:val="0059407E"/>
    <w:rsid w:val="00743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3149">
      <w:bodyDiv w:val="1"/>
      <w:marLeft w:val="0"/>
      <w:marRight w:val="0"/>
      <w:marTop w:val="0"/>
      <w:marBottom w:val="0"/>
      <w:divBdr>
        <w:top w:val="none" w:sz="0" w:space="0" w:color="auto"/>
        <w:left w:val="none" w:sz="0" w:space="0" w:color="auto"/>
        <w:bottom w:val="none" w:sz="0" w:space="0" w:color="auto"/>
        <w:right w:val="none" w:sz="0" w:space="0" w:color="auto"/>
      </w:divBdr>
      <w:divsChild>
        <w:div w:id="985662926">
          <w:marLeft w:val="0"/>
          <w:marRight w:val="0"/>
          <w:marTop w:val="150"/>
          <w:marBottom w:val="150"/>
          <w:divBdr>
            <w:top w:val="single" w:sz="18" w:space="8" w:color="A1A2A6"/>
            <w:left w:val="none" w:sz="0" w:space="0" w:color="auto"/>
            <w:bottom w:val="single" w:sz="18" w:space="8" w:color="A1A2A6"/>
            <w:right w:val="none" w:sz="0" w:space="0" w:color="auto"/>
          </w:divBdr>
          <w:divsChild>
            <w:div w:id="1284270012">
              <w:marLeft w:val="150"/>
              <w:marRight w:val="150"/>
              <w:marTop w:val="0"/>
              <w:marBottom w:val="0"/>
              <w:divBdr>
                <w:top w:val="none" w:sz="0" w:space="0" w:color="auto"/>
                <w:left w:val="none" w:sz="0" w:space="0" w:color="auto"/>
                <w:bottom w:val="none" w:sz="0" w:space="0" w:color="auto"/>
                <w:right w:val="none" w:sz="0" w:space="0" w:color="auto"/>
              </w:divBdr>
              <w:divsChild>
                <w:div w:id="128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1607</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drogowiec</dc:creator>
  <cp:keywords/>
  <dc:description/>
  <cp:lastModifiedBy>drogowiec</cp:lastModifiedBy>
  <cp:revision>3</cp:revision>
  <dcterms:created xsi:type="dcterms:W3CDTF">2015-07-16T10:44:00Z</dcterms:created>
  <dcterms:modified xsi:type="dcterms:W3CDTF">2015-07-16T10:46:00Z</dcterms:modified>
</cp:coreProperties>
</file>