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6442" w14:textId="77777777" w:rsidR="00000B60" w:rsidRPr="0000713E" w:rsidRDefault="00000B60" w:rsidP="0000713E">
      <w:pPr>
        <w:spacing w:after="0" w:line="276" w:lineRule="auto"/>
        <w:jc w:val="center"/>
        <w:rPr>
          <w:b/>
          <w:color w:val="000000" w:themeColor="text1"/>
          <w:sz w:val="24"/>
          <w:szCs w:val="24"/>
        </w:rPr>
      </w:pPr>
      <w:bookmarkStart w:id="0" w:name="_Toc491434890"/>
    </w:p>
    <w:p w14:paraId="7D89FCAF" w14:textId="77777777" w:rsidR="00000B60" w:rsidRPr="0000713E" w:rsidRDefault="00000B60" w:rsidP="0000713E">
      <w:pPr>
        <w:spacing w:after="0" w:line="276" w:lineRule="auto"/>
        <w:jc w:val="center"/>
        <w:rPr>
          <w:b/>
          <w:color w:val="000000" w:themeColor="text1"/>
          <w:sz w:val="24"/>
          <w:szCs w:val="24"/>
        </w:rPr>
      </w:pPr>
      <w:r w:rsidRPr="0000713E">
        <w:rPr>
          <w:b/>
          <w:color w:val="000000" w:themeColor="text1"/>
          <w:sz w:val="24"/>
          <w:szCs w:val="24"/>
        </w:rPr>
        <w:t>TOM II</w:t>
      </w:r>
    </w:p>
    <w:p w14:paraId="31AFB512" w14:textId="77777777" w:rsidR="00000B60" w:rsidRPr="0000713E" w:rsidRDefault="00000B60" w:rsidP="0000713E">
      <w:pPr>
        <w:spacing w:after="0" w:line="276" w:lineRule="auto"/>
        <w:jc w:val="center"/>
        <w:rPr>
          <w:b/>
          <w:color w:val="000000" w:themeColor="text1"/>
          <w:sz w:val="24"/>
          <w:szCs w:val="24"/>
        </w:rPr>
      </w:pPr>
      <w:r w:rsidRPr="0000713E">
        <w:rPr>
          <w:b/>
          <w:color w:val="000000" w:themeColor="text1"/>
          <w:sz w:val="24"/>
          <w:szCs w:val="24"/>
        </w:rPr>
        <w:t>OPIS PRZEDMIOTU ZAMÓWIENIA (OPZ)</w:t>
      </w:r>
    </w:p>
    <w:p w14:paraId="3CC231CE" w14:textId="77777777" w:rsidR="00000B60" w:rsidRPr="0000713E" w:rsidRDefault="00000B60" w:rsidP="0000713E">
      <w:pPr>
        <w:spacing w:after="0" w:line="276" w:lineRule="auto"/>
        <w:rPr>
          <w:color w:val="000000" w:themeColor="text1"/>
          <w:sz w:val="24"/>
          <w:szCs w:val="24"/>
        </w:rPr>
      </w:pPr>
    </w:p>
    <w:p w14:paraId="00FD8382" w14:textId="77777777" w:rsidR="00000B60" w:rsidRPr="0000713E" w:rsidRDefault="00000B60" w:rsidP="0000713E">
      <w:pPr>
        <w:spacing w:after="0" w:line="276" w:lineRule="auto"/>
        <w:rPr>
          <w:color w:val="000000" w:themeColor="text1"/>
          <w:sz w:val="24"/>
          <w:szCs w:val="24"/>
        </w:rPr>
      </w:pPr>
    </w:p>
    <w:p w14:paraId="18AAB346" w14:textId="77777777" w:rsidR="00000B60" w:rsidRPr="0000713E" w:rsidRDefault="00000B60" w:rsidP="0000713E">
      <w:pPr>
        <w:spacing w:after="0" w:line="276" w:lineRule="auto"/>
        <w:rPr>
          <w:color w:val="000000" w:themeColor="text1"/>
          <w:sz w:val="24"/>
          <w:szCs w:val="24"/>
        </w:rPr>
      </w:pPr>
    </w:p>
    <w:p w14:paraId="67AC3BE0" w14:textId="77777777" w:rsidR="00000B60" w:rsidRPr="0000713E" w:rsidRDefault="00000B60" w:rsidP="0000713E">
      <w:pPr>
        <w:spacing w:after="0" w:line="276" w:lineRule="auto"/>
        <w:rPr>
          <w:color w:val="000000" w:themeColor="text1"/>
          <w:sz w:val="24"/>
          <w:szCs w:val="24"/>
        </w:rPr>
      </w:pPr>
    </w:p>
    <w:p w14:paraId="5581F599" w14:textId="77777777" w:rsidR="00000B60" w:rsidRPr="0000713E" w:rsidRDefault="00000B60" w:rsidP="0000713E">
      <w:pPr>
        <w:spacing w:after="0" w:line="276" w:lineRule="auto"/>
        <w:rPr>
          <w:color w:val="000000" w:themeColor="text1"/>
          <w:sz w:val="24"/>
          <w:szCs w:val="24"/>
        </w:rPr>
      </w:pPr>
    </w:p>
    <w:p w14:paraId="75B7E26B" w14:textId="77777777" w:rsidR="00000B60" w:rsidRPr="0000713E" w:rsidRDefault="00000B60" w:rsidP="0000713E">
      <w:pPr>
        <w:spacing w:after="0" w:line="276" w:lineRule="auto"/>
        <w:rPr>
          <w:color w:val="000000" w:themeColor="text1"/>
          <w:sz w:val="24"/>
          <w:szCs w:val="24"/>
        </w:rPr>
      </w:pPr>
      <w:r w:rsidRPr="0000713E">
        <w:rPr>
          <w:color w:val="000000" w:themeColor="text1"/>
          <w:sz w:val="24"/>
          <w:szCs w:val="24"/>
        </w:rPr>
        <w:t>SPIS TREŚCI:</w:t>
      </w:r>
    </w:p>
    <w:p w14:paraId="2A761C08" w14:textId="77777777" w:rsidR="00D32107" w:rsidRPr="0000713E" w:rsidRDefault="00D32107" w:rsidP="0000713E">
      <w:pPr>
        <w:spacing w:after="0" w:line="276" w:lineRule="auto"/>
        <w:rPr>
          <w:color w:val="000000" w:themeColor="text1"/>
          <w:sz w:val="24"/>
          <w:szCs w:val="24"/>
        </w:rPr>
      </w:pPr>
    </w:p>
    <w:p w14:paraId="101E2DCF" w14:textId="77777777" w:rsidR="00000B60" w:rsidRPr="0000713E" w:rsidRDefault="00000B60" w:rsidP="0000713E">
      <w:pPr>
        <w:pStyle w:val="Akapitzlist"/>
        <w:numPr>
          <w:ilvl w:val="0"/>
          <w:numId w:val="30"/>
        </w:numPr>
        <w:spacing w:after="0" w:line="276" w:lineRule="auto"/>
        <w:jc w:val="both"/>
        <w:rPr>
          <w:bCs/>
          <w:color w:val="000000" w:themeColor="text1"/>
          <w:sz w:val="24"/>
          <w:szCs w:val="24"/>
        </w:rPr>
      </w:pPr>
      <w:r w:rsidRPr="0000713E">
        <w:rPr>
          <w:bCs/>
          <w:color w:val="000000" w:themeColor="text1"/>
          <w:sz w:val="24"/>
          <w:szCs w:val="24"/>
        </w:rPr>
        <w:t>Wstęp</w:t>
      </w:r>
    </w:p>
    <w:p w14:paraId="70D01BF0" w14:textId="77777777" w:rsidR="00486882" w:rsidRPr="0000713E" w:rsidRDefault="00486882" w:rsidP="0000713E">
      <w:pPr>
        <w:pStyle w:val="Akapitzlist"/>
        <w:numPr>
          <w:ilvl w:val="0"/>
          <w:numId w:val="30"/>
        </w:numPr>
        <w:spacing w:after="0" w:line="276" w:lineRule="auto"/>
        <w:jc w:val="both"/>
        <w:rPr>
          <w:bCs/>
          <w:color w:val="000000" w:themeColor="text1"/>
          <w:sz w:val="24"/>
          <w:szCs w:val="24"/>
        </w:rPr>
      </w:pPr>
      <w:r w:rsidRPr="0000713E">
        <w:rPr>
          <w:bCs/>
          <w:color w:val="000000" w:themeColor="text1"/>
          <w:sz w:val="24"/>
          <w:szCs w:val="24"/>
        </w:rPr>
        <w:t>Lokalizacja Inwestycji</w:t>
      </w:r>
    </w:p>
    <w:p w14:paraId="7ACCB9CC" w14:textId="77777777" w:rsidR="00AC3724" w:rsidRPr="0000713E" w:rsidRDefault="00AC3724" w:rsidP="0000713E">
      <w:pPr>
        <w:pStyle w:val="Akapitzlist"/>
        <w:numPr>
          <w:ilvl w:val="0"/>
          <w:numId w:val="30"/>
        </w:numPr>
        <w:spacing w:after="0" w:line="276" w:lineRule="auto"/>
        <w:jc w:val="both"/>
        <w:rPr>
          <w:bCs/>
          <w:color w:val="000000" w:themeColor="text1"/>
          <w:sz w:val="24"/>
          <w:szCs w:val="24"/>
        </w:rPr>
      </w:pPr>
      <w:r w:rsidRPr="0000713E">
        <w:rPr>
          <w:bCs/>
          <w:color w:val="000000" w:themeColor="text1"/>
          <w:sz w:val="24"/>
          <w:szCs w:val="24"/>
        </w:rPr>
        <w:t>Definicje</w:t>
      </w:r>
    </w:p>
    <w:p w14:paraId="1B00D1CE" w14:textId="77777777" w:rsidR="00AC3724" w:rsidRPr="0000713E" w:rsidRDefault="00AC3724" w:rsidP="0000713E">
      <w:pPr>
        <w:pStyle w:val="Akapitzlist"/>
        <w:numPr>
          <w:ilvl w:val="0"/>
          <w:numId w:val="30"/>
        </w:numPr>
        <w:spacing w:after="0" w:line="276" w:lineRule="auto"/>
        <w:jc w:val="both"/>
        <w:rPr>
          <w:bCs/>
          <w:color w:val="000000" w:themeColor="text1"/>
          <w:sz w:val="24"/>
          <w:szCs w:val="24"/>
        </w:rPr>
      </w:pPr>
      <w:r w:rsidRPr="0000713E">
        <w:rPr>
          <w:bCs/>
          <w:color w:val="000000" w:themeColor="text1"/>
          <w:sz w:val="24"/>
          <w:szCs w:val="24"/>
        </w:rPr>
        <w:t>Zestawienie ilościowe</w:t>
      </w:r>
    </w:p>
    <w:p w14:paraId="097D87B5" w14:textId="77777777" w:rsidR="00000B60" w:rsidRPr="0000713E" w:rsidRDefault="00000B60" w:rsidP="0000713E">
      <w:pPr>
        <w:pStyle w:val="Akapitzlist"/>
        <w:numPr>
          <w:ilvl w:val="0"/>
          <w:numId w:val="30"/>
        </w:numPr>
        <w:spacing w:after="0" w:line="276" w:lineRule="auto"/>
        <w:jc w:val="both"/>
        <w:rPr>
          <w:bCs/>
          <w:color w:val="000000" w:themeColor="text1"/>
          <w:sz w:val="24"/>
          <w:szCs w:val="24"/>
        </w:rPr>
      </w:pPr>
      <w:r w:rsidRPr="0000713E">
        <w:rPr>
          <w:color w:val="000000" w:themeColor="text1"/>
          <w:sz w:val="24"/>
          <w:szCs w:val="24"/>
        </w:rPr>
        <w:t xml:space="preserve">Część 1 – </w:t>
      </w:r>
      <w:r w:rsidRPr="0000713E">
        <w:rPr>
          <w:bCs/>
          <w:color w:val="000000" w:themeColor="text1"/>
          <w:sz w:val="24"/>
          <w:szCs w:val="24"/>
        </w:rPr>
        <w:t>Dostawa licencji i wdrożenie oprogramowania, przeprowadzenie modernizacji systemów dziedzinowych oraz uruchomienie systemów e-Woda, e-BOK oraz el</w:t>
      </w:r>
      <w:r w:rsidR="00A173A7" w:rsidRPr="0000713E">
        <w:rPr>
          <w:bCs/>
          <w:color w:val="000000" w:themeColor="text1"/>
          <w:sz w:val="24"/>
          <w:szCs w:val="24"/>
        </w:rPr>
        <w:t>ektronicznej obsługi obrad rad G</w:t>
      </w:r>
      <w:r w:rsidRPr="0000713E">
        <w:rPr>
          <w:bCs/>
          <w:color w:val="000000" w:themeColor="text1"/>
          <w:sz w:val="24"/>
          <w:szCs w:val="24"/>
        </w:rPr>
        <w:t>miny</w:t>
      </w:r>
      <w:r w:rsidR="00A173A7" w:rsidRPr="0000713E">
        <w:rPr>
          <w:bCs/>
          <w:color w:val="000000" w:themeColor="text1"/>
          <w:sz w:val="24"/>
          <w:szCs w:val="24"/>
        </w:rPr>
        <w:t xml:space="preserve"> Iwaniska i Gminy Bogoria </w:t>
      </w:r>
    </w:p>
    <w:p w14:paraId="2FCBE340" w14:textId="77777777" w:rsidR="00486882" w:rsidRPr="0000713E" w:rsidRDefault="00A173A7" w:rsidP="0000713E">
      <w:pPr>
        <w:pStyle w:val="Akapitzlist"/>
        <w:numPr>
          <w:ilvl w:val="1"/>
          <w:numId w:val="30"/>
        </w:numPr>
        <w:spacing w:after="0" w:line="276" w:lineRule="auto"/>
        <w:jc w:val="both"/>
        <w:rPr>
          <w:bCs/>
          <w:color w:val="000000" w:themeColor="text1"/>
          <w:sz w:val="24"/>
          <w:szCs w:val="24"/>
        </w:rPr>
      </w:pPr>
      <w:r w:rsidRPr="0000713E">
        <w:rPr>
          <w:bCs/>
          <w:color w:val="000000" w:themeColor="text1"/>
          <w:sz w:val="24"/>
          <w:szCs w:val="24"/>
        </w:rPr>
        <w:t>Wstęp</w:t>
      </w:r>
    </w:p>
    <w:p w14:paraId="3BD9E671" w14:textId="77777777" w:rsidR="00A173A7" w:rsidRPr="0000713E" w:rsidRDefault="00F52BC5" w:rsidP="0000713E">
      <w:pPr>
        <w:pStyle w:val="Akapitzlist"/>
        <w:numPr>
          <w:ilvl w:val="1"/>
          <w:numId w:val="30"/>
        </w:numPr>
        <w:spacing w:after="0" w:line="276" w:lineRule="auto"/>
        <w:jc w:val="both"/>
        <w:rPr>
          <w:bCs/>
          <w:color w:val="000000" w:themeColor="text1"/>
          <w:sz w:val="24"/>
          <w:szCs w:val="24"/>
        </w:rPr>
      </w:pPr>
      <w:r w:rsidRPr="0000713E">
        <w:rPr>
          <w:bCs/>
          <w:color w:val="000000" w:themeColor="text1"/>
          <w:sz w:val="24"/>
          <w:szCs w:val="24"/>
        </w:rPr>
        <w:t>Utworzenie elektronicznego Biura Obsługi Klie</w:t>
      </w:r>
      <w:r w:rsidR="00526354" w:rsidRPr="0000713E">
        <w:rPr>
          <w:bCs/>
          <w:color w:val="000000" w:themeColor="text1"/>
          <w:sz w:val="24"/>
          <w:szCs w:val="24"/>
        </w:rPr>
        <w:t>n</w:t>
      </w:r>
      <w:r w:rsidRPr="0000713E">
        <w:rPr>
          <w:bCs/>
          <w:color w:val="000000" w:themeColor="text1"/>
          <w:sz w:val="24"/>
          <w:szCs w:val="24"/>
        </w:rPr>
        <w:t>ta</w:t>
      </w:r>
    </w:p>
    <w:p w14:paraId="316A4EE0" w14:textId="77777777" w:rsidR="00000B60" w:rsidRPr="0000713E" w:rsidRDefault="00000B60" w:rsidP="0000713E">
      <w:pPr>
        <w:pStyle w:val="Akapitzlist"/>
        <w:numPr>
          <w:ilvl w:val="1"/>
          <w:numId w:val="30"/>
        </w:numPr>
        <w:spacing w:after="0" w:line="276" w:lineRule="auto"/>
        <w:jc w:val="both"/>
        <w:rPr>
          <w:bCs/>
          <w:color w:val="000000" w:themeColor="text1"/>
          <w:sz w:val="24"/>
          <w:szCs w:val="24"/>
        </w:rPr>
      </w:pPr>
      <w:r w:rsidRPr="0000713E">
        <w:rPr>
          <w:bCs/>
          <w:color w:val="000000" w:themeColor="text1"/>
          <w:sz w:val="24"/>
          <w:szCs w:val="24"/>
        </w:rPr>
        <w:t>Modernizacja Systemów dziedzinowych w Urzędach</w:t>
      </w:r>
    </w:p>
    <w:p w14:paraId="5660A856" w14:textId="77777777" w:rsidR="00000B60" w:rsidRPr="0000713E" w:rsidRDefault="00F52BC5" w:rsidP="0000713E">
      <w:pPr>
        <w:pStyle w:val="Akapitzlist"/>
        <w:numPr>
          <w:ilvl w:val="1"/>
          <w:numId w:val="30"/>
        </w:numPr>
        <w:spacing w:after="0" w:line="276" w:lineRule="auto"/>
        <w:jc w:val="both"/>
        <w:rPr>
          <w:bCs/>
          <w:color w:val="000000" w:themeColor="text1"/>
          <w:sz w:val="24"/>
          <w:szCs w:val="24"/>
        </w:rPr>
      </w:pPr>
      <w:r w:rsidRPr="0000713E">
        <w:rPr>
          <w:bCs/>
          <w:color w:val="000000" w:themeColor="text1"/>
          <w:sz w:val="24"/>
          <w:szCs w:val="24"/>
        </w:rPr>
        <w:t>Dostawa i w</w:t>
      </w:r>
      <w:r w:rsidR="00000B60" w:rsidRPr="0000713E">
        <w:rPr>
          <w:bCs/>
          <w:color w:val="000000" w:themeColor="text1"/>
          <w:sz w:val="24"/>
          <w:szCs w:val="24"/>
        </w:rPr>
        <w:t>drożenie Systemu e-Woda</w:t>
      </w:r>
    </w:p>
    <w:p w14:paraId="5526D796" w14:textId="77777777" w:rsidR="00000B60" w:rsidRPr="0000713E" w:rsidRDefault="00000B60" w:rsidP="0000713E">
      <w:pPr>
        <w:pStyle w:val="Akapitzlist"/>
        <w:numPr>
          <w:ilvl w:val="1"/>
          <w:numId w:val="30"/>
        </w:numPr>
        <w:spacing w:after="0" w:line="276" w:lineRule="auto"/>
        <w:jc w:val="both"/>
        <w:rPr>
          <w:bCs/>
          <w:color w:val="000000" w:themeColor="text1"/>
          <w:sz w:val="24"/>
          <w:szCs w:val="24"/>
        </w:rPr>
      </w:pPr>
      <w:r w:rsidRPr="0000713E">
        <w:rPr>
          <w:bCs/>
          <w:color w:val="000000" w:themeColor="text1"/>
          <w:sz w:val="24"/>
          <w:szCs w:val="24"/>
        </w:rPr>
        <w:t>Elektroniczna obsługa Rady</w:t>
      </w:r>
    </w:p>
    <w:p w14:paraId="4E29885B" w14:textId="77777777" w:rsidR="00000B60" w:rsidRPr="0000713E" w:rsidRDefault="00000B60" w:rsidP="0000713E">
      <w:pPr>
        <w:pStyle w:val="Akapitzlist"/>
        <w:numPr>
          <w:ilvl w:val="1"/>
          <w:numId w:val="30"/>
        </w:numPr>
        <w:spacing w:after="0" w:line="276" w:lineRule="auto"/>
        <w:jc w:val="both"/>
        <w:rPr>
          <w:bCs/>
          <w:color w:val="000000" w:themeColor="text1"/>
          <w:sz w:val="24"/>
          <w:szCs w:val="24"/>
        </w:rPr>
      </w:pPr>
      <w:r w:rsidRPr="0000713E">
        <w:rPr>
          <w:bCs/>
          <w:color w:val="000000" w:themeColor="text1"/>
          <w:sz w:val="24"/>
          <w:szCs w:val="24"/>
        </w:rPr>
        <w:t>Modernizacja stron www</w:t>
      </w:r>
    </w:p>
    <w:p w14:paraId="2A60F65C" w14:textId="77777777" w:rsidR="00000B60" w:rsidRPr="0000713E" w:rsidRDefault="00000B60" w:rsidP="0000713E">
      <w:pPr>
        <w:pStyle w:val="Akapitzlist"/>
        <w:numPr>
          <w:ilvl w:val="0"/>
          <w:numId w:val="30"/>
        </w:numPr>
        <w:spacing w:after="0" w:line="276" w:lineRule="auto"/>
        <w:jc w:val="both"/>
        <w:rPr>
          <w:color w:val="000000" w:themeColor="text1"/>
          <w:sz w:val="24"/>
          <w:szCs w:val="24"/>
        </w:rPr>
      </w:pPr>
      <w:r w:rsidRPr="0000713E">
        <w:rPr>
          <w:color w:val="000000" w:themeColor="text1"/>
          <w:sz w:val="24"/>
          <w:szCs w:val="24"/>
        </w:rPr>
        <w:t>Część 2 - Dostawa oprogramo</w:t>
      </w:r>
      <w:r w:rsidR="00AC3724" w:rsidRPr="0000713E">
        <w:rPr>
          <w:color w:val="000000" w:themeColor="text1"/>
          <w:sz w:val="24"/>
          <w:szCs w:val="24"/>
        </w:rPr>
        <w:t>wania i sprzętu informatycznego</w:t>
      </w:r>
    </w:p>
    <w:p w14:paraId="64D7DF17" w14:textId="77777777" w:rsidR="00486882" w:rsidRPr="0000713E" w:rsidRDefault="00486882" w:rsidP="0000713E">
      <w:pPr>
        <w:pStyle w:val="Akapitzlist"/>
        <w:spacing w:after="0" w:line="276" w:lineRule="auto"/>
        <w:ind w:left="1080"/>
        <w:jc w:val="both"/>
        <w:rPr>
          <w:color w:val="000000" w:themeColor="text1"/>
          <w:sz w:val="24"/>
          <w:szCs w:val="24"/>
        </w:rPr>
      </w:pPr>
    </w:p>
    <w:p w14:paraId="489673FC" w14:textId="77777777" w:rsidR="00000B60" w:rsidRPr="0000713E" w:rsidRDefault="00000B60" w:rsidP="0000713E">
      <w:pPr>
        <w:spacing w:after="0" w:line="276" w:lineRule="auto"/>
        <w:rPr>
          <w:color w:val="000000" w:themeColor="text1"/>
          <w:sz w:val="24"/>
          <w:szCs w:val="24"/>
        </w:rPr>
      </w:pPr>
    </w:p>
    <w:p w14:paraId="4EEC6356" w14:textId="77777777" w:rsidR="00000B60" w:rsidRPr="0000713E" w:rsidRDefault="00000B60" w:rsidP="0000713E">
      <w:pPr>
        <w:spacing w:after="0" w:line="276" w:lineRule="auto"/>
        <w:rPr>
          <w:color w:val="000000" w:themeColor="text1"/>
          <w:sz w:val="24"/>
          <w:szCs w:val="24"/>
        </w:rPr>
      </w:pPr>
    </w:p>
    <w:p w14:paraId="5DABBD72" w14:textId="77777777" w:rsidR="00000B60" w:rsidRPr="0000713E" w:rsidRDefault="00000B60" w:rsidP="0000713E">
      <w:pPr>
        <w:spacing w:after="0" w:line="276" w:lineRule="auto"/>
        <w:rPr>
          <w:color w:val="000000" w:themeColor="text1"/>
          <w:sz w:val="24"/>
          <w:szCs w:val="24"/>
        </w:rPr>
      </w:pPr>
    </w:p>
    <w:p w14:paraId="208FAB23" w14:textId="77777777" w:rsidR="00000B60" w:rsidRPr="0000713E" w:rsidRDefault="00000B60" w:rsidP="0000713E">
      <w:pPr>
        <w:spacing w:after="0" w:line="276" w:lineRule="auto"/>
        <w:rPr>
          <w:color w:val="000000" w:themeColor="text1"/>
          <w:sz w:val="24"/>
          <w:szCs w:val="24"/>
        </w:rPr>
      </w:pPr>
    </w:p>
    <w:p w14:paraId="42A526B2" w14:textId="77777777" w:rsidR="00000B60" w:rsidRPr="0000713E" w:rsidRDefault="00000B60" w:rsidP="0000713E">
      <w:pPr>
        <w:spacing w:after="0" w:line="276" w:lineRule="auto"/>
        <w:rPr>
          <w:color w:val="000000" w:themeColor="text1"/>
          <w:sz w:val="24"/>
          <w:szCs w:val="24"/>
        </w:rPr>
      </w:pPr>
    </w:p>
    <w:p w14:paraId="54CA515B" w14:textId="77777777" w:rsidR="00B514D2" w:rsidRPr="0000713E" w:rsidRDefault="00B514D2" w:rsidP="0000713E">
      <w:pPr>
        <w:pStyle w:val="Nagwek1"/>
        <w:tabs>
          <w:tab w:val="left" w:pos="3045"/>
        </w:tabs>
        <w:spacing w:before="0" w:line="276" w:lineRule="auto"/>
        <w:rPr>
          <w:rFonts w:asciiTheme="minorHAnsi" w:eastAsiaTheme="minorHAnsi" w:hAnsiTheme="minorHAnsi" w:cstheme="minorBidi"/>
          <w:color w:val="000000" w:themeColor="text1"/>
          <w:sz w:val="24"/>
          <w:szCs w:val="24"/>
        </w:rPr>
      </w:pPr>
    </w:p>
    <w:p w14:paraId="709FEFF7" w14:textId="77777777" w:rsidR="004C6B09" w:rsidRPr="0000713E" w:rsidRDefault="004C6B09" w:rsidP="0000713E">
      <w:pPr>
        <w:spacing w:after="0" w:line="276" w:lineRule="auto"/>
        <w:rPr>
          <w:color w:val="000000" w:themeColor="text1"/>
          <w:sz w:val="24"/>
          <w:szCs w:val="24"/>
        </w:rPr>
      </w:pPr>
    </w:p>
    <w:p w14:paraId="42C5C3C0" w14:textId="77777777" w:rsidR="004C6B09" w:rsidRPr="0000713E" w:rsidRDefault="004C6B09" w:rsidP="0000713E">
      <w:pPr>
        <w:spacing w:after="0" w:line="276" w:lineRule="auto"/>
        <w:rPr>
          <w:color w:val="000000" w:themeColor="text1"/>
          <w:sz w:val="24"/>
          <w:szCs w:val="24"/>
        </w:rPr>
      </w:pPr>
    </w:p>
    <w:p w14:paraId="37F381AE" w14:textId="77777777" w:rsidR="004C6B09" w:rsidRPr="0000713E" w:rsidRDefault="004C6B09" w:rsidP="0000713E">
      <w:pPr>
        <w:pStyle w:val="Nagwek1"/>
        <w:spacing w:before="0" w:line="276" w:lineRule="auto"/>
        <w:rPr>
          <w:rFonts w:asciiTheme="minorHAnsi" w:hAnsiTheme="minorHAnsi"/>
          <w:color w:val="000000" w:themeColor="text1"/>
          <w:sz w:val="24"/>
          <w:szCs w:val="24"/>
        </w:rPr>
      </w:pPr>
    </w:p>
    <w:p w14:paraId="13C2BD64" w14:textId="77777777" w:rsidR="004C6B09" w:rsidRPr="0000713E" w:rsidRDefault="004C6B09" w:rsidP="0000713E">
      <w:pPr>
        <w:pStyle w:val="Nagwek1"/>
        <w:spacing w:before="0" w:line="276" w:lineRule="auto"/>
        <w:rPr>
          <w:rFonts w:asciiTheme="minorHAnsi" w:hAnsiTheme="minorHAnsi"/>
          <w:color w:val="000000" w:themeColor="text1"/>
          <w:sz w:val="24"/>
          <w:szCs w:val="24"/>
        </w:rPr>
      </w:pPr>
    </w:p>
    <w:p w14:paraId="30E85C40" w14:textId="77777777" w:rsidR="004C6B09" w:rsidRPr="0000713E" w:rsidRDefault="004C6B09" w:rsidP="0000713E">
      <w:pPr>
        <w:pStyle w:val="Nagwek1"/>
        <w:spacing w:before="0" w:line="276" w:lineRule="auto"/>
        <w:rPr>
          <w:rFonts w:asciiTheme="minorHAnsi" w:hAnsiTheme="minorHAnsi"/>
          <w:color w:val="000000" w:themeColor="text1"/>
          <w:sz w:val="24"/>
          <w:szCs w:val="24"/>
        </w:rPr>
      </w:pPr>
    </w:p>
    <w:p w14:paraId="5D27E28F" w14:textId="77777777" w:rsidR="004C6B09" w:rsidRPr="0000713E" w:rsidRDefault="004C6B09" w:rsidP="0000713E">
      <w:pPr>
        <w:pStyle w:val="Nagwek1"/>
        <w:spacing w:before="0" w:line="276" w:lineRule="auto"/>
        <w:rPr>
          <w:rFonts w:asciiTheme="minorHAnsi" w:hAnsiTheme="minorHAnsi"/>
          <w:color w:val="000000" w:themeColor="text1"/>
          <w:sz w:val="24"/>
          <w:szCs w:val="24"/>
        </w:rPr>
      </w:pPr>
    </w:p>
    <w:p w14:paraId="5E2B6396" w14:textId="77777777" w:rsidR="004C6B09" w:rsidRPr="0000713E" w:rsidRDefault="004C6B09" w:rsidP="0000713E">
      <w:pPr>
        <w:spacing w:after="0" w:line="276" w:lineRule="auto"/>
        <w:rPr>
          <w:color w:val="000000" w:themeColor="text1"/>
          <w:sz w:val="24"/>
          <w:szCs w:val="24"/>
        </w:rPr>
      </w:pPr>
    </w:p>
    <w:p w14:paraId="419850F3" w14:textId="77777777" w:rsidR="004C6B09" w:rsidRPr="0000713E" w:rsidRDefault="004C6B09" w:rsidP="0000713E">
      <w:pPr>
        <w:spacing w:after="0" w:line="276" w:lineRule="auto"/>
        <w:rPr>
          <w:color w:val="000000" w:themeColor="text1"/>
          <w:sz w:val="24"/>
          <w:szCs w:val="24"/>
        </w:rPr>
      </w:pPr>
    </w:p>
    <w:p w14:paraId="0B6663DB" w14:textId="77777777" w:rsidR="004C6B09" w:rsidRPr="0000713E" w:rsidRDefault="004C6B09" w:rsidP="0000713E">
      <w:pPr>
        <w:spacing w:after="0" w:line="276" w:lineRule="auto"/>
        <w:rPr>
          <w:color w:val="000000" w:themeColor="text1"/>
          <w:sz w:val="24"/>
          <w:szCs w:val="24"/>
        </w:rPr>
      </w:pPr>
    </w:p>
    <w:p w14:paraId="72117969" w14:textId="77777777" w:rsidR="00B514D2" w:rsidRPr="0000713E" w:rsidRDefault="00BB79B9" w:rsidP="0000713E">
      <w:pPr>
        <w:pStyle w:val="Nagwek1"/>
        <w:numPr>
          <w:ilvl w:val="0"/>
          <w:numId w:val="31"/>
        </w:numPr>
        <w:spacing w:before="0" w:line="276" w:lineRule="auto"/>
        <w:rPr>
          <w:rFonts w:asciiTheme="minorHAnsi" w:hAnsiTheme="minorHAnsi"/>
          <w:b/>
          <w:color w:val="000000" w:themeColor="text1"/>
          <w:sz w:val="24"/>
          <w:szCs w:val="24"/>
        </w:rPr>
      </w:pPr>
      <w:bookmarkStart w:id="1" w:name="_Toc493942301"/>
      <w:r w:rsidRPr="0000713E">
        <w:rPr>
          <w:rFonts w:asciiTheme="minorHAnsi" w:hAnsiTheme="minorHAnsi"/>
          <w:b/>
          <w:color w:val="000000" w:themeColor="text1"/>
          <w:sz w:val="24"/>
          <w:szCs w:val="24"/>
        </w:rPr>
        <w:lastRenderedPageBreak/>
        <w:t>WSTĘP</w:t>
      </w:r>
      <w:bookmarkEnd w:id="0"/>
      <w:bookmarkEnd w:id="1"/>
    </w:p>
    <w:p w14:paraId="236B9B78" w14:textId="77777777" w:rsidR="00173761" w:rsidRPr="0000713E" w:rsidRDefault="00173761" w:rsidP="0000713E">
      <w:pPr>
        <w:spacing w:after="0" w:line="276" w:lineRule="auto"/>
        <w:jc w:val="both"/>
        <w:rPr>
          <w:color w:val="000000" w:themeColor="text1"/>
          <w:sz w:val="24"/>
          <w:szCs w:val="24"/>
        </w:rPr>
      </w:pPr>
    </w:p>
    <w:p w14:paraId="72381AD7" w14:textId="77777777" w:rsidR="006A5E64" w:rsidRPr="0000713E" w:rsidRDefault="006A5E64" w:rsidP="0000713E">
      <w:pPr>
        <w:spacing w:after="0" w:line="276" w:lineRule="auto"/>
        <w:jc w:val="both"/>
        <w:rPr>
          <w:color w:val="000000" w:themeColor="text1"/>
          <w:sz w:val="24"/>
          <w:szCs w:val="24"/>
        </w:rPr>
      </w:pPr>
      <w:r w:rsidRPr="0000713E">
        <w:rPr>
          <w:color w:val="000000" w:themeColor="text1"/>
          <w:sz w:val="24"/>
          <w:szCs w:val="24"/>
        </w:rPr>
        <w:t xml:space="preserve">Koncepcja wdrożenia systemów </w:t>
      </w:r>
      <w:r w:rsidR="00924F0D" w:rsidRPr="0000713E">
        <w:rPr>
          <w:color w:val="000000" w:themeColor="text1"/>
          <w:sz w:val="24"/>
          <w:szCs w:val="24"/>
        </w:rPr>
        <w:t>tele</w:t>
      </w:r>
      <w:r w:rsidRPr="0000713E">
        <w:rPr>
          <w:color w:val="000000" w:themeColor="text1"/>
          <w:sz w:val="24"/>
          <w:szCs w:val="24"/>
        </w:rPr>
        <w:t xml:space="preserve">informatycznych </w:t>
      </w:r>
      <w:r w:rsidR="00D62249" w:rsidRPr="0000713E">
        <w:rPr>
          <w:color w:val="000000" w:themeColor="text1"/>
          <w:sz w:val="24"/>
          <w:szCs w:val="24"/>
        </w:rPr>
        <w:t>niezbędnych do świadczenia</w:t>
      </w:r>
      <w:r w:rsidRPr="0000713E">
        <w:rPr>
          <w:color w:val="000000" w:themeColor="text1"/>
          <w:sz w:val="24"/>
          <w:szCs w:val="24"/>
        </w:rPr>
        <w:t xml:space="preserve"> e-usług</w:t>
      </w:r>
      <w:r w:rsidR="00D62249" w:rsidRPr="0000713E">
        <w:rPr>
          <w:color w:val="000000" w:themeColor="text1"/>
          <w:sz w:val="24"/>
          <w:szCs w:val="24"/>
        </w:rPr>
        <w:t xml:space="preserve"> Publicznych</w:t>
      </w:r>
      <w:r w:rsidR="00C74EFC" w:rsidRPr="0000713E">
        <w:rPr>
          <w:color w:val="000000" w:themeColor="text1"/>
          <w:sz w:val="24"/>
          <w:szCs w:val="24"/>
        </w:rPr>
        <w:t>,</w:t>
      </w:r>
      <w:r w:rsidRPr="0000713E">
        <w:rPr>
          <w:color w:val="000000" w:themeColor="text1"/>
          <w:sz w:val="24"/>
          <w:szCs w:val="24"/>
        </w:rPr>
        <w:t xml:space="preserve"> składa się z następujących zadań: </w:t>
      </w:r>
    </w:p>
    <w:p w14:paraId="6D6A988C" w14:textId="77777777" w:rsidR="003E12E0" w:rsidRPr="0000713E" w:rsidRDefault="001B6B32" w:rsidP="0000713E">
      <w:pPr>
        <w:pStyle w:val="Akapitzlist"/>
        <w:numPr>
          <w:ilvl w:val="0"/>
          <w:numId w:val="3"/>
        </w:numPr>
        <w:spacing w:after="0" w:line="276" w:lineRule="auto"/>
        <w:jc w:val="both"/>
        <w:rPr>
          <w:color w:val="000000" w:themeColor="text1"/>
          <w:sz w:val="24"/>
          <w:szCs w:val="24"/>
          <w:u w:val="single"/>
        </w:rPr>
      </w:pPr>
      <w:r w:rsidRPr="0000713E">
        <w:rPr>
          <w:color w:val="000000" w:themeColor="text1"/>
          <w:sz w:val="24"/>
          <w:szCs w:val="24"/>
        </w:rPr>
        <w:t>Utworzenie</w:t>
      </w:r>
      <w:r w:rsidR="000E5B61" w:rsidRPr="0000713E">
        <w:rPr>
          <w:color w:val="000000" w:themeColor="text1"/>
          <w:sz w:val="24"/>
          <w:szCs w:val="24"/>
        </w:rPr>
        <w:t xml:space="preserve"> </w:t>
      </w:r>
      <w:r w:rsidR="00BB79B9" w:rsidRPr="0000713E">
        <w:rPr>
          <w:color w:val="000000" w:themeColor="text1"/>
          <w:sz w:val="24"/>
          <w:szCs w:val="24"/>
        </w:rPr>
        <w:t xml:space="preserve">i wdrożenie </w:t>
      </w:r>
      <w:r w:rsidR="007D7DB5" w:rsidRPr="0000713E">
        <w:rPr>
          <w:color w:val="000000" w:themeColor="text1"/>
          <w:sz w:val="24"/>
          <w:szCs w:val="24"/>
        </w:rPr>
        <w:t>elektronicznego Biura Obsługi Klienta</w:t>
      </w:r>
      <w:r w:rsidR="00FA2A09" w:rsidRPr="0000713E">
        <w:rPr>
          <w:color w:val="000000" w:themeColor="text1"/>
          <w:sz w:val="24"/>
          <w:szCs w:val="24"/>
        </w:rPr>
        <w:t xml:space="preserve"> (zwanego</w:t>
      </w:r>
      <w:r w:rsidR="00BB79B9" w:rsidRPr="0000713E">
        <w:rPr>
          <w:color w:val="000000" w:themeColor="text1"/>
          <w:sz w:val="24"/>
          <w:szCs w:val="24"/>
        </w:rPr>
        <w:t xml:space="preserve"> dalej</w:t>
      </w:r>
      <w:r w:rsidR="00EA2C76" w:rsidRPr="0000713E">
        <w:rPr>
          <w:color w:val="000000" w:themeColor="text1"/>
          <w:sz w:val="24"/>
          <w:szCs w:val="24"/>
        </w:rPr>
        <w:t xml:space="preserve"> </w:t>
      </w:r>
      <w:r w:rsidR="007D7DB5" w:rsidRPr="0000713E">
        <w:rPr>
          <w:color w:val="000000" w:themeColor="text1"/>
          <w:sz w:val="24"/>
          <w:szCs w:val="24"/>
        </w:rPr>
        <w:t>eBOK</w:t>
      </w:r>
      <w:r w:rsidR="00EA2C76" w:rsidRPr="0000713E">
        <w:rPr>
          <w:color w:val="000000" w:themeColor="text1"/>
          <w:sz w:val="24"/>
          <w:szCs w:val="24"/>
        </w:rPr>
        <w:t>)</w:t>
      </w:r>
      <w:r w:rsidR="00BB79B9" w:rsidRPr="0000713E">
        <w:rPr>
          <w:color w:val="000000" w:themeColor="text1"/>
          <w:sz w:val="24"/>
          <w:szCs w:val="24"/>
        </w:rPr>
        <w:t xml:space="preserve">, </w:t>
      </w:r>
      <w:r w:rsidR="000E5B61" w:rsidRPr="0000713E">
        <w:rPr>
          <w:color w:val="000000" w:themeColor="text1"/>
          <w:sz w:val="24"/>
          <w:szCs w:val="24"/>
        </w:rPr>
        <w:t>ma</w:t>
      </w:r>
      <w:r w:rsidR="00BB79B9" w:rsidRPr="0000713E">
        <w:rPr>
          <w:color w:val="000000" w:themeColor="text1"/>
          <w:sz w:val="24"/>
          <w:szCs w:val="24"/>
        </w:rPr>
        <w:t>jącego</w:t>
      </w:r>
      <w:r w:rsidR="000E5B61" w:rsidRPr="0000713E">
        <w:rPr>
          <w:color w:val="000000" w:themeColor="text1"/>
          <w:sz w:val="24"/>
          <w:szCs w:val="24"/>
        </w:rPr>
        <w:t xml:space="preserve"> na celu zwiększenie dostępu mieszkańców i przedsiębiorców do cyfrowych </w:t>
      </w:r>
      <w:r w:rsidR="003E12E0" w:rsidRPr="0000713E">
        <w:rPr>
          <w:color w:val="000000" w:themeColor="text1"/>
          <w:sz w:val="24"/>
          <w:szCs w:val="24"/>
        </w:rPr>
        <w:t>e-</w:t>
      </w:r>
      <w:r w:rsidR="000E5B61" w:rsidRPr="0000713E">
        <w:rPr>
          <w:color w:val="000000" w:themeColor="text1"/>
          <w:sz w:val="24"/>
          <w:szCs w:val="24"/>
        </w:rPr>
        <w:t>u</w:t>
      </w:r>
      <w:r w:rsidR="003E12E0" w:rsidRPr="0000713E">
        <w:rPr>
          <w:color w:val="000000" w:themeColor="text1"/>
          <w:sz w:val="24"/>
          <w:szCs w:val="24"/>
        </w:rPr>
        <w:t>sług P</w:t>
      </w:r>
      <w:r w:rsidR="007771D4" w:rsidRPr="0000713E">
        <w:rPr>
          <w:color w:val="000000" w:themeColor="text1"/>
          <w:sz w:val="24"/>
          <w:szCs w:val="24"/>
        </w:rPr>
        <w:t>ublicznych</w:t>
      </w:r>
      <w:r w:rsidR="00FA2A09" w:rsidRPr="0000713E">
        <w:rPr>
          <w:color w:val="000000" w:themeColor="text1"/>
          <w:sz w:val="24"/>
          <w:szCs w:val="24"/>
        </w:rPr>
        <w:t xml:space="preserve"> w zakresie działalności wodno-kanalizacyjnej</w:t>
      </w:r>
      <w:r w:rsidR="000E5B61" w:rsidRPr="0000713E">
        <w:rPr>
          <w:color w:val="000000" w:themeColor="text1"/>
          <w:sz w:val="24"/>
          <w:szCs w:val="24"/>
        </w:rPr>
        <w:t>.</w:t>
      </w:r>
    </w:p>
    <w:p w14:paraId="2D6B292C" w14:textId="77777777" w:rsidR="00EB4C15" w:rsidRPr="0000713E" w:rsidRDefault="00EB4C15"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Mode</w:t>
      </w:r>
      <w:r w:rsidR="00BB79B9" w:rsidRPr="0000713E">
        <w:rPr>
          <w:color w:val="000000" w:themeColor="text1"/>
          <w:sz w:val="24"/>
          <w:szCs w:val="24"/>
        </w:rPr>
        <w:t>rnizacja Systemów dziedzinowych</w:t>
      </w:r>
      <w:r w:rsidRPr="0000713E">
        <w:rPr>
          <w:color w:val="000000" w:themeColor="text1"/>
          <w:sz w:val="24"/>
          <w:szCs w:val="24"/>
        </w:rPr>
        <w:t xml:space="preserve"> </w:t>
      </w:r>
      <w:r w:rsidR="00BB79B9" w:rsidRPr="0000713E">
        <w:rPr>
          <w:color w:val="000000" w:themeColor="text1"/>
          <w:sz w:val="24"/>
          <w:szCs w:val="24"/>
        </w:rPr>
        <w:t>w celu</w:t>
      </w:r>
      <w:r w:rsidRPr="0000713E">
        <w:rPr>
          <w:color w:val="000000" w:themeColor="text1"/>
          <w:sz w:val="24"/>
          <w:szCs w:val="24"/>
        </w:rPr>
        <w:t xml:space="preserve"> umożliwienia prawidłowego funkcjonowania nowopowstałych e-Usług.</w:t>
      </w:r>
    </w:p>
    <w:p w14:paraId="03174FA2" w14:textId="77777777" w:rsidR="006A5E64" w:rsidRPr="0000713E" w:rsidRDefault="00BB79B9"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Utworzenie i w</w:t>
      </w:r>
      <w:r w:rsidR="005A2EBD" w:rsidRPr="0000713E">
        <w:rPr>
          <w:color w:val="000000" w:themeColor="text1"/>
          <w:sz w:val="24"/>
          <w:szCs w:val="24"/>
        </w:rPr>
        <w:t>drożenie Systemu e-Woda.</w:t>
      </w:r>
    </w:p>
    <w:p w14:paraId="3056BABE" w14:textId="77777777" w:rsidR="00985E91" w:rsidRPr="0000713E" w:rsidRDefault="00BB79B9"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Utworzenie i w</w:t>
      </w:r>
      <w:r w:rsidR="00985E91" w:rsidRPr="0000713E">
        <w:rPr>
          <w:color w:val="000000" w:themeColor="text1"/>
          <w:sz w:val="24"/>
          <w:szCs w:val="24"/>
        </w:rPr>
        <w:t>drożenie El</w:t>
      </w:r>
      <w:r w:rsidRPr="0000713E">
        <w:rPr>
          <w:color w:val="000000" w:themeColor="text1"/>
          <w:sz w:val="24"/>
          <w:szCs w:val="24"/>
        </w:rPr>
        <w:t>ektronicznej Obsługi Radu Gminy.</w:t>
      </w:r>
    </w:p>
    <w:p w14:paraId="0A46CA0B" w14:textId="77777777" w:rsidR="000E0D60" w:rsidRPr="0000713E" w:rsidRDefault="000D1AE6"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M</w:t>
      </w:r>
      <w:r w:rsidR="00BB79B9" w:rsidRPr="0000713E">
        <w:rPr>
          <w:color w:val="000000" w:themeColor="text1"/>
          <w:sz w:val="24"/>
          <w:szCs w:val="24"/>
        </w:rPr>
        <w:t>odernizacja stron internetowych Gminy Iwaniska i Gminy Bogoria.</w:t>
      </w:r>
    </w:p>
    <w:p w14:paraId="58C1C942" w14:textId="77777777" w:rsidR="000E5B61" w:rsidRPr="0000713E" w:rsidRDefault="000D1AE6" w:rsidP="0000713E">
      <w:pPr>
        <w:pStyle w:val="Akapitzlist"/>
        <w:numPr>
          <w:ilvl w:val="0"/>
          <w:numId w:val="3"/>
        </w:numPr>
        <w:spacing w:after="0" w:line="276" w:lineRule="auto"/>
        <w:jc w:val="both"/>
        <w:rPr>
          <w:color w:val="000000" w:themeColor="text1"/>
          <w:sz w:val="24"/>
          <w:szCs w:val="24"/>
        </w:rPr>
      </w:pPr>
      <w:r w:rsidRPr="0000713E">
        <w:rPr>
          <w:color w:val="000000" w:themeColor="text1"/>
          <w:sz w:val="24"/>
          <w:szCs w:val="24"/>
        </w:rPr>
        <w:t>Dostawy i usługi związane z mod</w:t>
      </w:r>
      <w:r w:rsidR="00132988" w:rsidRPr="0000713E">
        <w:rPr>
          <w:color w:val="000000" w:themeColor="text1"/>
          <w:sz w:val="24"/>
          <w:szCs w:val="24"/>
        </w:rPr>
        <w:t>ernizacją infrastruktury IT</w:t>
      </w:r>
      <w:r w:rsidR="005A2EBD" w:rsidRPr="0000713E">
        <w:rPr>
          <w:color w:val="000000" w:themeColor="text1"/>
          <w:sz w:val="24"/>
          <w:szCs w:val="24"/>
        </w:rPr>
        <w:t>.</w:t>
      </w:r>
    </w:p>
    <w:p w14:paraId="1D52CAD6" w14:textId="77777777" w:rsidR="0081575D" w:rsidRPr="0000713E" w:rsidRDefault="0081575D" w:rsidP="0000713E">
      <w:pPr>
        <w:spacing w:after="0" w:line="276" w:lineRule="auto"/>
        <w:jc w:val="both"/>
        <w:rPr>
          <w:color w:val="000000" w:themeColor="text1"/>
          <w:sz w:val="24"/>
          <w:szCs w:val="24"/>
        </w:rPr>
      </w:pPr>
    </w:p>
    <w:p w14:paraId="0C3C2FC3" w14:textId="77777777" w:rsidR="0081575D" w:rsidRPr="0000713E" w:rsidRDefault="0081575D" w:rsidP="0000713E">
      <w:pPr>
        <w:spacing w:after="0" w:line="276" w:lineRule="auto"/>
        <w:jc w:val="both"/>
        <w:rPr>
          <w:color w:val="000000" w:themeColor="text1"/>
          <w:sz w:val="24"/>
          <w:szCs w:val="24"/>
        </w:rPr>
      </w:pPr>
    </w:p>
    <w:p w14:paraId="7C011245" w14:textId="77777777" w:rsidR="004C6B09" w:rsidRPr="0000713E" w:rsidRDefault="003F4972" w:rsidP="0000713E">
      <w:pPr>
        <w:spacing w:after="0" w:line="276" w:lineRule="auto"/>
        <w:rPr>
          <w:color w:val="000000" w:themeColor="text1"/>
          <w:sz w:val="24"/>
          <w:szCs w:val="24"/>
        </w:rPr>
      </w:pPr>
      <w:bookmarkStart w:id="2" w:name="_Toc491434891"/>
      <w:r w:rsidRPr="0000713E">
        <w:rPr>
          <w:color w:val="000000" w:themeColor="text1"/>
          <w:sz w:val="24"/>
          <w:szCs w:val="24"/>
        </w:rPr>
        <w:t>Uproszczony graficzny schemat projektu:</w:t>
      </w:r>
    </w:p>
    <w:p w14:paraId="5026D761" w14:textId="77777777" w:rsidR="003F4972" w:rsidRPr="0000713E" w:rsidRDefault="003F4972" w:rsidP="0000713E">
      <w:pPr>
        <w:spacing w:after="0" w:line="276" w:lineRule="auto"/>
        <w:rPr>
          <w:color w:val="000000" w:themeColor="text1"/>
          <w:sz w:val="24"/>
          <w:szCs w:val="24"/>
        </w:rPr>
      </w:pPr>
      <w:r w:rsidRPr="0000713E">
        <w:rPr>
          <w:noProof/>
          <w:color w:val="000000" w:themeColor="text1"/>
          <w:sz w:val="24"/>
          <w:szCs w:val="24"/>
          <w:lang w:eastAsia="pl-PL"/>
        </w:rPr>
        <w:drawing>
          <wp:inline distT="0" distB="0" distL="0" distR="0" wp14:anchorId="56DE4095" wp14:editId="27607338">
            <wp:extent cx="5760720" cy="3084830"/>
            <wp:effectExtent l="19050" t="0" r="0" b="0"/>
            <wp:docPr id="1" name="Obraz 0" descr="Iwai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aiska.jpg"/>
                    <pic:cNvPicPr/>
                  </pic:nvPicPr>
                  <pic:blipFill>
                    <a:blip r:embed="rId8" cstate="print"/>
                    <a:stretch>
                      <a:fillRect/>
                    </a:stretch>
                  </pic:blipFill>
                  <pic:spPr>
                    <a:xfrm>
                      <a:off x="0" y="0"/>
                      <a:ext cx="5760720" cy="3084830"/>
                    </a:xfrm>
                    <a:prstGeom prst="rect">
                      <a:avLst/>
                    </a:prstGeom>
                  </pic:spPr>
                </pic:pic>
              </a:graphicData>
            </a:graphic>
          </wp:inline>
        </w:drawing>
      </w:r>
    </w:p>
    <w:p w14:paraId="7D2176E1" w14:textId="77777777" w:rsidR="00173761" w:rsidRPr="0000713E" w:rsidRDefault="00173761" w:rsidP="0000713E">
      <w:pPr>
        <w:spacing w:after="0" w:line="276" w:lineRule="auto"/>
        <w:jc w:val="both"/>
        <w:rPr>
          <w:color w:val="000000" w:themeColor="text1"/>
          <w:sz w:val="24"/>
          <w:szCs w:val="24"/>
        </w:rPr>
      </w:pPr>
    </w:p>
    <w:p w14:paraId="07DAA35B" w14:textId="77777777" w:rsidR="00173761" w:rsidRPr="0000713E" w:rsidRDefault="00173761" w:rsidP="0000713E">
      <w:pPr>
        <w:spacing w:after="0" w:line="276" w:lineRule="auto"/>
        <w:jc w:val="both"/>
        <w:rPr>
          <w:color w:val="000000" w:themeColor="text1"/>
          <w:sz w:val="24"/>
          <w:szCs w:val="24"/>
        </w:rPr>
      </w:pPr>
      <w:r w:rsidRPr="0000713E">
        <w:rPr>
          <w:color w:val="000000" w:themeColor="text1"/>
          <w:sz w:val="24"/>
          <w:szCs w:val="24"/>
        </w:rPr>
        <w:t xml:space="preserve">Projekt winien cechować się: </w:t>
      </w:r>
      <w:r w:rsidRPr="0000713E">
        <w:rPr>
          <w:b/>
          <w:color w:val="000000" w:themeColor="text1"/>
          <w:sz w:val="24"/>
          <w:szCs w:val="24"/>
        </w:rPr>
        <w:t>komplementarnością</w:t>
      </w:r>
      <w:r w:rsidR="003F4972" w:rsidRPr="0000713E">
        <w:rPr>
          <w:color w:val="000000" w:themeColor="text1"/>
          <w:sz w:val="24"/>
          <w:szCs w:val="24"/>
        </w:rPr>
        <w:t xml:space="preserve">, </w:t>
      </w:r>
      <w:r w:rsidRPr="0000713E">
        <w:rPr>
          <w:b/>
          <w:color w:val="000000" w:themeColor="text1"/>
          <w:sz w:val="24"/>
          <w:szCs w:val="24"/>
        </w:rPr>
        <w:t>interoperacyjnością</w:t>
      </w:r>
      <w:r w:rsidR="003F4972" w:rsidRPr="0000713E">
        <w:rPr>
          <w:color w:val="000000" w:themeColor="text1"/>
          <w:sz w:val="24"/>
          <w:szCs w:val="24"/>
        </w:rPr>
        <w:t xml:space="preserve"> i </w:t>
      </w:r>
      <w:r w:rsidRPr="0000713E">
        <w:rPr>
          <w:b/>
          <w:color w:val="000000" w:themeColor="text1"/>
          <w:sz w:val="24"/>
          <w:szCs w:val="24"/>
        </w:rPr>
        <w:t>synergią</w:t>
      </w:r>
      <w:r w:rsidR="003F4972" w:rsidRPr="0000713E">
        <w:rPr>
          <w:b/>
          <w:color w:val="000000" w:themeColor="text1"/>
          <w:sz w:val="24"/>
          <w:szCs w:val="24"/>
        </w:rPr>
        <w:t xml:space="preserve"> </w:t>
      </w:r>
      <w:r w:rsidR="003F4972" w:rsidRPr="0000713E">
        <w:rPr>
          <w:color w:val="000000" w:themeColor="text1"/>
          <w:sz w:val="24"/>
          <w:szCs w:val="24"/>
        </w:rPr>
        <w:t xml:space="preserve">działań realizowanych w tym projekcie.  </w:t>
      </w:r>
    </w:p>
    <w:p w14:paraId="69B99939" w14:textId="77777777" w:rsidR="00173761" w:rsidRPr="0000713E" w:rsidRDefault="00173761" w:rsidP="0000713E">
      <w:pPr>
        <w:spacing w:after="0" w:line="276" w:lineRule="auto"/>
        <w:jc w:val="both"/>
        <w:rPr>
          <w:color w:val="000000" w:themeColor="text1"/>
          <w:sz w:val="24"/>
          <w:szCs w:val="24"/>
        </w:rPr>
      </w:pPr>
    </w:p>
    <w:p w14:paraId="1037FE45" w14:textId="77777777" w:rsidR="00173761" w:rsidRPr="0000713E" w:rsidRDefault="00173761" w:rsidP="0000713E">
      <w:pPr>
        <w:spacing w:after="0" w:line="276" w:lineRule="auto"/>
        <w:jc w:val="both"/>
        <w:rPr>
          <w:color w:val="000000" w:themeColor="text1"/>
          <w:sz w:val="24"/>
          <w:szCs w:val="24"/>
        </w:rPr>
      </w:pPr>
      <w:r w:rsidRPr="0000713E">
        <w:rPr>
          <w:color w:val="000000" w:themeColor="text1"/>
          <w:sz w:val="24"/>
          <w:szCs w:val="24"/>
        </w:rPr>
        <w:t>Projekt jest kontynuacją dz</w:t>
      </w:r>
      <w:r w:rsidR="003F4972" w:rsidRPr="0000713E">
        <w:rPr>
          <w:color w:val="000000" w:themeColor="text1"/>
          <w:sz w:val="24"/>
          <w:szCs w:val="24"/>
        </w:rPr>
        <w:t>iałań realizow</w:t>
      </w:r>
      <w:r w:rsidRPr="0000713E">
        <w:rPr>
          <w:color w:val="000000" w:themeColor="text1"/>
          <w:sz w:val="24"/>
          <w:szCs w:val="24"/>
        </w:rPr>
        <w:t xml:space="preserve">anych przez Zamawiającego – Gminę Iwaniska oraz Gminę Bogoria </w:t>
      </w:r>
      <w:r w:rsidR="003F4972" w:rsidRPr="0000713E">
        <w:rPr>
          <w:color w:val="000000" w:themeColor="text1"/>
          <w:sz w:val="24"/>
          <w:szCs w:val="24"/>
        </w:rPr>
        <w:t xml:space="preserve">w ramach projektu „E-Świętokrzyskie Rozbudowa Infrastruktury Informatycznej JST”. </w:t>
      </w:r>
      <w:r w:rsidR="00DA424C" w:rsidRPr="0000713E">
        <w:rPr>
          <w:color w:val="000000" w:themeColor="text1"/>
          <w:sz w:val="24"/>
          <w:szCs w:val="24"/>
        </w:rPr>
        <w:t>Z</w:t>
      </w:r>
      <w:r w:rsidR="003F4972" w:rsidRPr="0000713E">
        <w:rPr>
          <w:color w:val="000000" w:themeColor="text1"/>
          <w:sz w:val="24"/>
          <w:szCs w:val="24"/>
        </w:rPr>
        <w:t>akupione w tym projekcie elementy infrastruktury (systemy dziedzinowe, sprzęt IT, Elektroniczny</w:t>
      </w:r>
      <w:r w:rsidRPr="0000713E">
        <w:rPr>
          <w:color w:val="000000" w:themeColor="text1"/>
          <w:sz w:val="24"/>
          <w:szCs w:val="24"/>
        </w:rPr>
        <w:t xml:space="preserve"> </w:t>
      </w:r>
      <w:r w:rsidR="003F4972" w:rsidRPr="0000713E">
        <w:rPr>
          <w:color w:val="000000" w:themeColor="text1"/>
          <w:sz w:val="24"/>
          <w:szCs w:val="24"/>
        </w:rPr>
        <w:t xml:space="preserve">Obieg </w:t>
      </w:r>
      <w:r w:rsidR="00DA424C" w:rsidRPr="0000713E">
        <w:rPr>
          <w:color w:val="000000" w:themeColor="text1"/>
          <w:sz w:val="24"/>
          <w:szCs w:val="24"/>
        </w:rPr>
        <w:t>D</w:t>
      </w:r>
      <w:r w:rsidR="003F4972" w:rsidRPr="0000713E">
        <w:rPr>
          <w:color w:val="000000" w:themeColor="text1"/>
          <w:sz w:val="24"/>
          <w:szCs w:val="24"/>
        </w:rPr>
        <w:t xml:space="preserve">okumentów) będą wykorzystane do poprawnego działania nowych e-Usług na powstałej platformie e-BOK. </w:t>
      </w:r>
    </w:p>
    <w:p w14:paraId="4F225962" w14:textId="77777777" w:rsidR="00173761" w:rsidRPr="0000713E" w:rsidRDefault="00173761" w:rsidP="0000713E">
      <w:pPr>
        <w:spacing w:after="0" w:line="276" w:lineRule="auto"/>
        <w:jc w:val="both"/>
        <w:rPr>
          <w:color w:val="000000" w:themeColor="text1"/>
          <w:sz w:val="24"/>
          <w:szCs w:val="24"/>
        </w:rPr>
      </w:pPr>
    </w:p>
    <w:p w14:paraId="73CBE6E8" w14:textId="77777777" w:rsidR="00173761" w:rsidRPr="0000713E" w:rsidRDefault="003F4972" w:rsidP="0000713E">
      <w:pPr>
        <w:spacing w:after="0" w:line="276" w:lineRule="auto"/>
        <w:jc w:val="both"/>
        <w:rPr>
          <w:color w:val="000000" w:themeColor="text1"/>
          <w:sz w:val="24"/>
          <w:szCs w:val="24"/>
        </w:rPr>
      </w:pPr>
      <w:r w:rsidRPr="0000713E">
        <w:rPr>
          <w:color w:val="000000" w:themeColor="text1"/>
          <w:sz w:val="24"/>
          <w:szCs w:val="24"/>
        </w:rPr>
        <w:lastRenderedPageBreak/>
        <w:t xml:space="preserve">Ważne jest to, że realizacja tego </w:t>
      </w:r>
      <w:r w:rsidR="00173761" w:rsidRPr="0000713E">
        <w:rPr>
          <w:color w:val="000000" w:themeColor="text1"/>
          <w:sz w:val="24"/>
          <w:szCs w:val="24"/>
        </w:rPr>
        <w:t xml:space="preserve">zamówienia </w:t>
      </w:r>
      <w:r w:rsidRPr="0000713E">
        <w:rPr>
          <w:color w:val="000000" w:themeColor="text1"/>
          <w:sz w:val="24"/>
          <w:szCs w:val="24"/>
        </w:rPr>
        <w:t>pozwoli na osiągnięcie wyodrębnionych celów i</w:t>
      </w:r>
      <w:r w:rsidR="00DA424C" w:rsidRPr="0000713E">
        <w:rPr>
          <w:color w:val="000000" w:themeColor="text1"/>
          <w:sz w:val="24"/>
          <w:szCs w:val="24"/>
        </w:rPr>
        <w:t> </w:t>
      </w:r>
      <w:r w:rsidRPr="0000713E">
        <w:rPr>
          <w:color w:val="000000" w:themeColor="text1"/>
          <w:sz w:val="24"/>
          <w:szCs w:val="24"/>
        </w:rPr>
        <w:t xml:space="preserve">rezultatów. Kolejny ważny aspekt to Interoperacyjność. </w:t>
      </w:r>
    </w:p>
    <w:p w14:paraId="7066381B" w14:textId="77777777" w:rsidR="00173761" w:rsidRPr="0000713E" w:rsidRDefault="00173761" w:rsidP="0000713E">
      <w:pPr>
        <w:spacing w:after="0" w:line="276" w:lineRule="auto"/>
        <w:jc w:val="both"/>
        <w:rPr>
          <w:color w:val="000000" w:themeColor="text1"/>
          <w:sz w:val="24"/>
          <w:szCs w:val="24"/>
        </w:rPr>
      </w:pPr>
    </w:p>
    <w:p w14:paraId="1C835E52" w14:textId="77777777" w:rsidR="00173761" w:rsidRPr="0000713E" w:rsidRDefault="00173761" w:rsidP="0000713E">
      <w:pPr>
        <w:spacing w:after="0" w:line="276" w:lineRule="auto"/>
        <w:jc w:val="both"/>
        <w:rPr>
          <w:color w:val="000000" w:themeColor="text1"/>
          <w:sz w:val="24"/>
          <w:szCs w:val="24"/>
        </w:rPr>
      </w:pPr>
      <w:r w:rsidRPr="0000713E">
        <w:rPr>
          <w:color w:val="000000" w:themeColor="text1"/>
          <w:sz w:val="24"/>
          <w:szCs w:val="24"/>
        </w:rPr>
        <w:t xml:space="preserve">W trakcie wykonania Zamówienia duży </w:t>
      </w:r>
      <w:r w:rsidR="003F4972" w:rsidRPr="0000713E">
        <w:rPr>
          <w:color w:val="000000" w:themeColor="text1"/>
          <w:sz w:val="24"/>
          <w:szCs w:val="24"/>
        </w:rPr>
        <w:t xml:space="preserve">nacisk </w:t>
      </w:r>
      <w:r w:rsidRPr="0000713E">
        <w:rPr>
          <w:color w:val="000000" w:themeColor="text1"/>
          <w:sz w:val="24"/>
          <w:szCs w:val="24"/>
        </w:rPr>
        <w:t xml:space="preserve">będzie kładziony </w:t>
      </w:r>
      <w:r w:rsidR="003F4972" w:rsidRPr="0000713E">
        <w:rPr>
          <w:color w:val="000000" w:themeColor="text1"/>
          <w:sz w:val="24"/>
          <w:szCs w:val="24"/>
        </w:rPr>
        <w:t xml:space="preserve">na stosowanie rozwiązań zgodnych z szerszą polityką wykonalności. Zastosowanie takich standardów jak WCAG 2.0 dla osób niepełnosprawnych, uwierzytelnianie Petentów za pomocą profilu zaufanego ePUAP, czy otwartość nowych systemów teleinformatycznych świadczą o stosowaniu się do rozporządzenia Rady Ministrów z dnia 12.04.2012 w sprawie Krajowych Ram Interoperacyjności. </w:t>
      </w:r>
    </w:p>
    <w:p w14:paraId="76C622AA" w14:textId="77777777" w:rsidR="00173761" w:rsidRPr="0000713E" w:rsidRDefault="00173761" w:rsidP="0000713E">
      <w:pPr>
        <w:spacing w:after="0" w:line="276" w:lineRule="auto"/>
        <w:jc w:val="both"/>
        <w:rPr>
          <w:color w:val="000000" w:themeColor="text1"/>
          <w:sz w:val="24"/>
          <w:szCs w:val="24"/>
        </w:rPr>
      </w:pPr>
    </w:p>
    <w:p w14:paraId="2A2CBA69" w14:textId="77777777" w:rsidR="003F4972" w:rsidRPr="0000713E" w:rsidRDefault="00173761" w:rsidP="0000713E">
      <w:pPr>
        <w:spacing w:after="0" w:line="276" w:lineRule="auto"/>
        <w:jc w:val="both"/>
        <w:rPr>
          <w:color w:val="000000" w:themeColor="text1"/>
          <w:sz w:val="24"/>
          <w:szCs w:val="24"/>
        </w:rPr>
      </w:pPr>
      <w:r w:rsidRPr="0000713E">
        <w:rPr>
          <w:color w:val="000000" w:themeColor="text1"/>
          <w:sz w:val="24"/>
          <w:szCs w:val="24"/>
        </w:rPr>
        <w:t xml:space="preserve">Niezbędna jest również </w:t>
      </w:r>
      <w:r w:rsidR="003F4972" w:rsidRPr="0000713E">
        <w:rPr>
          <w:color w:val="000000" w:themeColor="text1"/>
          <w:sz w:val="24"/>
          <w:szCs w:val="24"/>
        </w:rPr>
        <w:t>synergia działań. Z uwagi na wcześniej realizowane inwestycje</w:t>
      </w:r>
      <w:r w:rsidR="00FE2D53" w:rsidRPr="0000713E">
        <w:rPr>
          <w:color w:val="000000" w:themeColor="text1"/>
          <w:sz w:val="24"/>
          <w:szCs w:val="24"/>
        </w:rPr>
        <w:t>,</w:t>
      </w:r>
      <w:r w:rsidR="003F4972" w:rsidRPr="0000713E">
        <w:rPr>
          <w:color w:val="000000" w:themeColor="text1"/>
          <w:sz w:val="24"/>
          <w:szCs w:val="24"/>
        </w:rPr>
        <w:t xml:space="preserve"> </w:t>
      </w:r>
      <w:r w:rsidRPr="0000713E">
        <w:rPr>
          <w:color w:val="000000" w:themeColor="text1"/>
          <w:sz w:val="24"/>
          <w:szCs w:val="24"/>
        </w:rPr>
        <w:t>zarówno Gmina Iwaniska, jak i Gmina Bogoria</w:t>
      </w:r>
      <w:r w:rsidR="003F4972" w:rsidRPr="0000713E">
        <w:rPr>
          <w:color w:val="000000" w:themeColor="text1"/>
          <w:sz w:val="24"/>
          <w:szCs w:val="24"/>
        </w:rPr>
        <w:t xml:space="preserve"> posiada</w:t>
      </w:r>
      <w:r w:rsidRPr="0000713E">
        <w:rPr>
          <w:color w:val="000000" w:themeColor="text1"/>
          <w:sz w:val="24"/>
          <w:szCs w:val="24"/>
        </w:rPr>
        <w:t>ją</w:t>
      </w:r>
      <w:r w:rsidR="003F4972" w:rsidRPr="0000713E">
        <w:rPr>
          <w:color w:val="000000" w:themeColor="text1"/>
          <w:sz w:val="24"/>
          <w:szCs w:val="24"/>
        </w:rPr>
        <w:t xml:space="preserve"> niemalże bliźniaczą infrastrukturę. Pozwala to na realizacj</w:t>
      </w:r>
      <w:r w:rsidR="00FE2D53" w:rsidRPr="0000713E">
        <w:rPr>
          <w:color w:val="000000" w:themeColor="text1"/>
          <w:sz w:val="24"/>
          <w:szCs w:val="24"/>
        </w:rPr>
        <w:t>ę</w:t>
      </w:r>
      <w:r w:rsidR="003F4972" w:rsidRPr="0000713E">
        <w:rPr>
          <w:color w:val="000000" w:themeColor="text1"/>
          <w:sz w:val="24"/>
          <w:szCs w:val="24"/>
        </w:rPr>
        <w:t xml:space="preserve"> praktycznie takiego samego zakresu projek</w:t>
      </w:r>
      <w:r w:rsidRPr="0000713E">
        <w:rPr>
          <w:color w:val="000000" w:themeColor="text1"/>
          <w:sz w:val="24"/>
          <w:szCs w:val="24"/>
        </w:rPr>
        <w:t>tu w obu gminach</w:t>
      </w:r>
      <w:r w:rsidR="003F4972" w:rsidRPr="0000713E">
        <w:rPr>
          <w:color w:val="000000" w:themeColor="text1"/>
          <w:sz w:val="24"/>
          <w:szCs w:val="24"/>
        </w:rPr>
        <w:t xml:space="preserve">. </w:t>
      </w:r>
    </w:p>
    <w:p w14:paraId="10F8224B" w14:textId="77777777" w:rsidR="003F4972" w:rsidRPr="0000713E" w:rsidRDefault="003F4972" w:rsidP="0000713E">
      <w:pPr>
        <w:spacing w:after="0" w:line="276" w:lineRule="auto"/>
        <w:rPr>
          <w:color w:val="000000" w:themeColor="text1"/>
          <w:sz w:val="24"/>
          <w:szCs w:val="24"/>
        </w:rPr>
      </w:pPr>
    </w:p>
    <w:p w14:paraId="1A484A0D" w14:textId="77777777" w:rsidR="00486882" w:rsidRPr="0000713E" w:rsidRDefault="00486882" w:rsidP="0000713E">
      <w:pPr>
        <w:pStyle w:val="Akapitzlist"/>
        <w:numPr>
          <w:ilvl w:val="0"/>
          <w:numId w:val="31"/>
        </w:numPr>
        <w:spacing w:after="0" w:line="276" w:lineRule="auto"/>
        <w:rPr>
          <w:b/>
          <w:color w:val="000000" w:themeColor="text1"/>
          <w:sz w:val="24"/>
          <w:szCs w:val="24"/>
        </w:rPr>
      </w:pPr>
      <w:r w:rsidRPr="0000713E">
        <w:rPr>
          <w:b/>
          <w:color w:val="000000" w:themeColor="text1"/>
          <w:sz w:val="24"/>
          <w:szCs w:val="24"/>
        </w:rPr>
        <w:t>LOKALIZACJA INWESTYCJI</w:t>
      </w:r>
    </w:p>
    <w:p w14:paraId="624D8E0B" w14:textId="77777777" w:rsidR="00486882" w:rsidRPr="0000713E" w:rsidRDefault="00486882" w:rsidP="0000713E">
      <w:pPr>
        <w:spacing w:after="0" w:line="276" w:lineRule="auto"/>
        <w:rPr>
          <w:color w:val="000000" w:themeColor="text1"/>
          <w:sz w:val="24"/>
          <w:szCs w:val="24"/>
        </w:rPr>
      </w:pPr>
    </w:p>
    <w:p w14:paraId="544F141C" w14:textId="77777777" w:rsidR="00486882" w:rsidRPr="0000713E" w:rsidRDefault="00486882" w:rsidP="0000713E">
      <w:pPr>
        <w:spacing w:after="0" w:line="276" w:lineRule="auto"/>
        <w:rPr>
          <w:color w:val="000000" w:themeColor="text1"/>
          <w:sz w:val="24"/>
          <w:szCs w:val="24"/>
        </w:rPr>
      </w:pPr>
      <w:r w:rsidRPr="0000713E">
        <w:rPr>
          <w:color w:val="000000" w:themeColor="text1"/>
          <w:sz w:val="24"/>
          <w:szCs w:val="24"/>
        </w:rPr>
        <w:t xml:space="preserve">Realizacja Części 1 i Części 2 przedmiotu zamówienia nastąpi na </w:t>
      </w:r>
      <w:r w:rsidR="00BB79B9" w:rsidRPr="0000713E">
        <w:rPr>
          <w:color w:val="000000" w:themeColor="text1"/>
          <w:sz w:val="24"/>
          <w:szCs w:val="24"/>
        </w:rPr>
        <w:t>obszarze działania Gminy Iwaniska i Gminy Bogoria.</w:t>
      </w:r>
    </w:p>
    <w:p w14:paraId="78C36763" w14:textId="77777777" w:rsidR="00247F22" w:rsidRPr="0000713E" w:rsidRDefault="00247F22" w:rsidP="0000713E">
      <w:pPr>
        <w:spacing w:after="0" w:line="276" w:lineRule="auto"/>
        <w:rPr>
          <w:color w:val="000000" w:themeColor="text1"/>
          <w:sz w:val="24"/>
          <w:szCs w:val="24"/>
        </w:rPr>
      </w:pPr>
    </w:p>
    <w:p w14:paraId="7B622C69" w14:textId="77777777" w:rsidR="00BB79B9" w:rsidRPr="0000713E" w:rsidRDefault="00BB79B9" w:rsidP="0000713E">
      <w:pPr>
        <w:pStyle w:val="Akapitzlist"/>
        <w:numPr>
          <w:ilvl w:val="0"/>
          <w:numId w:val="31"/>
        </w:numPr>
        <w:spacing w:after="0" w:line="276" w:lineRule="auto"/>
        <w:rPr>
          <w:b/>
          <w:color w:val="000000" w:themeColor="text1"/>
          <w:sz w:val="24"/>
          <w:szCs w:val="24"/>
        </w:rPr>
      </w:pPr>
      <w:r w:rsidRPr="0000713E">
        <w:rPr>
          <w:b/>
          <w:color w:val="000000" w:themeColor="text1"/>
          <w:sz w:val="24"/>
          <w:szCs w:val="24"/>
        </w:rPr>
        <w:t>DEFINICJE</w:t>
      </w:r>
    </w:p>
    <w:p w14:paraId="004EA445" w14:textId="77777777" w:rsidR="004248B1" w:rsidRPr="0000713E" w:rsidRDefault="004248B1" w:rsidP="0000713E">
      <w:pPr>
        <w:pStyle w:val="Akapitzlist"/>
        <w:spacing w:after="0" w:line="276" w:lineRule="auto"/>
        <w:rPr>
          <w:b/>
          <w:color w:val="000000" w:themeColor="text1"/>
          <w:sz w:val="24"/>
          <w:szCs w:val="24"/>
        </w:rPr>
      </w:pPr>
    </w:p>
    <w:p w14:paraId="6400A2BC" w14:textId="77777777" w:rsidR="00BB79B9" w:rsidRPr="0000713E" w:rsidRDefault="008500F4" w:rsidP="0000713E">
      <w:pPr>
        <w:spacing w:after="0" w:line="276" w:lineRule="auto"/>
        <w:rPr>
          <w:color w:val="000000" w:themeColor="text1"/>
          <w:sz w:val="24"/>
          <w:szCs w:val="24"/>
        </w:rPr>
      </w:pPr>
      <w:r w:rsidRPr="0000713E">
        <w:rPr>
          <w:color w:val="000000" w:themeColor="text1"/>
          <w:sz w:val="24"/>
          <w:szCs w:val="24"/>
        </w:rPr>
        <w:t>Użyte w OPZ sformułowania oznaczają:</w:t>
      </w:r>
    </w:p>
    <w:p w14:paraId="077004EE" w14:textId="77777777" w:rsidR="004248B1" w:rsidRPr="0000713E" w:rsidRDefault="004248B1" w:rsidP="0000713E">
      <w:pPr>
        <w:spacing w:after="0" w:line="276" w:lineRule="auto"/>
        <w:rPr>
          <w:color w:val="000000" w:themeColor="text1"/>
          <w:sz w:val="24"/>
          <w:szCs w:val="24"/>
        </w:rPr>
      </w:pPr>
    </w:p>
    <w:p w14:paraId="6F79DF45" w14:textId="77777777" w:rsidR="00BB79B9" w:rsidRPr="0000713E" w:rsidRDefault="00BB79B9" w:rsidP="0000713E">
      <w:pPr>
        <w:pStyle w:val="Akapitzlist"/>
        <w:numPr>
          <w:ilvl w:val="0"/>
          <w:numId w:val="32"/>
        </w:numPr>
        <w:spacing w:after="0" w:line="276" w:lineRule="auto"/>
        <w:jc w:val="both"/>
        <w:rPr>
          <w:rFonts w:eastAsia="Calibri"/>
          <w:color w:val="000000" w:themeColor="text1"/>
          <w:sz w:val="24"/>
          <w:szCs w:val="24"/>
        </w:rPr>
      </w:pPr>
      <w:r w:rsidRPr="0000713E">
        <w:rPr>
          <w:rFonts w:eastAsia="Calibri"/>
          <w:color w:val="000000" w:themeColor="text1"/>
          <w:sz w:val="24"/>
          <w:szCs w:val="24"/>
        </w:rPr>
        <w:t>ePUAP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w:t>
      </w:r>
    </w:p>
    <w:p w14:paraId="31775ED7" w14:textId="77777777" w:rsidR="00BB79B9" w:rsidRPr="0000713E" w:rsidRDefault="00BB79B9" w:rsidP="0000713E">
      <w:pPr>
        <w:pStyle w:val="Akapitzlist"/>
        <w:numPr>
          <w:ilvl w:val="0"/>
          <w:numId w:val="32"/>
        </w:numPr>
        <w:spacing w:after="0" w:line="276" w:lineRule="auto"/>
        <w:jc w:val="both"/>
        <w:rPr>
          <w:rFonts w:eastAsia="Calibri"/>
          <w:color w:val="000000" w:themeColor="text1"/>
          <w:sz w:val="24"/>
          <w:szCs w:val="24"/>
        </w:rPr>
      </w:pPr>
      <w:r w:rsidRPr="0000713E">
        <w:rPr>
          <w:rFonts w:eastAsia="Calibri"/>
          <w:color w:val="000000" w:themeColor="text1"/>
          <w:sz w:val="24"/>
          <w:szCs w:val="24"/>
        </w:rPr>
        <w:t>ESP – Elektroniczna Skrzynka Podawcza platformy ePUAP,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w:t>
      </w:r>
    </w:p>
    <w:p w14:paraId="4B7E32D9" w14:textId="77777777" w:rsidR="00BB79B9" w:rsidRPr="0000713E" w:rsidRDefault="00BB79B9" w:rsidP="0000713E">
      <w:pPr>
        <w:pStyle w:val="Akapitzlist"/>
        <w:numPr>
          <w:ilvl w:val="0"/>
          <w:numId w:val="32"/>
        </w:numPr>
        <w:spacing w:after="0" w:line="276" w:lineRule="auto"/>
        <w:jc w:val="both"/>
        <w:rPr>
          <w:rFonts w:eastAsia="Calibri"/>
          <w:color w:val="000000" w:themeColor="text1"/>
          <w:sz w:val="24"/>
          <w:szCs w:val="24"/>
        </w:rPr>
      </w:pPr>
      <w:r w:rsidRPr="0000713E">
        <w:rPr>
          <w:rFonts w:eastAsia="Calibri"/>
          <w:color w:val="000000" w:themeColor="text1"/>
          <w:sz w:val="24"/>
          <w:szCs w:val="24"/>
        </w:rPr>
        <w:t>e-usługi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w:t>
      </w:r>
    </w:p>
    <w:p w14:paraId="43719961" w14:textId="77777777" w:rsidR="00CB0CDF" w:rsidRPr="0000713E" w:rsidRDefault="00CB0CDF" w:rsidP="0000713E">
      <w:pPr>
        <w:pStyle w:val="Akapitzlist"/>
        <w:numPr>
          <w:ilvl w:val="0"/>
          <w:numId w:val="32"/>
        </w:numPr>
        <w:spacing w:after="0" w:line="276" w:lineRule="auto"/>
        <w:jc w:val="both"/>
        <w:rPr>
          <w:rFonts w:eastAsia="Calibri"/>
          <w:color w:val="000000" w:themeColor="text1"/>
          <w:sz w:val="24"/>
          <w:szCs w:val="24"/>
        </w:rPr>
      </w:pPr>
      <w:r w:rsidRPr="0000713E">
        <w:rPr>
          <w:rFonts w:eastAsia="Calibri"/>
          <w:color w:val="000000" w:themeColor="text1"/>
          <w:sz w:val="24"/>
          <w:szCs w:val="24"/>
        </w:rPr>
        <w:t xml:space="preserve">Modernizacja – udoskonalenie, rozbudowa funkcjonującego w </w:t>
      </w:r>
      <w:r w:rsidR="00D75764" w:rsidRPr="0000713E">
        <w:rPr>
          <w:rFonts w:eastAsia="Calibri"/>
          <w:color w:val="000000" w:themeColor="text1"/>
          <w:sz w:val="24"/>
          <w:szCs w:val="24"/>
        </w:rPr>
        <w:t>Jednostce Samorządu Terytorialnego</w:t>
      </w:r>
      <w:r w:rsidRPr="0000713E">
        <w:rPr>
          <w:rFonts w:eastAsia="Calibri"/>
          <w:color w:val="000000" w:themeColor="text1"/>
          <w:sz w:val="24"/>
          <w:szCs w:val="24"/>
        </w:rPr>
        <w:t xml:space="preserve"> systemu informatycznego, modułu lub aplikacji, bądź całkowita wymiana na inny system, moduł wraz z kompletnym przeniesieniem (migracją) </w:t>
      </w:r>
      <w:r w:rsidRPr="0000713E">
        <w:rPr>
          <w:rFonts w:eastAsia="Calibri"/>
          <w:color w:val="000000" w:themeColor="text1"/>
          <w:sz w:val="24"/>
          <w:szCs w:val="24"/>
        </w:rPr>
        <w:lastRenderedPageBreak/>
        <w:t>wszystkich danych z obecnych struktur bazodanowych w celu zapewnienia ciągłości prac w urzędzie.</w:t>
      </w:r>
    </w:p>
    <w:p w14:paraId="78160350" w14:textId="77777777" w:rsidR="0039062E" w:rsidRPr="0000713E" w:rsidRDefault="0039062E" w:rsidP="0000713E">
      <w:pPr>
        <w:numPr>
          <w:ilvl w:val="0"/>
          <w:numId w:val="32"/>
        </w:numPr>
        <w:spacing w:after="0" w:line="276" w:lineRule="auto"/>
        <w:jc w:val="both"/>
        <w:rPr>
          <w:color w:val="000000" w:themeColor="text1"/>
          <w:sz w:val="24"/>
          <w:szCs w:val="24"/>
        </w:rPr>
      </w:pPr>
      <w:r w:rsidRPr="0000713E">
        <w:rPr>
          <w:color w:val="000000" w:themeColor="text1"/>
          <w:sz w:val="24"/>
          <w:szCs w:val="24"/>
        </w:rPr>
        <w:t>Urządzenie rejestrujące – urządzenie montowane na przyłączu wodociągowym rejestrujące zużycie wody oraz przystosowane do współpracy z modułem radiowym działającym w oparciu o zjawisko indukcji elektromagnetycznej.</w:t>
      </w:r>
    </w:p>
    <w:p w14:paraId="7F8A1589" w14:textId="77777777" w:rsidR="0039062E" w:rsidRPr="0000713E" w:rsidRDefault="0039062E" w:rsidP="0000713E">
      <w:pPr>
        <w:numPr>
          <w:ilvl w:val="0"/>
          <w:numId w:val="32"/>
        </w:numPr>
        <w:spacing w:after="0" w:line="276" w:lineRule="auto"/>
        <w:jc w:val="both"/>
        <w:rPr>
          <w:color w:val="000000" w:themeColor="text1"/>
          <w:sz w:val="24"/>
          <w:szCs w:val="24"/>
        </w:rPr>
      </w:pPr>
      <w:r w:rsidRPr="0000713E">
        <w:rPr>
          <w:color w:val="000000" w:themeColor="text1"/>
          <w:sz w:val="24"/>
          <w:szCs w:val="24"/>
        </w:rPr>
        <w:t>Moduł radiowy (moduł RF) – elektroniczne urządzenie telemetryczne montowane bezpośrednio na urządzaniu rejestrującym, służące do zdalnego odczytu urządzenia rejestrującego przy wykorzystaniu zjawiska indukcji elektromagnetycznej, oraz do rejestrowania i przesyłania odczytanych danych pomiarowych do systemu objazdowego.</w:t>
      </w:r>
    </w:p>
    <w:p w14:paraId="6F69242D" w14:textId="77777777" w:rsidR="0039062E" w:rsidRPr="0000713E" w:rsidRDefault="0039062E" w:rsidP="0000713E">
      <w:pPr>
        <w:numPr>
          <w:ilvl w:val="0"/>
          <w:numId w:val="32"/>
        </w:numPr>
        <w:spacing w:after="0" w:line="276" w:lineRule="auto"/>
        <w:jc w:val="both"/>
        <w:rPr>
          <w:color w:val="000000" w:themeColor="text1"/>
          <w:sz w:val="24"/>
          <w:szCs w:val="24"/>
        </w:rPr>
      </w:pPr>
      <w:r w:rsidRPr="0000713E">
        <w:rPr>
          <w:color w:val="000000" w:themeColor="text1"/>
          <w:sz w:val="24"/>
          <w:szCs w:val="24"/>
        </w:rPr>
        <w:t xml:space="preserve">Zestaw komunikacyjno-pomiarowy – fabrycznie zmontowany i skonfigurowany moduł radiowy z urządzeniem rejestrującym. </w:t>
      </w:r>
    </w:p>
    <w:p w14:paraId="2F9DB27B" w14:textId="77777777" w:rsidR="0039062E" w:rsidRPr="0000713E" w:rsidRDefault="0039062E" w:rsidP="0000713E">
      <w:pPr>
        <w:numPr>
          <w:ilvl w:val="0"/>
          <w:numId w:val="32"/>
        </w:numPr>
        <w:spacing w:after="0" w:line="276" w:lineRule="auto"/>
        <w:jc w:val="both"/>
        <w:rPr>
          <w:color w:val="000000" w:themeColor="text1"/>
          <w:sz w:val="24"/>
          <w:szCs w:val="24"/>
        </w:rPr>
      </w:pPr>
      <w:r w:rsidRPr="0000713E">
        <w:rPr>
          <w:color w:val="000000" w:themeColor="text1"/>
          <w:sz w:val="24"/>
          <w:szCs w:val="24"/>
        </w:rPr>
        <w:t>Transmisja radiowa – przekaz danych w sposób jednokierunkowy, w wolnym od opłat paśmie radiowym o częstotliwości 868 MHz</w:t>
      </w:r>
      <w:r w:rsidR="00D75764" w:rsidRPr="0000713E">
        <w:rPr>
          <w:color w:val="000000" w:themeColor="text1"/>
          <w:sz w:val="24"/>
          <w:szCs w:val="24"/>
        </w:rPr>
        <w:t>.</w:t>
      </w:r>
    </w:p>
    <w:p w14:paraId="4FD4F452" w14:textId="77777777" w:rsidR="0039062E" w:rsidRPr="0000713E" w:rsidRDefault="0039062E" w:rsidP="0000713E">
      <w:pPr>
        <w:numPr>
          <w:ilvl w:val="0"/>
          <w:numId w:val="32"/>
        </w:numPr>
        <w:spacing w:after="0" w:line="276" w:lineRule="auto"/>
        <w:jc w:val="both"/>
        <w:rPr>
          <w:color w:val="000000" w:themeColor="text1"/>
          <w:sz w:val="24"/>
          <w:szCs w:val="24"/>
        </w:rPr>
      </w:pPr>
      <w:r w:rsidRPr="0000713E">
        <w:rPr>
          <w:color w:val="000000" w:themeColor="text1"/>
          <w:sz w:val="24"/>
          <w:szCs w:val="24"/>
        </w:rPr>
        <w:t xml:space="preserve">Dane pomiarowe –  dane pomiarowe uzyskiwane z zestawów komunikacyjno-pomiarowych szczegółowo określone w </w:t>
      </w:r>
      <w:r w:rsidR="00F52BC5" w:rsidRPr="0000713E">
        <w:rPr>
          <w:color w:val="000000" w:themeColor="text1"/>
          <w:sz w:val="24"/>
          <w:szCs w:val="24"/>
        </w:rPr>
        <w:t>punkcie 5.4.</w:t>
      </w:r>
      <w:r w:rsidRPr="0000713E">
        <w:rPr>
          <w:color w:val="000000" w:themeColor="text1"/>
          <w:sz w:val="24"/>
          <w:szCs w:val="24"/>
        </w:rPr>
        <w:t xml:space="preserve">niniejszego OPZ. </w:t>
      </w:r>
    </w:p>
    <w:p w14:paraId="37ADCD40" w14:textId="77777777" w:rsidR="0039062E" w:rsidRPr="0000713E" w:rsidRDefault="0039062E" w:rsidP="0000713E">
      <w:pPr>
        <w:numPr>
          <w:ilvl w:val="0"/>
          <w:numId w:val="32"/>
        </w:numPr>
        <w:spacing w:after="0" w:line="276" w:lineRule="auto"/>
        <w:jc w:val="both"/>
        <w:rPr>
          <w:color w:val="000000" w:themeColor="text1"/>
          <w:sz w:val="24"/>
          <w:szCs w:val="24"/>
        </w:rPr>
      </w:pPr>
      <w:r w:rsidRPr="0000713E">
        <w:rPr>
          <w:color w:val="000000" w:themeColor="text1"/>
          <w:sz w:val="24"/>
          <w:szCs w:val="24"/>
        </w:rPr>
        <w:t xml:space="preserve">Zintegrowany System Danych (ZSD) – zbiór danych zapisanych zgodnie z określonymi regułami, które następnie są wykorzystywane przez oprogramowania do ich przetwarzania i wizualizacji.  </w:t>
      </w:r>
    </w:p>
    <w:p w14:paraId="21A7D376" w14:textId="77777777" w:rsidR="0039062E" w:rsidRPr="0000713E" w:rsidRDefault="0039062E" w:rsidP="0000713E">
      <w:pPr>
        <w:numPr>
          <w:ilvl w:val="0"/>
          <w:numId w:val="32"/>
        </w:numPr>
        <w:spacing w:after="0" w:line="276" w:lineRule="auto"/>
        <w:jc w:val="both"/>
        <w:rPr>
          <w:color w:val="000000" w:themeColor="text1"/>
          <w:sz w:val="24"/>
          <w:szCs w:val="24"/>
        </w:rPr>
      </w:pPr>
      <w:r w:rsidRPr="0000713E">
        <w:rPr>
          <w:color w:val="000000" w:themeColor="text1"/>
          <w:sz w:val="24"/>
          <w:szCs w:val="24"/>
        </w:rPr>
        <w:t>System objazdowy – system pozwalający na odczyt zestawów komunikacyjno-pomiarowych składający się  z odbiornika radiowego łączącego się bezprzewodowo z tabletem/smartphonem, który pozwoli w czasie odczytu na wizualizacje zbieranych danych i przesyłanie odczytów pomiarowych do ZSD, który znajduje się na serwerze zewnętrznym zlokalizowanym na terenie Europejskiego Obszaru Gospodarczego w tzw. "chmurze”</w:t>
      </w:r>
      <w:r w:rsidR="00D75764" w:rsidRPr="0000713E">
        <w:rPr>
          <w:color w:val="000000" w:themeColor="text1"/>
          <w:sz w:val="24"/>
          <w:szCs w:val="24"/>
        </w:rPr>
        <w:t>.</w:t>
      </w:r>
    </w:p>
    <w:p w14:paraId="3E682D16" w14:textId="77777777" w:rsidR="0039062E" w:rsidRPr="0000713E" w:rsidRDefault="0039062E" w:rsidP="0000713E">
      <w:pPr>
        <w:numPr>
          <w:ilvl w:val="0"/>
          <w:numId w:val="32"/>
        </w:numPr>
        <w:spacing w:after="0" w:line="276" w:lineRule="auto"/>
        <w:jc w:val="both"/>
        <w:rPr>
          <w:color w:val="000000" w:themeColor="text1"/>
          <w:sz w:val="24"/>
          <w:szCs w:val="24"/>
        </w:rPr>
      </w:pPr>
      <w:r w:rsidRPr="0000713E">
        <w:rPr>
          <w:color w:val="000000" w:themeColor="text1"/>
          <w:sz w:val="24"/>
          <w:szCs w:val="24"/>
        </w:rPr>
        <w:t xml:space="preserve">Inne urządzenia – wszystkie niezbędne urządzenia do prawidłowego funkcjonowania systemu objazdowego odczytu zestawów pomiarowych np. takie jak anteny, głowice do programowania, etui na urządzenia itp. przewidziane przy oferowanym </w:t>
      </w:r>
      <w:r w:rsidR="00D75764" w:rsidRPr="0000713E">
        <w:rPr>
          <w:color w:val="000000" w:themeColor="text1"/>
          <w:sz w:val="24"/>
          <w:szCs w:val="24"/>
        </w:rPr>
        <w:t xml:space="preserve">systemem </w:t>
      </w:r>
      <w:r w:rsidRPr="0000713E">
        <w:rPr>
          <w:color w:val="000000" w:themeColor="text1"/>
          <w:sz w:val="24"/>
          <w:szCs w:val="24"/>
        </w:rPr>
        <w:t xml:space="preserve">objazdowym do odczytu zestawów komunikacyjno-pomiarowych.  </w:t>
      </w:r>
    </w:p>
    <w:p w14:paraId="3D9668F4" w14:textId="77777777" w:rsidR="00BB79B9" w:rsidRPr="0000713E" w:rsidRDefault="00BB79B9" w:rsidP="0000713E">
      <w:pPr>
        <w:pStyle w:val="Akapitzlist"/>
        <w:spacing w:after="0" w:line="276" w:lineRule="auto"/>
        <w:rPr>
          <w:b/>
          <w:color w:val="000000" w:themeColor="text1"/>
          <w:sz w:val="24"/>
          <w:szCs w:val="24"/>
        </w:rPr>
      </w:pPr>
    </w:p>
    <w:p w14:paraId="4E4528D0" w14:textId="77777777" w:rsidR="00247F22" w:rsidRPr="0000713E" w:rsidRDefault="00247F22" w:rsidP="0000713E">
      <w:pPr>
        <w:pStyle w:val="Akapitzlist"/>
        <w:numPr>
          <w:ilvl w:val="0"/>
          <w:numId w:val="31"/>
        </w:numPr>
        <w:spacing w:after="0" w:line="276" w:lineRule="auto"/>
        <w:rPr>
          <w:b/>
          <w:color w:val="000000" w:themeColor="text1"/>
          <w:sz w:val="24"/>
          <w:szCs w:val="24"/>
        </w:rPr>
      </w:pPr>
      <w:r w:rsidRPr="0000713E">
        <w:rPr>
          <w:b/>
          <w:color w:val="000000" w:themeColor="text1"/>
          <w:sz w:val="24"/>
          <w:szCs w:val="24"/>
        </w:rPr>
        <w:t>ZESTAWIENIE ILOŚCIOWE</w:t>
      </w:r>
    </w:p>
    <w:p w14:paraId="4E3B9B0A" w14:textId="77777777" w:rsidR="00F1646E" w:rsidRPr="0000713E" w:rsidRDefault="00F1646E" w:rsidP="0000713E">
      <w:pPr>
        <w:pStyle w:val="Akapitzlist"/>
        <w:spacing w:after="0" w:line="276" w:lineRule="auto"/>
        <w:rPr>
          <w:b/>
          <w:color w:val="000000" w:themeColor="text1"/>
          <w:sz w:val="24"/>
          <w:szCs w:val="24"/>
        </w:rPr>
      </w:pPr>
    </w:p>
    <w:p w14:paraId="5FB7A28D" w14:textId="77777777" w:rsidR="00247F22" w:rsidRPr="0000713E" w:rsidRDefault="00247F22" w:rsidP="0000713E">
      <w:pPr>
        <w:spacing w:after="0" w:line="276" w:lineRule="auto"/>
        <w:jc w:val="both"/>
        <w:rPr>
          <w:color w:val="000000" w:themeColor="text1"/>
          <w:sz w:val="24"/>
          <w:szCs w:val="24"/>
        </w:rPr>
      </w:pPr>
      <w:r w:rsidRPr="0000713E">
        <w:rPr>
          <w:color w:val="000000" w:themeColor="text1"/>
          <w:sz w:val="24"/>
          <w:szCs w:val="24"/>
        </w:rPr>
        <w:t>Przedmiotem zamówienia w niniejszym postępowaniu jest Zwiększenie dostępności i jakości e-usług Publicznych na terenie gminy Iwaniska i Gminu Bogoria, podzielone na 2 części:</w:t>
      </w:r>
    </w:p>
    <w:p w14:paraId="22E3E5D9" w14:textId="77777777" w:rsidR="00247F22" w:rsidRPr="0000713E" w:rsidRDefault="00247F22" w:rsidP="0000713E">
      <w:pPr>
        <w:pStyle w:val="Akapitzlist"/>
        <w:spacing w:after="0" w:line="276" w:lineRule="auto"/>
        <w:jc w:val="both"/>
        <w:rPr>
          <w:color w:val="000000" w:themeColor="text1"/>
          <w:sz w:val="24"/>
          <w:szCs w:val="24"/>
        </w:rPr>
      </w:pPr>
    </w:p>
    <w:p w14:paraId="1BF57B85" w14:textId="77777777" w:rsidR="00247F22" w:rsidRPr="0000713E" w:rsidRDefault="00247F22" w:rsidP="0000713E">
      <w:pPr>
        <w:spacing w:after="0" w:line="276" w:lineRule="auto"/>
        <w:jc w:val="both"/>
        <w:rPr>
          <w:b/>
          <w:bCs/>
          <w:color w:val="000000" w:themeColor="text1"/>
          <w:sz w:val="24"/>
          <w:szCs w:val="24"/>
        </w:rPr>
      </w:pPr>
      <w:r w:rsidRPr="0000713E">
        <w:rPr>
          <w:b/>
          <w:color w:val="000000" w:themeColor="text1"/>
          <w:sz w:val="24"/>
          <w:szCs w:val="24"/>
        </w:rPr>
        <w:t>Część 1</w:t>
      </w:r>
      <w:r w:rsidRPr="0000713E">
        <w:rPr>
          <w:color w:val="000000" w:themeColor="text1"/>
          <w:sz w:val="24"/>
          <w:szCs w:val="24"/>
        </w:rPr>
        <w:t xml:space="preserve"> – </w:t>
      </w:r>
      <w:r w:rsidRPr="0000713E">
        <w:rPr>
          <w:b/>
          <w:bCs/>
          <w:color w:val="000000" w:themeColor="text1"/>
          <w:sz w:val="24"/>
          <w:szCs w:val="24"/>
        </w:rPr>
        <w:t xml:space="preserve">Dostawa licencji i wdrożenie oprogramowania, przeprowadzenie modernizacji systemów dziedzinowych oraz uruchomienie systemów e-Woda, e-BOK </w:t>
      </w:r>
      <w:r w:rsidR="00A32200" w:rsidRPr="0000713E">
        <w:rPr>
          <w:b/>
          <w:bCs/>
          <w:color w:val="000000" w:themeColor="text1"/>
          <w:sz w:val="24"/>
          <w:szCs w:val="24"/>
        </w:rPr>
        <w:t xml:space="preserve">w </w:t>
      </w:r>
      <w:r w:rsidR="0062702A" w:rsidRPr="0000713E">
        <w:rPr>
          <w:b/>
          <w:bCs/>
          <w:color w:val="000000" w:themeColor="text1"/>
          <w:sz w:val="24"/>
          <w:szCs w:val="24"/>
        </w:rPr>
        <w:t>G</w:t>
      </w:r>
      <w:r w:rsidR="00A32200" w:rsidRPr="0000713E">
        <w:rPr>
          <w:b/>
          <w:bCs/>
          <w:color w:val="000000" w:themeColor="text1"/>
          <w:sz w:val="24"/>
          <w:szCs w:val="24"/>
        </w:rPr>
        <w:t xml:space="preserve">minie Iwaniska i Gminie Bogoria </w:t>
      </w:r>
      <w:r w:rsidRPr="0000713E">
        <w:rPr>
          <w:b/>
          <w:bCs/>
          <w:color w:val="000000" w:themeColor="text1"/>
          <w:sz w:val="24"/>
          <w:szCs w:val="24"/>
        </w:rPr>
        <w:t>oraz</w:t>
      </w:r>
      <w:r w:rsidR="00A32200" w:rsidRPr="0000713E">
        <w:rPr>
          <w:b/>
          <w:bCs/>
          <w:color w:val="000000" w:themeColor="text1"/>
          <w:sz w:val="24"/>
          <w:szCs w:val="24"/>
        </w:rPr>
        <w:t xml:space="preserve"> dostawa i wdrożenie kompletnego oprogramowania do</w:t>
      </w:r>
      <w:r w:rsidRPr="0000713E">
        <w:rPr>
          <w:b/>
          <w:bCs/>
          <w:color w:val="000000" w:themeColor="text1"/>
          <w:sz w:val="24"/>
          <w:szCs w:val="24"/>
        </w:rPr>
        <w:t xml:space="preserve"> el</w:t>
      </w:r>
      <w:r w:rsidR="00AC3724" w:rsidRPr="0000713E">
        <w:rPr>
          <w:b/>
          <w:bCs/>
          <w:color w:val="000000" w:themeColor="text1"/>
          <w:sz w:val="24"/>
          <w:szCs w:val="24"/>
        </w:rPr>
        <w:t>ektronicznej obsługi obrad rad G</w:t>
      </w:r>
      <w:r w:rsidRPr="0000713E">
        <w:rPr>
          <w:b/>
          <w:bCs/>
          <w:color w:val="000000" w:themeColor="text1"/>
          <w:sz w:val="24"/>
          <w:szCs w:val="24"/>
        </w:rPr>
        <w:t>miny</w:t>
      </w:r>
      <w:r w:rsidR="00BF5E26" w:rsidRPr="0000713E">
        <w:rPr>
          <w:b/>
          <w:bCs/>
          <w:color w:val="000000" w:themeColor="text1"/>
          <w:sz w:val="24"/>
          <w:szCs w:val="24"/>
        </w:rPr>
        <w:t xml:space="preserve"> Iwaniska i Gminy Bogoria</w:t>
      </w:r>
      <w:r w:rsidRPr="0000713E">
        <w:rPr>
          <w:b/>
          <w:bCs/>
          <w:color w:val="000000" w:themeColor="text1"/>
          <w:sz w:val="24"/>
          <w:szCs w:val="24"/>
        </w:rPr>
        <w:t>.</w:t>
      </w:r>
    </w:p>
    <w:p w14:paraId="33904DF2" w14:textId="77777777" w:rsidR="00A345CE" w:rsidRPr="0000713E" w:rsidRDefault="00A345CE" w:rsidP="0000713E">
      <w:pPr>
        <w:spacing w:after="0" w:line="276" w:lineRule="auto"/>
        <w:jc w:val="both"/>
        <w:rPr>
          <w:b/>
          <w:color w:val="000000" w:themeColor="text1"/>
          <w:sz w:val="24"/>
          <w:szCs w:val="24"/>
        </w:rPr>
      </w:pPr>
    </w:p>
    <w:tbl>
      <w:tblPr>
        <w:tblW w:w="9130" w:type="dxa"/>
        <w:tblInd w:w="-68" w:type="dxa"/>
        <w:tblCellMar>
          <w:left w:w="70" w:type="dxa"/>
          <w:right w:w="70" w:type="dxa"/>
        </w:tblCellMar>
        <w:tblLook w:val="00A0" w:firstRow="1" w:lastRow="0" w:firstColumn="1" w:lastColumn="0" w:noHBand="0" w:noVBand="0"/>
      </w:tblPr>
      <w:tblGrid>
        <w:gridCol w:w="633"/>
        <w:gridCol w:w="7659"/>
        <w:gridCol w:w="838"/>
      </w:tblGrid>
      <w:tr w:rsidR="00234D2A" w:rsidRPr="0000713E" w14:paraId="54A7F968" w14:textId="77777777" w:rsidTr="00D75764">
        <w:trPr>
          <w:trHeight w:val="348"/>
        </w:trPr>
        <w:tc>
          <w:tcPr>
            <w:tcW w:w="630" w:type="dxa"/>
            <w:tcBorders>
              <w:top w:val="single" w:sz="4" w:space="0" w:color="auto"/>
              <w:left w:val="single" w:sz="4" w:space="0" w:color="auto"/>
              <w:bottom w:val="single" w:sz="4" w:space="0" w:color="auto"/>
              <w:right w:val="single" w:sz="4" w:space="0" w:color="auto"/>
            </w:tcBorders>
            <w:noWrap/>
            <w:vAlign w:val="bottom"/>
            <w:hideMark/>
          </w:tcPr>
          <w:p w14:paraId="420B1255" w14:textId="77777777" w:rsidR="00234D2A" w:rsidRPr="0000713E" w:rsidRDefault="00234D2A"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lastRenderedPageBreak/>
              <w:t>lp</w:t>
            </w:r>
          </w:p>
        </w:tc>
        <w:tc>
          <w:tcPr>
            <w:tcW w:w="7624" w:type="dxa"/>
            <w:tcBorders>
              <w:top w:val="single" w:sz="4" w:space="0" w:color="auto"/>
              <w:left w:val="nil"/>
              <w:bottom w:val="single" w:sz="4" w:space="0" w:color="auto"/>
              <w:right w:val="single" w:sz="4" w:space="0" w:color="auto"/>
            </w:tcBorders>
            <w:noWrap/>
            <w:vAlign w:val="bottom"/>
            <w:hideMark/>
          </w:tcPr>
          <w:p w14:paraId="3DCB236A" w14:textId="77777777" w:rsidR="00234D2A" w:rsidRPr="0000713E" w:rsidRDefault="00234D2A"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t>Nazwa</w:t>
            </w:r>
          </w:p>
        </w:tc>
        <w:tc>
          <w:tcPr>
            <w:tcW w:w="834" w:type="dxa"/>
            <w:tcBorders>
              <w:top w:val="single" w:sz="4" w:space="0" w:color="auto"/>
              <w:left w:val="nil"/>
              <w:bottom w:val="single" w:sz="4" w:space="0" w:color="auto"/>
              <w:right w:val="single" w:sz="4" w:space="0" w:color="auto"/>
            </w:tcBorders>
            <w:noWrap/>
            <w:vAlign w:val="bottom"/>
            <w:hideMark/>
          </w:tcPr>
          <w:p w14:paraId="351A7FDC" w14:textId="77777777" w:rsidR="00234D2A" w:rsidRPr="0000713E" w:rsidRDefault="00234D2A"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t>Ilość (szt.)</w:t>
            </w:r>
          </w:p>
        </w:tc>
      </w:tr>
      <w:tr w:rsidR="00234D2A" w:rsidRPr="0000713E" w14:paraId="2DC1BFED"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4B17E67E"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c>
          <w:tcPr>
            <w:tcW w:w="7624" w:type="dxa"/>
            <w:tcBorders>
              <w:top w:val="nil"/>
              <w:left w:val="nil"/>
              <w:bottom w:val="single" w:sz="4" w:space="0" w:color="auto"/>
              <w:right w:val="single" w:sz="4" w:space="0" w:color="auto"/>
            </w:tcBorders>
            <w:noWrap/>
            <w:vAlign w:val="bottom"/>
          </w:tcPr>
          <w:p w14:paraId="6EF25633"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Dostawa i wdrożenie systemu e-BOK dla Gminy Iwaniska</w:t>
            </w:r>
          </w:p>
        </w:tc>
        <w:tc>
          <w:tcPr>
            <w:tcW w:w="834" w:type="dxa"/>
            <w:tcBorders>
              <w:top w:val="nil"/>
              <w:left w:val="nil"/>
              <w:bottom w:val="single" w:sz="4" w:space="0" w:color="auto"/>
              <w:right w:val="single" w:sz="4" w:space="0" w:color="auto"/>
            </w:tcBorders>
            <w:noWrap/>
            <w:vAlign w:val="bottom"/>
            <w:hideMark/>
          </w:tcPr>
          <w:p w14:paraId="61E1C7FB"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0ABF7123"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7CECB578"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c>
          <w:tcPr>
            <w:tcW w:w="7624" w:type="dxa"/>
            <w:tcBorders>
              <w:top w:val="nil"/>
              <w:left w:val="nil"/>
              <w:bottom w:val="single" w:sz="4" w:space="0" w:color="auto"/>
              <w:right w:val="single" w:sz="4" w:space="0" w:color="auto"/>
            </w:tcBorders>
            <w:noWrap/>
            <w:vAlign w:val="bottom"/>
          </w:tcPr>
          <w:p w14:paraId="1FFABCA6"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Dostawa i wdrożenie systemu e-BOK dla Gminy Bogoria</w:t>
            </w:r>
          </w:p>
        </w:tc>
        <w:tc>
          <w:tcPr>
            <w:tcW w:w="834" w:type="dxa"/>
            <w:tcBorders>
              <w:top w:val="nil"/>
              <w:left w:val="nil"/>
              <w:bottom w:val="single" w:sz="4" w:space="0" w:color="auto"/>
              <w:right w:val="single" w:sz="4" w:space="0" w:color="auto"/>
            </w:tcBorders>
            <w:noWrap/>
            <w:vAlign w:val="bottom"/>
          </w:tcPr>
          <w:p w14:paraId="7123F01D"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7CF3BA81"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6D641511"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3</w:t>
            </w:r>
          </w:p>
        </w:tc>
        <w:tc>
          <w:tcPr>
            <w:tcW w:w="7624" w:type="dxa"/>
            <w:tcBorders>
              <w:top w:val="nil"/>
              <w:left w:val="nil"/>
              <w:bottom w:val="single" w:sz="4" w:space="0" w:color="auto"/>
              <w:right w:val="single" w:sz="4" w:space="0" w:color="auto"/>
            </w:tcBorders>
            <w:noWrap/>
            <w:vAlign w:val="bottom"/>
          </w:tcPr>
          <w:p w14:paraId="338926B6"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Dostawa i wdrożenie systemu e-Woda dla Gminy Iwaniska</w:t>
            </w:r>
          </w:p>
        </w:tc>
        <w:tc>
          <w:tcPr>
            <w:tcW w:w="834" w:type="dxa"/>
            <w:tcBorders>
              <w:top w:val="nil"/>
              <w:left w:val="nil"/>
              <w:bottom w:val="single" w:sz="4" w:space="0" w:color="auto"/>
              <w:right w:val="single" w:sz="4" w:space="0" w:color="auto"/>
            </w:tcBorders>
            <w:noWrap/>
            <w:vAlign w:val="bottom"/>
            <w:hideMark/>
          </w:tcPr>
          <w:p w14:paraId="2F9EDF92"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3D5868AD"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2D46D83B"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4</w:t>
            </w:r>
          </w:p>
        </w:tc>
        <w:tc>
          <w:tcPr>
            <w:tcW w:w="7624" w:type="dxa"/>
            <w:tcBorders>
              <w:top w:val="nil"/>
              <w:left w:val="nil"/>
              <w:bottom w:val="single" w:sz="4" w:space="0" w:color="auto"/>
              <w:right w:val="single" w:sz="4" w:space="0" w:color="auto"/>
            </w:tcBorders>
            <w:noWrap/>
            <w:vAlign w:val="bottom"/>
          </w:tcPr>
          <w:p w14:paraId="11E22288"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Dostawa i wdrożenie systemu e-Woda dla Gminy Bogoria</w:t>
            </w:r>
          </w:p>
        </w:tc>
        <w:tc>
          <w:tcPr>
            <w:tcW w:w="834" w:type="dxa"/>
            <w:tcBorders>
              <w:top w:val="nil"/>
              <w:left w:val="nil"/>
              <w:bottom w:val="single" w:sz="4" w:space="0" w:color="auto"/>
              <w:right w:val="single" w:sz="4" w:space="0" w:color="auto"/>
            </w:tcBorders>
            <w:noWrap/>
            <w:vAlign w:val="bottom"/>
          </w:tcPr>
          <w:p w14:paraId="2B537FBE"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2084622F"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03B487B9"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5</w:t>
            </w:r>
          </w:p>
        </w:tc>
        <w:tc>
          <w:tcPr>
            <w:tcW w:w="7624" w:type="dxa"/>
            <w:tcBorders>
              <w:top w:val="nil"/>
              <w:left w:val="nil"/>
              <w:bottom w:val="single" w:sz="4" w:space="0" w:color="auto"/>
              <w:right w:val="single" w:sz="4" w:space="0" w:color="auto"/>
            </w:tcBorders>
            <w:noWrap/>
            <w:vAlign w:val="bottom"/>
          </w:tcPr>
          <w:p w14:paraId="3FC773A3"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Modernizacja systemów dziedzinowych w Gminie Iwaniska</w:t>
            </w:r>
          </w:p>
        </w:tc>
        <w:tc>
          <w:tcPr>
            <w:tcW w:w="834" w:type="dxa"/>
            <w:tcBorders>
              <w:top w:val="nil"/>
              <w:left w:val="nil"/>
              <w:bottom w:val="single" w:sz="4" w:space="0" w:color="auto"/>
              <w:right w:val="single" w:sz="4" w:space="0" w:color="auto"/>
            </w:tcBorders>
            <w:noWrap/>
            <w:vAlign w:val="bottom"/>
            <w:hideMark/>
          </w:tcPr>
          <w:p w14:paraId="61AC0D3A"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23165FFF"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11B75F12"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6</w:t>
            </w:r>
          </w:p>
        </w:tc>
        <w:tc>
          <w:tcPr>
            <w:tcW w:w="7624" w:type="dxa"/>
            <w:tcBorders>
              <w:top w:val="nil"/>
              <w:left w:val="nil"/>
              <w:bottom w:val="single" w:sz="4" w:space="0" w:color="auto"/>
              <w:right w:val="single" w:sz="4" w:space="0" w:color="auto"/>
            </w:tcBorders>
            <w:noWrap/>
            <w:vAlign w:val="bottom"/>
          </w:tcPr>
          <w:p w14:paraId="42C6FFA5"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Modernizacja systemów dziedzinowych w Gminie Bogoria</w:t>
            </w:r>
          </w:p>
        </w:tc>
        <w:tc>
          <w:tcPr>
            <w:tcW w:w="834" w:type="dxa"/>
            <w:tcBorders>
              <w:top w:val="nil"/>
              <w:left w:val="nil"/>
              <w:bottom w:val="single" w:sz="4" w:space="0" w:color="auto"/>
              <w:right w:val="single" w:sz="4" w:space="0" w:color="auto"/>
            </w:tcBorders>
            <w:noWrap/>
            <w:vAlign w:val="bottom"/>
          </w:tcPr>
          <w:p w14:paraId="674A2911"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4021B849"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2C6D85EA"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7</w:t>
            </w:r>
          </w:p>
        </w:tc>
        <w:tc>
          <w:tcPr>
            <w:tcW w:w="7624" w:type="dxa"/>
            <w:tcBorders>
              <w:top w:val="nil"/>
              <w:left w:val="nil"/>
              <w:bottom w:val="single" w:sz="4" w:space="0" w:color="auto"/>
              <w:right w:val="single" w:sz="4" w:space="0" w:color="auto"/>
            </w:tcBorders>
            <w:noWrap/>
            <w:vAlign w:val="bottom"/>
          </w:tcPr>
          <w:p w14:paraId="00B73868"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Zakup i wdrożenie licencji do Elektronicznej Obsługi Rady Gminy Iwaniska</w:t>
            </w:r>
          </w:p>
        </w:tc>
        <w:tc>
          <w:tcPr>
            <w:tcW w:w="834" w:type="dxa"/>
            <w:tcBorders>
              <w:top w:val="nil"/>
              <w:left w:val="nil"/>
              <w:bottom w:val="single" w:sz="4" w:space="0" w:color="auto"/>
              <w:right w:val="single" w:sz="4" w:space="0" w:color="auto"/>
            </w:tcBorders>
            <w:noWrap/>
            <w:vAlign w:val="bottom"/>
            <w:hideMark/>
          </w:tcPr>
          <w:p w14:paraId="0FFB8B75"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07798B97"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68A79103"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8</w:t>
            </w:r>
          </w:p>
        </w:tc>
        <w:tc>
          <w:tcPr>
            <w:tcW w:w="7624" w:type="dxa"/>
            <w:tcBorders>
              <w:top w:val="nil"/>
              <w:left w:val="nil"/>
              <w:bottom w:val="single" w:sz="4" w:space="0" w:color="auto"/>
              <w:right w:val="single" w:sz="4" w:space="0" w:color="auto"/>
            </w:tcBorders>
            <w:noWrap/>
            <w:vAlign w:val="bottom"/>
          </w:tcPr>
          <w:p w14:paraId="7F7302FE"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Zakup i wdrożenie licencji do Elektronicznej Obsługi Rady Gminy Bogoria</w:t>
            </w:r>
          </w:p>
        </w:tc>
        <w:tc>
          <w:tcPr>
            <w:tcW w:w="834" w:type="dxa"/>
            <w:tcBorders>
              <w:top w:val="nil"/>
              <w:left w:val="nil"/>
              <w:bottom w:val="single" w:sz="4" w:space="0" w:color="auto"/>
              <w:right w:val="single" w:sz="4" w:space="0" w:color="auto"/>
            </w:tcBorders>
            <w:noWrap/>
            <w:vAlign w:val="bottom"/>
          </w:tcPr>
          <w:p w14:paraId="7A46C17B"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4080CAC0"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tcPr>
          <w:p w14:paraId="5CECD5BA"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9</w:t>
            </w:r>
          </w:p>
        </w:tc>
        <w:tc>
          <w:tcPr>
            <w:tcW w:w="7624" w:type="dxa"/>
            <w:tcBorders>
              <w:top w:val="nil"/>
              <w:left w:val="nil"/>
              <w:bottom w:val="single" w:sz="4" w:space="0" w:color="auto"/>
              <w:right w:val="single" w:sz="4" w:space="0" w:color="auto"/>
            </w:tcBorders>
            <w:noWrap/>
            <w:vAlign w:val="bottom"/>
          </w:tcPr>
          <w:p w14:paraId="04D0316B"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Przeprowadzenie modernizacji stron internetowych Gminy Iwaniska</w:t>
            </w:r>
          </w:p>
        </w:tc>
        <w:tc>
          <w:tcPr>
            <w:tcW w:w="834" w:type="dxa"/>
            <w:tcBorders>
              <w:top w:val="nil"/>
              <w:left w:val="nil"/>
              <w:bottom w:val="single" w:sz="4" w:space="0" w:color="auto"/>
              <w:right w:val="single" w:sz="4" w:space="0" w:color="auto"/>
            </w:tcBorders>
            <w:noWrap/>
            <w:vAlign w:val="bottom"/>
          </w:tcPr>
          <w:p w14:paraId="4204781D"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234D2A" w:rsidRPr="0000713E" w14:paraId="380A5BEB" w14:textId="77777777" w:rsidTr="00D75764">
        <w:trPr>
          <w:trHeight w:val="312"/>
        </w:trPr>
        <w:tc>
          <w:tcPr>
            <w:tcW w:w="630" w:type="dxa"/>
            <w:tcBorders>
              <w:top w:val="nil"/>
              <w:left w:val="single" w:sz="4" w:space="0" w:color="auto"/>
              <w:bottom w:val="single" w:sz="4" w:space="0" w:color="auto"/>
              <w:right w:val="single" w:sz="4" w:space="0" w:color="auto"/>
            </w:tcBorders>
            <w:noWrap/>
            <w:vAlign w:val="bottom"/>
            <w:hideMark/>
          </w:tcPr>
          <w:p w14:paraId="27EEF5E7"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10</w:t>
            </w:r>
          </w:p>
        </w:tc>
        <w:tc>
          <w:tcPr>
            <w:tcW w:w="7624" w:type="dxa"/>
            <w:tcBorders>
              <w:top w:val="nil"/>
              <w:left w:val="nil"/>
              <w:bottom w:val="single" w:sz="4" w:space="0" w:color="auto"/>
              <w:right w:val="single" w:sz="4" w:space="0" w:color="auto"/>
            </w:tcBorders>
            <w:noWrap/>
            <w:vAlign w:val="bottom"/>
          </w:tcPr>
          <w:p w14:paraId="155C63B4" w14:textId="77777777" w:rsidR="00234D2A" w:rsidRPr="0000713E" w:rsidRDefault="00234D2A" w:rsidP="0000713E">
            <w:pPr>
              <w:spacing w:after="0" w:line="276" w:lineRule="auto"/>
              <w:rPr>
                <w:color w:val="000000" w:themeColor="text1"/>
                <w:sz w:val="24"/>
                <w:szCs w:val="24"/>
                <w:lang w:eastAsia="pl-PL"/>
              </w:rPr>
            </w:pPr>
            <w:r w:rsidRPr="0000713E">
              <w:rPr>
                <w:color w:val="000000" w:themeColor="text1"/>
                <w:sz w:val="24"/>
                <w:szCs w:val="24"/>
                <w:lang w:eastAsia="pl-PL"/>
              </w:rPr>
              <w:t>Przeprowadzenie modernizacji stron internetowych Gminy Bogoria</w:t>
            </w:r>
          </w:p>
        </w:tc>
        <w:tc>
          <w:tcPr>
            <w:tcW w:w="834" w:type="dxa"/>
            <w:tcBorders>
              <w:top w:val="nil"/>
              <w:left w:val="nil"/>
              <w:bottom w:val="single" w:sz="4" w:space="0" w:color="auto"/>
              <w:right w:val="single" w:sz="4" w:space="0" w:color="auto"/>
            </w:tcBorders>
            <w:noWrap/>
            <w:vAlign w:val="bottom"/>
            <w:hideMark/>
          </w:tcPr>
          <w:p w14:paraId="1469C07E" w14:textId="77777777" w:rsidR="00234D2A" w:rsidRPr="0000713E" w:rsidRDefault="00234D2A"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bl>
    <w:p w14:paraId="00751E6B" w14:textId="77777777" w:rsidR="00247F22" w:rsidRPr="0000713E" w:rsidRDefault="00247F22" w:rsidP="0000713E">
      <w:pPr>
        <w:pStyle w:val="Akapitzlist"/>
        <w:spacing w:after="0" w:line="276" w:lineRule="auto"/>
        <w:jc w:val="both"/>
        <w:rPr>
          <w:color w:val="000000" w:themeColor="text1"/>
          <w:sz w:val="24"/>
          <w:szCs w:val="24"/>
        </w:rPr>
      </w:pPr>
    </w:p>
    <w:p w14:paraId="281C8C65" w14:textId="77777777" w:rsidR="00247F22" w:rsidRPr="0000713E" w:rsidRDefault="00247F22" w:rsidP="0000713E">
      <w:pPr>
        <w:pStyle w:val="Akapitzlist"/>
        <w:spacing w:after="0" w:line="276" w:lineRule="auto"/>
        <w:jc w:val="both"/>
        <w:rPr>
          <w:b/>
          <w:color w:val="000000" w:themeColor="text1"/>
          <w:sz w:val="24"/>
          <w:szCs w:val="24"/>
        </w:rPr>
      </w:pPr>
      <w:r w:rsidRPr="0000713E">
        <w:rPr>
          <w:b/>
          <w:color w:val="000000" w:themeColor="text1"/>
          <w:sz w:val="24"/>
          <w:szCs w:val="24"/>
        </w:rPr>
        <w:t>Część 2 - Dostawa oprogramowania i sprzętu informatycznego</w:t>
      </w:r>
    </w:p>
    <w:p w14:paraId="6A42C7E5" w14:textId="77777777" w:rsidR="00247F22" w:rsidRPr="0000713E" w:rsidRDefault="00247F22" w:rsidP="0000713E">
      <w:pPr>
        <w:pStyle w:val="Akapitzlist"/>
        <w:spacing w:after="0" w:line="276" w:lineRule="auto"/>
        <w:jc w:val="both"/>
        <w:rPr>
          <w:b/>
          <w:color w:val="000000" w:themeColor="text1"/>
          <w:sz w:val="24"/>
          <w:szCs w:val="24"/>
        </w:rPr>
      </w:pP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45199D" w:rsidRPr="0000713E" w14:paraId="1EA9EBFE" w14:textId="77777777" w:rsidTr="000E61E8">
        <w:trPr>
          <w:trHeight w:val="312"/>
        </w:trPr>
        <w:tc>
          <w:tcPr>
            <w:tcW w:w="440" w:type="dxa"/>
            <w:tcBorders>
              <w:top w:val="single" w:sz="4" w:space="0" w:color="auto"/>
              <w:left w:val="single" w:sz="4" w:space="0" w:color="auto"/>
              <w:bottom w:val="single" w:sz="4" w:space="0" w:color="auto"/>
              <w:right w:val="single" w:sz="4" w:space="0" w:color="auto"/>
            </w:tcBorders>
            <w:noWrap/>
            <w:vAlign w:val="bottom"/>
          </w:tcPr>
          <w:p w14:paraId="1EFB934B" w14:textId="77777777" w:rsidR="00247F22" w:rsidRPr="0000713E" w:rsidRDefault="00247F22"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t>lp</w:t>
            </w:r>
          </w:p>
        </w:tc>
        <w:tc>
          <w:tcPr>
            <w:tcW w:w="7210" w:type="dxa"/>
            <w:tcBorders>
              <w:top w:val="single" w:sz="4" w:space="0" w:color="auto"/>
              <w:left w:val="nil"/>
              <w:bottom w:val="single" w:sz="4" w:space="0" w:color="auto"/>
              <w:right w:val="single" w:sz="4" w:space="0" w:color="auto"/>
            </w:tcBorders>
            <w:noWrap/>
            <w:vAlign w:val="bottom"/>
          </w:tcPr>
          <w:p w14:paraId="344E600A" w14:textId="77777777" w:rsidR="00247F22" w:rsidRPr="0000713E" w:rsidRDefault="00247F22"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t>Nazwa</w:t>
            </w:r>
          </w:p>
        </w:tc>
        <w:tc>
          <w:tcPr>
            <w:tcW w:w="1276" w:type="dxa"/>
            <w:tcBorders>
              <w:top w:val="single" w:sz="4" w:space="0" w:color="auto"/>
              <w:left w:val="nil"/>
              <w:bottom w:val="single" w:sz="4" w:space="0" w:color="auto"/>
              <w:right w:val="single" w:sz="4" w:space="0" w:color="auto"/>
            </w:tcBorders>
            <w:noWrap/>
            <w:vAlign w:val="bottom"/>
          </w:tcPr>
          <w:p w14:paraId="3DC73786" w14:textId="77777777" w:rsidR="00247F22" w:rsidRPr="0000713E" w:rsidRDefault="00247F22" w:rsidP="0000713E">
            <w:pPr>
              <w:spacing w:after="0" w:line="276" w:lineRule="auto"/>
              <w:jc w:val="center"/>
              <w:rPr>
                <w:color w:val="000000" w:themeColor="text1"/>
                <w:sz w:val="24"/>
                <w:szCs w:val="24"/>
                <w:lang w:eastAsia="pl-PL"/>
              </w:rPr>
            </w:pPr>
            <w:r w:rsidRPr="0000713E">
              <w:rPr>
                <w:color w:val="000000" w:themeColor="text1"/>
                <w:sz w:val="24"/>
                <w:szCs w:val="24"/>
                <w:lang w:eastAsia="pl-PL"/>
              </w:rPr>
              <w:t>Ilość (szt.)</w:t>
            </w:r>
          </w:p>
        </w:tc>
      </w:tr>
      <w:tr w:rsidR="0045199D" w:rsidRPr="0000713E" w14:paraId="4BE1FA33" w14:textId="77777777" w:rsidTr="000E61E8">
        <w:trPr>
          <w:trHeight w:val="312"/>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77CF40B8"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c>
          <w:tcPr>
            <w:tcW w:w="7210" w:type="dxa"/>
            <w:tcBorders>
              <w:top w:val="single" w:sz="4" w:space="0" w:color="auto"/>
              <w:left w:val="nil"/>
              <w:bottom w:val="single" w:sz="4" w:space="0" w:color="auto"/>
              <w:right w:val="single" w:sz="4" w:space="0" w:color="auto"/>
            </w:tcBorders>
            <w:noWrap/>
            <w:vAlign w:val="bottom"/>
            <w:hideMark/>
          </w:tcPr>
          <w:p w14:paraId="64F2BDB1"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Serwera z oprogramowaniem</w:t>
            </w:r>
          </w:p>
        </w:tc>
        <w:tc>
          <w:tcPr>
            <w:tcW w:w="1276" w:type="dxa"/>
            <w:tcBorders>
              <w:top w:val="single" w:sz="4" w:space="0" w:color="auto"/>
              <w:left w:val="nil"/>
              <w:bottom w:val="single" w:sz="4" w:space="0" w:color="auto"/>
              <w:right w:val="single" w:sz="4" w:space="0" w:color="auto"/>
            </w:tcBorders>
            <w:noWrap/>
            <w:vAlign w:val="bottom"/>
            <w:hideMark/>
          </w:tcPr>
          <w:p w14:paraId="4F640A0A"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45199D" w:rsidRPr="0000713E" w14:paraId="12F1FE37"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374844D4"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c>
          <w:tcPr>
            <w:tcW w:w="7210" w:type="dxa"/>
            <w:tcBorders>
              <w:top w:val="nil"/>
              <w:left w:val="nil"/>
              <w:bottom w:val="single" w:sz="4" w:space="0" w:color="auto"/>
              <w:right w:val="single" w:sz="4" w:space="0" w:color="auto"/>
            </w:tcBorders>
            <w:noWrap/>
            <w:vAlign w:val="bottom"/>
            <w:hideMark/>
          </w:tcPr>
          <w:p w14:paraId="6A854BBC"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Wirtualizacja</w:t>
            </w:r>
          </w:p>
        </w:tc>
        <w:tc>
          <w:tcPr>
            <w:tcW w:w="1276" w:type="dxa"/>
            <w:tcBorders>
              <w:top w:val="nil"/>
              <w:left w:val="nil"/>
              <w:bottom w:val="single" w:sz="4" w:space="0" w:color="auto"/>
              <w:right w:val="single" w:sz="4" w:space="0" w:color="auto"/>
            </w:tcBorders>
            <w:noWrap/>
            <w:vAlign w:val="bottom"/>
            <w:hideMark/>
          </w:tcPr>
          <w:p w14:paraId="16B75985"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45199D" w:rsidRPr="0000713E" w14:paraId="493DC0F5"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68B22E9D"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3</w:t>
            </w:r>
          </w:p>
        </w:tc>
        <w:tc>
          <w:tcPr>
            <w:tcW w:w="7210" w:type="dxa"/>
            <w:tcBorders>
              <w:top w:val="nil"/>
              <w:left w:val="nil"/>
              <w:bottom w:val="single" w:sz="4" w:space="0" w:color="auto"/>
              <w:right w:val="single" w:sz="4" w:space="0" w:color="auto"/>
            </w:tcBorders>
            <w:noWrap/>
            <w:vAlign w:val="bottom"/>
            <w:hideMark/>
          </w:tcPr>
          <w:p w14:paraId="16B32470"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UPS</w:t>
            </w:r>
          </w:p>
        </w:tc>
        <w:tc>
          <w:tcPr>
            <w:tcW w:w="1276" w:type="dxa"/>
            <w:tcBorders>
              <w:top w:val="nil"/>
              <w:left w:val="nil"/>
              <w:bottom w:val="single" w:sz="4" w:space="0" w:color="auto"/>
              <w:right w:val="single" w:sz="4" w:space="0" w:color="auto"/>
            </w:tcBorders>
            <w:noWrap/>
            <w:vAlign w:val="bottom"/>
            <w:hideMark/>
          </w:tcPr>
          <w:p w14:paraId="7189A9A3"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45199D" w:rsidRPr="0000713E" w14:paraId="548AC07B"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612062D3"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4</w:t>
            </w:r>
          </w:p>
        </w:tc>
        <w:tc>
          <w:tcPr>
            <w:tcW w:w="7210" w:type="dxa"/>
            <w:tcBorders>
              <w:top w:val="nil"/>
              <w:left w:val="nil"/>
              <w:bottom w:val="single" w:sz="4" w:space="0" w:color="auto"/>
              <w:right w:val="single" w:sz="4" w:space="0" w:color="auto"/>
            </w:tcBorders>
            <w:noWrap/>
            <w:vAlign w:val="bottom"/>
            <w:hideMark/>
          </w:tcPr>
          <w:p w14:paraId="327C211B"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Klimatyzator</w:t>
            </w:r>
          </w:p>
        </w:tc>
        <w:tc>
          <w:tcPr>
            <w:tcW w:w="1276" w:type="dxa"/>
            <w:tcBorders>
              <w:top w:val="nil"/>
              <w:left w:val="nil"/>
              <w:bottom w:val="single" w:sz="4" w:space="0" w:color="auto"/>
              <w:right w:val="single" w:sz="4" w:space="0" w:color="auto"/>
            </w:tcBorders>
            <w:noWrap/>
            <w:vAlign w:val="bottom"/>
            <w:hideMark/>
          </w:tcPr>
          <w:p w14:paraId="5F0EC43A"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w:t>
            </w:r>
          </w:p>
        </w:tc>
      </w:tr>
      <w:tr w:rsidR="0045199D" w:rsidRPr="0000713E" w14:paraId="2D3B94AC"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6A071F99"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5</w:t>
            </w:r>
          </w:p>
        </w:tc>
        <w:tc>
          <w:tcPr>
            <w:tcW w:w="7210" w:type="dxa"/>
            <w:tcBorders>
              <w:top w:val="nil"/>
              <w:left w:val="nil"/>
              <w:bottom w:val="single" w:sz="4" w:space="0" w:color="auto"/>
              <w:right w:val="single" w:sz="4" w:space="0" w:color="auto"/>
            </w:tcBorders>
            <w:noWrap/>
            <w:vAlign w:val="bottom"/>
          </w:tcPr>
          <w:p w14:paraId="2E542685"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Agregat prądotwórczy</w:t>
            </w:r>
          </w:p>
        </w:tc>
        <w:tc>
          <w:tcPr>
            <w:tcW w:w="1276" w:type="dxa"/>
            <w:tcBorders>
              <w:top w:val="nil"/>
              <w:left w:val="nil"/>
              <w:bottom w:val="single" w:sz="4" w:space="0" w:color="auto"/>
              <w:right w:val="single" w:sz="4" w:space="0" w:color="auto"/>
            </w:tcBorders>
            <w:noWrap/>
            <w:vAlign w:val="bottom"/>
            <w:hideMark/>
          </w:tcPr>
          <w:p w14:paraId="6D569268"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45199D" w:rsidRPr="0000713E" w14:paraId="400146B7"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61C34BBF"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14:paraId="1C3DC03F"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Drukarka (do punktu potwierdzania profilu zaufanego)</w:t>
            </w:r>
          </w:p>
        </w:tc>
        <w:tc>
          <w:tcPr>
            <w:tcW w:w="1276" w:type="dxa"/>
            <w:tcBorders>
              <w:top w:val="nil"/>
              <w:left w:val="nil"/>
              <w:bottom w:val="single" w:sz="4" w:space="0" w:color="auto"/>
              <w:right w:val="single" w:sz="4" w:space="0" w:color="auto"/>
            </w:tcBorders>
            <w:noWrap/>
            <w:vAlign w:val="bottom"/>
            <w:hideMark/>
          </w:tcPr>
          <w:p w14:paraId="0804ECE8"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45199D" w:rsidRPr="0000713E" w14:paraId="7357766F"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0C02AA6F"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7</w:t>
            </w:r>
          </w:p>
        </w:tc>
        <w:tc>
          <w:tcPr>
            <w:tcW w:w="7210" w:type="dxa"/>
            <w:tcBorders>
              <w:top w:val="nil"/>
              <w:left w:val="nil"/>
              <w:bottom w:val="single" w:sz="4" w:space="0" w:color="auto"/>
              <w:right w:val="single" w:sz="4" w:space="0" w:color="auto"/>
            </w:tcBorders>
            <w:noWrap/>
            <w:vAlign w:val="bottom"/>
          </w:tcPr>
          <w:p w14:paraId="5D511088"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Laptop (do punktu potwierdzania profilu zaufanego)</w:t>
            </w:r>
          </w:p>
        </w:tc>
        <w:tc>
          <w:tcPr>
            <w:tcW w:w="1276" w:type="dxa"/>
            <w:tcBorders>
              <w:top w:val="nil"/>
              <w:left w:val="nil"/>
              <w:bottom w:val="single" w:sz="4" w:space="0" w:color="auto"/>
              <w:right w:val="single" w:sz="4" w:space="0" w:color="auto"/>
            </w:tcBorders>
            <w:noWrap/>
            <w:vAlign w:val="bottom"/>
            <w:hideMark/>
          </w:tcPr>
          <w:p w14:paraId="09F411B1"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45199D" w:rsidRPr="0000713E" w14:paraId="3102660C" w14:textId="77777777" w:rsidTr="000E61E8">
        <w:trPr>
          <w:trHeight w:val="312"/>
        </w:trPr>
        <w:tc>
          <w:tcPr>
            <w:tcW w:w="440" w:type="dxa"/>
            <w:tcBorders>
              <w:top w:val="nil"/>
              <w:left w:val="single" w:sz="4" w:space="0" w:color="auto"/>
              <w:bottom w:val="single" w:sz="4" w:space="0" w:color="auto"/>
              <w:right w:val="single" w:sz="4" w:space="0" w:color="auto"/>
            </w:tcBorders>
            <w:noWrap/>
            <w:vAlign w:val="bottom"/>
            <w:hideMark/>
          </w:tcPr>
          <w:p w14:paraId="7D6776EF"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8</w:t>
            </w:r>
          </w:p>
        </w:tc>
        <w:tc>
          <w:tcPr>
            <w:tcW w:w="7210" w:type="dxa"/>
            <w:tcBorders>
              <w:top w:val="nil"/>
              <w:left w:val="nil"/>
              <w:bottom w:val="single" w:sz="4" w:space="0" w:color="auto"/>
              <w:right w:val="single" w:sz="4" w:space="0" w:color="auto"/>
            </w:tcBorders>
            <w:noWrap/>
            <w:vAlign w:val="bottom"/>
            <w:hideMark/>
          </w:tcPr>
          <w:p w14:paraId="054A9D59" w14:textId="77777777" w:rsidR="00247F22" w:rsidRPr="0000713E" w:rsidRDefault="00247F22" w:rsidP="0000713E">
            <w:pPr>
              <w:spacing w:after="0" w:line="276" w:lineRule="auto"/>
              <w:rPr>
                <w:color w:val="000000" w:themeColor="text1"/>
                <w:sz w:val="24"/>
                <w:szCs w:val="24"/>
                <w:lang w:eastAsia="pl-PL"/>
              </w:rPr>
            </w:pPr>
            <w:r w:rsidRPr="0000713E">
              <w:rPr>
                <w:color w:val="000000" w:themeColor="text1"/>
                <w:sz w:val="24"/>
                <w:szCs w:val="24"/>
                <w:lang w:eastAsia="pl-PL"/>
              </w:rPr>
              <w:t xml:space="preserve">Komputer stacjonarny </w:t>
            </w:r>
          </w:p>
        </w:tc>
        <w:tc>
          <w:tcPr>
            <w:tcW w:w="1276" w:type="dxa"/>
            <w:tcBorders>
              <w:top w:val="nil"/>
              <w:left w:val="nil"/>
              <w:bottom w:val="single" w:sz="4" w:space="0" w:color="auto"/>
              <w:right w:val="single" w:sz="4" w:space="0" w:color="auto"/>
            </w:tcBorders>
            <w:noWrap/>
            <w:vAlign w:val="bottom"/>
            <w:hideMark/>
          </w:tcPr>
          <w:p w14:paraId="1A830FD0" w14:textId="77777777" w:rsidR="00247F22" w:rsidRPr="0000713E" w:rsidRDefault="00247F22"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680589" w:rsidRPr="0000713E" w14:paraId="6C9BF0D8" w14:textId="77777777" w:rsidTr="00680589">
        <w:trPr>
          <w:trHeight w:val="312"/>
        </w:trPr>
        <w:tc>
          <w:tcPr>
            <w:tcW w:w="440" w:type="dxa"/>
            <w:tcBorders>
              <w:top w:val="nil"/>
              <w:left w:val="single" w:sz="4" w:space="0" w:color="auto"/>
              <w:bottom w:val="single" w:sz="4" w:space="0" w:color="auto"/>
              <w:right w:val="single" w:sz="4" w:space="0" w:color="auto"/>
            </w:tcBorders>
            <w:noWrap/>
            <w:vAlign w:val="bottom"/>
          </w:tcPr>
          <w:p w14:paraId="1B490314" w14:textId="77777777" w:rsidR="00680589" w:rsidRPr="0000713E" w:rsidRDefault="00680589"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9</w:t>
            </w:r>
          </w:p>
        </w:tc>
        <w:tc>
          <w:tcPr>
            <w:tcW w:w="7210" w:type="dxa"/>
            <w:tcBorders>
              <w:top w:val="nil"/>
              <w:left w:val="nil"/>
              <w:bottom w:val="single" w:sz="4" w:space="0" w:color="auto"/>
              <w:right w:val="single" w:sz="4" w:space="0" w:color="auto"/>
            </w:tcBorders>
            <w:noWrap/>
            <w:vAlign w:val="bottom"/>
          </w:tcPr>
          <w:p w14:paraId="5B07DD12" w14:textId="77777777" w:rsidR="00680589" w:rsidRPr="0000713E" w:rsidRDefault="00680589" w:rsidP="0000713E">
            <w:pPr>
              <w:spacing w:after="0" w:line="276" w:lineRule="auto"/>
              <w:rPr>
                <w:color w:val="000000" w:themeColor="text1"/>
                <w:sz w:val="24"/>
                <w:szCs w:val="24"/>
                <w:lang w:eastAsia="pl-PL"/>
              </w:rPr>
            </w:pPr>
            <w:r w:rsidRPr="0000713E">
              <w:rPr>
                <w:color w:val="000000" w:themeColor="text1"/>
                <w:sz w:val="24"/>
                <w:szCs w:val="24"/>
                <w:lang w:eastAsia="pl-PL"/>
              </w:rPr>
              <w:t>laptop</w:t>
            </w:r>
          </w:p>
        </w:tc>
        <w:tc>
          <w:tcPr>
            <w:tcW w:w="1276" w:type="dxa"/>
            <w:tcBorders>
              <w:top w:val="nil"/>
              <w:left w:val="nil"/>
              <w:bottom w:val="single" w:sz="4" w:space="0" w:color="auto"/>
              <w:right w:val="single" w:sz="4" w:space="0" w:color="auto"/>
            </w:tcBorders>
            <w:noWrap/>
            <w:vAlign w:val="bottom"/>
          </w:tcPr>
          <w:p w14:paraId="57B8EE54" w14:textId="77777777" w:rsidR="00680589" w:rsidRPr="0000713E" w:rsidRDefault="00680589"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680589" w:rsidRPr="0000713E" w14:paraId="02AC9770" w14:textId="77777777" w:rsidTr="00680589">
        <w:trPr>
          <w:trHeight w:val="312"/>
        </w:trPr>
        <w:tc>
          <w:tcPr>
            <w:tcW w:w="440" w:type="dxa"/>
            <w:tcBorders>
              <w:top w:val="nil"/>
              <w:left w:val="single" w:sz="4" w:space="0" w:color="auto"/>
              <w:bottom w:val="single" w:sz="4" w:space="0" w:color="auto"/>
              <w:right w:val="single" w:sz="4" w:space="0" w:color="auto"/>
            </w:tcBorders>
            <w:noWrap/>
            <w:vAlign w:val="bottom"/>
          </w:tcPr>
          <w:p w14:paraId="357370A0" w14:textId="77777777" w:rsidR="00680589" w:rsidRPr="0000713E" w:rsidRDefault="00680589"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10</w:t>
            </w:r>
          </w:p>
        </w:tc>
        <w:tc>
          <w:tcPr>
            <w:tcW w:w="7210" w:type="dxa"/>
            <w:tcBorders>
              <w:top w:val="nil"/>
              <w:left w:val="nil"/>
              <w:bottom w:val="single" w:sz="4" w:space="0" w:color="auto"/>
              <w:right w:val="single" w:sz="4" w:space="0" w:color="auto"/>
            </w:tcBorders>
            <w:noWrap/>
            <w:vAlign w:val="bottom"/>
          </w:tcPr>
          <w:p w14:paraId="28B4822B" w14:textId="77777777" w:rsidR="00680589" w:rsidRPr="0000713E" w:rsidRDefault="00680589" w:rsidP="0000713E">
            <w:pPr>
              <w:spacing w:after="0" w:line="276" w:lineRule="auto"/>
              <w:rPr>
                <w:color w:val="000000" w:themeColor="text1"/>
                <w:sz w:val="24"/>
                <w:szCs w:val="24"/>
                <w:lang w:eastAsia="pl-PL"/>
              </w:rPr>
            </w:pPr>
            <w:r w:rsidRPr="0000713E">
              <w:rPr>
                <w:color w:val="000000" w:themeColor="text1"/>
                <w:sz w:val="24"/>
                <w:szCs w:val="24"/>
                <w:lang w:eastAsia="pl-PL"/>
              </w:rPr>
              <w:t>Rejestrator dźwięku do Elektronicznej Obsługi Rady Gminy</w:t>
            </w:r>
          </w:p>
        </w:tc>
        <w:tc>
          <w:tcPr>
            <w:tcW w:w="1276" w:type="dxa"/>
            <w:tcBorders>
              <w:top w:val="nil"/>
              <w:left w:val="nil"/>
              <w:bottom w:val="single" w:sz="4" w:space="0" w:color="auto"/>
              <w:right w:val="single" w:sz="4" w:space="0" w:color="auto"/>
            </w:tcBorders>
            <w:noWrap/>
            <w:vAlign w:val="bottom"/>
          </w:tcPr>
          <w:p w14:paraId="2FF26F82" w14:textId="77777777" w:rsidR="00680589" w:rsidRPr="0000713E" w:rsidRDefault="00680589"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680589" w:rsidRPr="0000713E" w14:paraId="2D800FF6" w14:textId="77777777" w:rsidTr="00680589">
        <w:trPr>
          <w:trHeight w:val="312"/>
        </w:trPr>
        <w:tc>
          <w:tcPr>
            <w:tcW w:w="440" w:type="dxa"/>
            <w:tcBorders>
              <w:top w:val="nil"/>
              <w:left w:val="single" w:sz="4" w:space="0" w:color="auto"/>
              <w:bottom w:val="single" w:sz="4" w:space="0" w:color="auto"/>
              <w:right w:val="single" w:sz="4" w:space="0" w:color="auto"/>
            </w:tcBorders>
            <w:noWrap/>
            <w:vAlign w:val="bottom"/>
          </w:tcPr>
          <w:p w14:paraId="323A428F" w14:textId="77777777" w:rsidR="00680589" w:rsidRPr="0000713E" w:rsidRDefault="00680589"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11</w:t>
            </w:r>
          </w:p>
        </w:tc>
        <w:tc>
          <w:tcPr>
            <w:tcW w:w="7210" w:type="dxa"/>
            <w:tcBorders>
              <w:top w:val="nil"/>
              <w:left w:val="nil"/>
              <w:bottom w:val="single" w:sz="4" w:space="0" w:color="auto"/>
              <w:right w:val="single" w:sz="4" w:space="0" w:color="auto"/>
            </w:tcBorders>
            <w:noWrap/>
            <w:vAlign w:val="bottom"/>
          </w:tcPr>
          <w:p w14:paraId="00183B80" w14:textId="77777777" w:rsidR="00680589" w:rsidRPr="0000713E" w:rsidRDefault="00680589" w:rsidP="0000713E">
            <w:pPr>
              <w:spacing w:after="0" w:line="276" w:lineRule="auto"/>
              <w:rPr>
                <w:color w:val="000000" w:themeColor="text1"/>
                <w:sz w:val="24"/>
                <w:szCs w:val="24"/>
                <w:lang w:eastAsia="pl-PL"/>
              </w:rPr>
            </w:pPr>
            <w:r w:rsidRPr="0000713E">
              <w:rPr>
                <w:color w:val="000000" w:themeColor="text1"/>
                <w:sz w:val="24"/>
                <w:szCs w:val="24"/>
                <w:lang w:eastAsia="pl-PL"/>
              </w:rPr>
              <w:t>Skaner</w:t>
            </w:r>
          </w:p>
        </w:tc>
        <w:tc>
          <w:tcPr>
            <w:tcW w:w="1276" w:type="dxa"/>
            <w:tcBorders>
              <w:top w:val="nil"/>
              <w:left w:val="nil"/>
              <w:bottom w:val="single" w:sz="4" w:space="0" w:color="auto"/>
              <w:right w:val="single" w:sz="4" w:space="0" w:color="auto"/>
            </w:tcBorders>
            <w:noWrap/>
            <w:vAlign w:val="bottom"/>
          </w:tcPr>
          <w:p w14:paraId="3CAF55EC" w14:textId="77777777" w:rsidR="00680589" w:rsidRPr="0000713E" w:rsidRDefault="00680589"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r w:rsidR="00680589" w:rsidRPr="0000713E" w14:paraId="51ABC92E" w14:textId="77777777" w:rsidTr="00680589">
        <w:trPr>
          <w:trHeight w:val="312"/>
        </w:trPr>
        <w:tc>
          <w:tcPr>
            <w:tcW w:w="440" w:type="dxa"/>
            <w:tcBorders>
              <w:top w:val="nil"/>
              <w:left w:val="single" w:sz="4" w:space="0" w:color="auto"/>
              <w:bottom w:val="single" w:sz="4" w:space="0" w:color="auto"/>
              <w:right w:val="single" w:sz="4" w:space="0" w:color="auto"/>
            </w:tcBorders>
            <w:noWrap/>
            <w:vAlign w:val="bottom"/>
          </w:tcPr>
          <w:p w14:paraId="24F10D96" w14:textId="77777777" w:rsidR="00680589" w:rsidRPr="0000713E" w:rsidRDefault="00680589"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12</w:t>
            </w:r>
          </w:p>
        </w:tc>
        <w:tc>
          <w:tcPr>
            <w:tcW w:w="7210" w:type="dxa"/>
            <w:tcBorders>
              <w:top w:val="nil"/>
              <w:left w:val="nil"/>
              <w:bottom w:val="single" w:sz="4" w:space="0" w:color="auto"/>
              <w:right w:val="single" w:sz="4" w:space="0" w:color="auto"/>
            </w:tcBorders>
            <w:noWrap/>
            <w:vAlign w:val="bottom"/>
          </w:tcPr>
          <w:p w14:paraId="4EA2F654" w14:textId="77777777" w:rsidR="00680589" w:rsidRPr="0000713E" w:rsidRDefault="00680589" w:rsidP="0000713E">
            <w:pPr>
              <w:spacing w:after="0" w:line="276" w:lineRule="auto"/>
              <w:rPr>
                <w:color w:val="000000" w:themeColor="text1"/>
                <w:sz w:val="24"/>
                <w:szCs w:val="24"/>
                <w:lang w:eastAsia="pl-PL"/>
              </w:rPr>
            </w:pPr>
            <w:r w:rsidRPr="0000713E">
              <w:rPr>
                <w:color w:val="000000" w:themeColor="text1"/>
                <w:sz w:val="24"/>
                <w:szCs w:val="24"/>
                <w:lang w:eastAsia="pl-PL"/>
              </w:rPr>
              <w:t>Tablet z aplikacją do obsługi e-Wody</w:t>
            </w:r>
          </w:p>
        </w:tc>
        <w:tc>
          <w:tcPr>
            <w:tcW w:w="1276" w:type="dxa"/>
            <w:tcBorders>
              <w:top w:val="nil"/>
              <w:left w:val="nil"/>
              <w:bottom w:val="single" w:sz="4" w:space="0" w:color="auto"/>
              <w:right w:val="single" w:sz="4" w:space="0" w:color="auto"/>
            </w:tcBorders>
            <w:noWrap/>
            <w:vAlign w:val="bottom"/>
          </w:tcPr>
          <w:p w14:paraId="5CD0CF41" w14:textId="77777777" w:rsidR="00680589" w:rsidRPr="0000713E" w:rsidRDefault="00680589" w:rsidP="0000713E">
            <w:pPr>
              <w:spacing w:after="0" w:line="276" w:lineRule="auto"/>
              <w:jc w:val="right"/>
              <w:rPr>
                <w:color w:val="000000" w:themeColor="text1"/>
                <w:sz w:val="24"/>
                <w:szCs w:val="24"/>
                <w:lang w:eastAsia="pl-PL"/>
              </w:rPr>
            </w:pPr>
            <w:r w:rsidRPr="0000713E">
              <w:rPr>
                <w:color w:val="000000" w:themeColor="text1"/>
                <w:sz w:val="24"/>
                <w:szCs w:val="24"/>
                <w:lang w:eastAsia="pl-PL"/>
              </w:rPr>
              <w:t>2</w:t>
            </w:r>
          </w:p>
        </w:tc>
      </w:tr>
    </w:tbl>
    <w:p w14:paraId="441198C6" w14:textId="77777777" w:rsidR="00247F22" w:rsidRPr="0000713E" w:rsidRDefault="00247F22" w:rsidP="0000713E">
      <w:pPr>
        <w:pStyle w:val="Akapitzlist"/>
        <w:tabs>
          <w:tab w:val="left" w:pos="720"/>
        </w:tabs>
        <w:spacing w:after="0" w:line="276" w:lineRule="auto"/>
        <w:jc w:val="both"/>
        <w:rPr>
          <w:color w:val="000000" w:themeColor="text1"/>
          <w:sz w:val="24"/>
          <w:szCs w:val="24"/>
        </w:rPr>
      </w:pPr>
    </w:p>
    <w:p w14:paraId="721EC988" w14:textId="77777777" w:rsidR="00247F22" w:rsidRPr="0000713E" w:rsidRDefault="00247F22" w:rsidP="0000713E">
      <w:pPr>
        <w:spacing w:after="0" w:line="276" w:lineRule="auto"/>
        <w:rPr>
          <w:color w:val="000000" w:themeColor="text1"/>
          <w:sz w:val="24"/>
          <w:szCs w:val="24"/>
        </w:rPr>
      </w:pPr>
    </w:p>
    <w:p w14:paraId="22264BF0" w14:textId="77777777" w:rsidR="00247F22" w:rsidRPr="0000713E" w:rsidRDefault="00A173A7" w:rsidP="0000713E">
      <w:pPr>
        <w:pStyle w:val="Akapitzlist"/>
        <w:numPr>
          <w:ilvl w:val="0"/>
          <w:numId w:val="31"/>
        </w:numPr>
        <w:spacing w:after="0" w:line="276" w:lineRule="auto"/>
        <w:jc w:val="both"/>
        <w:rPr>
          <w:b/>
          <w:color w:val="000000" w:themeColor="text1"/>
          <w:sz w:val="24"/>
          <w:szCs w:val="24"/>
        </w:rPr>
      </w:pPr>
      <w:r w:rsidRPr="0000713E">
        <w:rPr>
          <w:b/>
          <w:color w:val="000000" w:themeColor="text1"/>
          <w:sz w:val="24"/>
          <w:szCs w:val="24"/>
        </w:rPr>
        <w:t xml:space="preserve">CZĘŚĆ 1 - </w:t>
      </w:r>
      <w:r w:rsidR="00BF5E26" w:rsidRPr="0000713E">
        <w:rPr>
          <w:b/>
          <w:bCs/>
          <w:color w:val="000000" w:themeColor="text1"/>
          <w:sz w:val="24"/>
          <w:szCs w:val="24"/>
        </w:rPr>
        <w:t xml:space="preserve">Dostawa licencji i wdrożenie oprogramowania, przeprowadzenie modernizacji systemów dziedzinowych oraz uruchomienie systemów e-Woda, e-BOK w </w:t>
      </w:r>
      <w:r w:rsidR="00D75764" w:rsidRPr="0000713E">
        <w:rPr>
          <w:b/>
          <w:bCs/>
          <w:color w:val="000000" w:themeColor="text1"/>
          <w:sz w:val="24"/>
          <w:szCs w:val="24"/>
        </w:rPr>
        <w:t>G</w:t>
      </w:r>
      <w:r w:rsidR="00BF5E26" w:rsidRPr="0000713E">
        <w:rPr>
          <w:b/>
          <w:bCs/>
          <w:color w:val="000000" w:themeColor="text1"/>
          <w:sz w:val="24"/>
          <w:szCs w:val="24"/>
        </w:rPr>
        <w:t xml:space="preserve">minie Iwaniska i Gminie Bogoria oraz dostawa i wdrożenie kompletnego oprogramowania do elektronicznej obsługi obrad rad </w:t>
      </w:r>
      <w:r w:rsidR="00D75764" w:rsidRPr="0000713E">
        <w:rPr>
          <w:b/>
          <w:bCs/>
          <w:color w:val="000000" w:themeColor="text1"/>
          <w:sz w:val="24"/>
          <w:szCs w:val="24"/>
        </w:rPr>
        <w:t>G</w:t>
      </w:r>
      <w:r w:rsidR="00BF5E26" w:rsidRPr="0000713E">
        <w:rPr>
          <w:b/>
          <w:bCs/>
          <w:color w:val="000000" w:themeColor="text1"/>
          <w:sz w:val="24"/>
          <w:szCs w:val="24"/>
        </w:rPr>
        <w:t>miny Iwaniska i Gminy Bogoria.</w:t>
      </w:r>
    </w:p>
    <w:p w14:paraId="323BEE76" w14:textId="77777777" w:rsidR="0062702A" w:rsidRPr="0000713E" w:rsidRDefault="0062702A" w:rsidP="0000713E">
      <w:pPr>
        <w:pStyle w:val="Akapitzlist"/>
        <w:spacing w:after="0" w:line="276" w:lineRule="auto"/>
        <w:jc w:val="both"/>
        <w:rPr>
          <w:b/>
          <w:color w:val="000000" w:themeColor="text1"/>
          <w:sz w:val="24"/>
          <w:szCs w:val="24"/>
        </w:rPr>
      </w:pPr>
    </w:p>
    <w:p w14:paraId="4037E827" w14:textId="77777777" w:rsidR="00247F22" w:rsidRPr="0000713E" w:rsidRDefault="0039062E" w:rsidP="0000713E">
      <w:pPr>
        <w:pStyle w:val="Nagwek1"/>
        <w:numPr>
          <w:ilvl w:val="1"/>
          <w:numId w:val="31"/>
        </w:numPr>
        <w:spacing w:before="0" w:line="276" w:lineRule="auto"/>
        <w:rPr>
          <w:rFonts w:asciiTheme="minorHAnsi" w:hAnsiTheme="minorHAnsi"/>
          <w:b/>
          <w:color w:val="000000" w:themeColor="text1"/>
          <w:sz w:val="24"/>
          <w:szCs w:val="24"/>
        </w:rPr>
      </w:pPr>
      <w:r w:rsidRPr="0000713E">
        <w:rPr>
          <w:rFonts w:asciiTheme="minorHAnsi" w:hAnsiTheme="minorHAnsi"/>
          <w:b/>
          <w:color w:val="000000" w:themeColor="text1"/>
          <w:sz w:val="24"/>
          <w:szCs w:val="24"/>
        </w:rPr>
        <w:t>WSTĘP</w:t>
      </w:r>
    </w:p>
    <w:p w14:paraId="3BD1FE5A" w14:textId="77777777" w:rsidR="00247F22" w:rsidRPr="0000713E" w:rsidRDefault="00247F22" w:rsidP="0000713E">
      <w:pPr>
        <w:spacing w:after="0" w:line="276" w:lineRule="auto"/>
        <w:rPr>
          <w:color w:val="000000" w:themeColor="text1"/>
          <w:sz w:val="24"/>
          <w:szCs w:val="24"/>
        </w:rPr>
      </w:pPr>
    </w:p>
    <w:p w14:paraId="0217A8E7" w14:textId="77777777" w:rsidR="00247F22" w:rsidRPr="0000713E" w:rsidRDefault="00247F22" w:rsidP="0000713E">
      <w:pPr>
        <w:spacing w:after="0" w:line="276" w:lineRule="auto"/>
        <w:jc w:val="both"/>
        <w:rPr>
          <w:color w:val="000000" w:themeColor="text1"/>
          <w:sz w:val="24"/>
          <w:szCs w:val="24"/>
        </w:rPr>
      </w:pPr>
      <w:r w:rsidRPr="0000713E">
        <w:rPr>
          <w:color w:val="000000" w:themeColor="text1"/>
          <w:sz w:val="24"/>
          <w:szCs w:val="24"/>
        </w:rPr>
        <w:t>W ramach realizacji umowy zawartej na realizacj</w:t>
      </w:r>
      <w:r w:rsidR="0039062E" w:rsidRPr="0000713E">
        <w:rPr>
          <w:color w:val="000000" w:themeColor="text1"/>
          <w:sz w:val="24"/>
          <w:szCs w:val="24"/>
        </w:rPr>
        <w:t xml:space="preserve">ę Części 1 zamówienia Wykonawca </w:t>
      </w:r>
      <w:r w:rsidRPr="0000713E">
        <w:rPr>
          <w:color w:val="000000" w:themeColor="text1"/>
          <w:sz w:val="24"/>
          <w:szCs w:val="24"/>
        </w:rPr>
        <w:t>zobowiązany będzie wdrożyć funkcjonalności zgodnie z tabelą poniżej:</w:t>
      </w:r>
    </w:p>
    <w:p w14:paraId="60B7501A" w14:textId="77777777" w:rsidR="00247F22" w:rsidRPr="0000713E" w:rsidRDefault="00247F22" w:rsidP="0000713E">
      <w:pPr>
        <w:spacing w:after="0" w:line="276" w:lineRule="auto"/>
        <w:rPr>
          <w:rFonts w:eastAsiaTheme="majorEastAsia" w:cstheme="majorBidi"/>
          <w:color w:val="000000" w:themeColor="text1"/>
          <w:sz w:val="24"/>
          <w:szCs w:val="24"/>
        </w:rPr>
      </w:pPr>
    </w:p>
    <w:tbl>
      <w:tblPr>
        <w:tblStyle w:val="Tabela-Siatka"/>
        <w:tblW w:w="9351" w:type="dxa"/>
        <w:jc w:val="center"/>
        <w:tblLayout w:type="fixed"/>
        <w:tblLook w:val="04A0" w:firstRow="1" w:lastRow="0" w:firstColumn="1" w:lastColumn="0" w:noHBand="0" w:noVBand="1"/>
      </w:tblPr>
      <w:tblGrid>
        <w:gridCol w:w="1138"/>
        <w:gridCol w:w="3369"/>
        <w:gridCol w:w="2552"/>
        <w:gridCol w:w="2292"/>
      </w:tblGrid>
      <w:tr w:rsidR="0045199D" w:rsidRPr="0000713E" w14:paraId="5761A95C" w14:textId="77777777" w:rsidTr="0000713E">
        <w:trPr>
          <w:jc w:val="center"/>
        </w:trPr>
        <w:tc>
          <w:tcPr>
            <w:tcW w:w="1138" w:type="dxa"/>
          </w:tcPr>
          <w:p w14:paraId="7388D966" w14:textId="77777777" w:rsidR="00247F22" w:rsidRPr="0000713E" w:rsidRDefault="00247F22" w:rsidP="0000713E">
            <w:pPr>
              <w:spacing w:line="276" w:lineRule="auto"/>
              <w:jc w:val="center"/>
              <w:rPr>
                <w:color w:val="000000" w:themeColor="text1"/>
                <w:sz w:val="24"/>
                <w:szCs w:val="24"/>
              </w:rPr>
            </w:pPr>
            <w:r w:rsidRPr="0000713E">
              <w:rPr>
                <w:color w:val="000000" w:themeColor="text1"/>
                <w:sz w:val="24"/>
                <w:szCs w:val="24"/>
              </w:rPr>
              <w:t>Zadanie</w:t>
            </w:r>
          </w:p>
        </w:tc>
        <w:tc>
          <w:tcPr>
            <w:tcW w:w="3369" w:type="dxa"/>
          </w:tcPr>
          <w:p w14:paraId="64091ABC" w14:textId="77777777" w:rsidR="00247F22" w:rsidRPr="0000713E" w:rsidRDefault="00247F22" w:rsidP="0000713E">
            <w:pPr>
              <w:spacing w:line="276" w:lineRule="auto"/>
              <w:jc w:val="center"/>
              <w:rPr>
                <w:color w:val="000000" w:themeColor="text1"/>
                <w:sz w:val="24"/>
                <w:szCs w:val="24"/>
              </w:rPr>
            </w:pPr>
            <w:r w:rsidRPr="0000713E">
              <w:rPr>
                <w:color w:val="000000" w:themeColor="text1"/>
                <w:sz w:val="24"/>
                <w:szCs w:val="24"/>
              </w:rPr>
              <w:t>NOWA FUNKCJONALNOŚĆ</w:t>
            </w:r>
          </w:p>
        </w:tc>
        <w:tc>
          <w:tcPr>
            <w:tcW w:w="2552" w:type="dxa"/>
          </w:tcPr>
          <w:p w14:paraId="4C5381BA" w14:textId="77777777" w:rsidR="00247F22" w:rsidRPr="0000713E" w:rsidRDefault="00247F22" w:rsidP="0000713E">
            <w:pPr>
              <w:spacing w:line="276" w:lineRule="auto"/>
              <w:jc w:val="center"/>
              <w:rPr>
                <w:color w:val="000000" w:themeColor="text1"/>
                <w:sz w:val="24"/>
                <w:szCs w:val="24"/>
              </w:rPr>
            </w:pPr>
            <w:r w:rsidRPr="0000713E">
              <w:rPr>
                <w:color w:val="000000" w:themeColor="text1"/>
                <w:sz w:val="24"/>
                <w:szCs w:val="24"/>
              </w:rPr>
              <w:t>URZĄD GMINY IWANISKA</w:t>
            </w:r>
          </w:p>
        </w:tc>
        <w:tc>
          <w:tcPr>
            <w:tcW w:w="2292" w:type="dxa"/>
          </w:tcPr>
          <w:p w14:paraId="3AA497D5" w14:textId="77777777" w:rsidR="00247F22" w:rsidRPr="0000713E" w:rsidRDefault="00247F22" w:rsidP="0000713E">
            <w:pPr>
              <w:spacing w:line="276" w:lineRule="auto"/>
              <w:jc w:val="center"/>
              <w:rPr>
                <w:color w:val="000000" w:themeColor="text1"/>
                <w:sz w:val="24"/>
                <w:szCs w:val="24"/>
              </w:rPr>
            </w:pPr>
            <w:r w:rsidRPr="0000713E">
              <w:rPr>
                <w:color w:val="000000" w:themeColor="text1"/>
                <w:sz w:val="24"/>
                <w:szCs w:val="24"/>
              </w:rPr>
              <w:t>URZĄD GMINY BOGORIA</w:t>
            </w:r>
          </w:p>
        </w:tc>
      </w:tr>
      <w:tr w:rsidR="00234D2A" w:rsidRPr="0000713E" w14:paraId="0B84C090" w14:textId="77777777" w:rsidTr="0000713E">
        <w:trPr>
          <w:jc w:val="center"/>
        </w:trPr>
        <w:tc>
          <w:tcPr>
            <w:tcW w:w="1138" w:type="dxa"/>
          </w:tcPr>
          <w:p w14:paraId="58AB063D"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3369" w:type="dxa"/>
          </w:tcPr>
          <w:p w14:paraId="341B2781"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Utworzenie i wdrożenie Portalu</w:t>
            </w:r>
          </w:p>
          <w:p w14:paraId="10C7556F"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elektroniczne Biuro Obsługi Klienta</w:t>
            </w:r>
          </w:p>
        </w:tc>
        <w:tc>
          <w:tcPr>
            <w:tcW w:w="2552" w:type="dxa"/>
          </w:tcPr>
          <w:p w14:paraId="4A25476F"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13324B70"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r w:rsidR="00234D2A" w:rsidRPr="0000713E" w14:paraId="2C454E0B" w14:textId="77777777" w:rsidTr="0000713E">
        <w:trPr>
          <w:jc w:val="center"/>
        </w:trPr>
        <w:tc>
          <w:tcPr>
            <w:tcW w:w="1138" w:type="dxa"/>
          </w:tcPr>
          <w:p w14:paraId="7EDC029D"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2.</w:t>
            </w:r>
          </w:p>
        </w:tc>
        <w:tc>
          <w:tcPr>
            <w:tcW w:w="3369" w:type="dxa"/>
          </w:tcPr>
          <w:p w14:paraId="595D4AFA"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Modernizacja Systemów Dziedzinowych</w:t>
            </w:r>
          </w:p>
        </w:tc>
        <w:tc>
          <w:tcPr>
            <w:tcW w:w="2552" w:type="dxa"/>
          </w:tcPr>
          <w:p w14:paraId="6B124218"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367E746D"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r w:rsidR="00234D2A" w:rsidRPr="0000713E" w14:paraId="7A740C51" w14:textId="77777777" w:rsidTr="0000713E">
        <w:trPr>
          <w:jc w:val="center"/>
        </w:trPr>
        <w:tc>
          <w:tcPr>
            <w:tcW w:w="1138" w:type="dxa"/>
          </w:tcPr>
          <w:p w14:paraId="79CFCAAB"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3.</w:t>
            </w:r>
          </w:p>
        </w:tc>
        <w:tc>
          <w:tcPr>
            <w:tcW w:w="3369" w:type="dxa"/>
          </w:tcPr>
          <w:p w14:paraId="339EF7AF"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Utworzenie i wdrożenie Systemu e-Woda</w:t>
            </w:r>
          </w:p>
        </w:tc>
        <w:tc>
          <w:tcPr>
            <w:tcW w:w="2552" w:type="dxa"/>
          </w:tcPr>
          <w:p w14:paraId="7490CE43"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7245CA70"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r w:rsidR="00234D2A" w:rsidRPr="0000713E" w14:paraId="3C575F92" w14:textId="77777777" w:rsidTr="0000713E">
        <w:trPr>
          <w:jc w:val="center"/>
        </w:trPr>
        <w:tc>
          <w:tcPr>
            <w:tcW w:w="1138" w:type="dxa"/>
          </w:tcPr>
          <w:p w14:paraId="51097357"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4.</w:t>
            </w:r>
          </w:p>
        </w:tc>
        <w:tc>
          <w:tcPr>
            <w:tcW w:w="3369" w:type="dxa"/>
          </w:tcPr>
          <w:p w14:paraId="729AAA71"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Utworzenie</w:t>
            </w:r>
            <w:r w:rsidR="00DA424C" w:rsidRPr="0000713E">
              <w:rPr>
                <w:color w:val="000000" w:themeColor="text1"/>
                <w:sz w:val="24"/>
                <w:szCs w:val="24"/>
              </w:rPr>
              <w:t xml:space="preserve"> i w</w:t>
            </w:r>
            <w:r w:rsidRPr="0000713E">
              <w:rPr>
                <w:color w:val="000000" w:themeColor="text1"/>
                <w:sz w:val="24"/>
                <w:szCs w:val="24"/>
              </w:rPr>
              <w:t>drożenie  Elektronicznej Obsługi Rady</w:t>
            </w:r>
          </w:p>
        </w:tc>
        <w:tc>
          <w:tcPr>
            <w:tcW w:w="2552" w:type="dxa"/>
          </w:tcPr>
          <w:p w14:paraId="3289A916"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66288A88"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r w:rsidR="00234D2A" w:rsidRPr="0000713E" w14:paraId="06EBA695" w14:textId="77777777" w:rsidTr="0000713E">
        <w:trPr>
          <w:jc w:val="center"/>
        </w:trPr>
        <w:tc>
          <w:tcPr>
            <w:tcW w:w="1138" w:type="dxa"/>
          </w:tcPr>
          <w:p w14:paraId="7EFA278C"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5.</w:t>
            </w:r>
          </w:p>
        </w:tc>
        <w:tc>
          <w:tcPr>
            <w:tcW w:w="3369" w:type="dxa"/>
          </w:tcPr>
          <w:p w14:paraId="5DCC18F3"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Modernizacja stron internetowych</w:t>
            </w:r>
          </w:p>
        </w:tc>
        <w:tc>
          <w:tcPr>
            <w:tcW w:w="2552" w:type="dxa"/>
          </w:tcPr>
          <w:p w14:paraId="79E5FC1D"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c>
          <w:tcPr>
            <w:tcW w:w="2292" w:type="dxa"/>
          </w:tcPr>
          <w:p w14:paraId="0705DC93" w14:textId="77777777" w:rsidR="00234D2A" w:rsidRPr="0000713E" w:rsidRDefault="00234D2A" w:rsidP="0000713E">
            <w:pPr>
              <w:spacing w:line="276" w:lineRule="auto"/>
              <w:jc w:val="center"/>
              <w:rPr>
                <w:color w:val="000000" w:themeColor="text1"/>
                <w:sz w:val="24"/>
                <w:szCs w:val="24"/>
              </w:rPr>
            </w:pPr>
            <w:r w:rsidRPr="0000713E">
              <w:rPr>
                <w:color w:val="000000" w:themeColor="text1"/>
                <w:sz w:val="24"/>
                <w:szCs w:val="24"/>
              </w:rPr>
              <w:t>1</w:t>
            </w:r>
          </w:p>
        </w:tc>
      </w:tr>
    </w:tbl>
    <w:p w14:paraId="196257EE" w14:textId="77777777" w:rsidR="00247F22" w:rsidRPr="0000713E" w:rsidRDefault="00247F22" w:rsidP="0000713E">
      <w:pPr>
        <w:pStyle w:val="Akapitzlist"/>
        <w:spacing w:after="0" w:line="276" w:lineRule="auto"/>
        <w:ind w:left="1080"/>
        <w:jc w:val="both"/>
        <w:rPr>
          <w:b/>
          <w:color w:val="000000" w:themeColor="text1"/>
          <w:sz w:val="24"/>
          <w:szCs w:val="24"/>
        </w:rPr>
      </w:pPr>
    </w:p>
    <w:bookmarkEnd w:id="2"/>
    <w:p w14:paraId="6CD408F8" w14:textId="77777777" w:rsidR="009629BF" w:rsidRPr="0000713E" w:rsidRDefault="00247F22" w:rsidP="0000713E">
      <w:pPr>
        <w:pStyle w:val="Nagwek1"/>
        <w:numPr>
          <w:ilvl w:val="1"/>
          <w:numId w:val="31"/>
        </w:numPr>
        <w:spacing w:before="0" w:line="276" w:lineRule="auto"/>
        <w:rPr>
          <w:rFonts w:asciiTheme="minorHAnsi" w:hAnsiTheme="minorHAnsi"/>
          <w:b/>
          <w:color w:val="000000" w:themeColor="text1"/>
          <w:sz w:val="24"/>
          <w:szCs w:val="24"/>
        </w:rPr>
      </w:pPr>
      <w:r w:rsidRPr="0000713E">
        <w:rPr>
          <w:rFonts w:asciiTheme="minorHAnsi" w:hAnsiTheme="minorHAnsi"/>
          <w:b/>
          <w:color w:val="000000" w:themeColor="text1"/>
          <w:sz w:val="24"/>
          <w:szCs w:val="24"/>
        </w:rPr>
        <w:t>PORTAL e-BOK</w:t>
      </w:r>
    </w:p>
    <w:p w14:paraId="1D690530" w14:textId="77777777" w:rsidR="003F4972" w:rsidRPr="0000713E" w:rsidRDefault="003F4972" w:rsidP="0000713E">
      <w:pPr>
        <w:spacing w:after="0" w:line="276" w:lineRule="auto"/>
        <w:rPr>
          <w:color w:val="000000" w:themeColor="text1"/>
          <w:sz w:val="24"/>
          <w:szCs w:val="24"/>
        </w:rPr>
      </w:pPr>
    </w:p>
    <w:p w14:paraId="60F8B5E9" w14:textId="77777777" w:rsidR="00937303" w:rsidRPr="0000713E" w:rsidRDefault="00937303" w:rsidP="0000713E">
      <w:pPr>
        <w:spacing w:after="0" w:line="276" w:lineRule="auto"/>
        <w:jc w:val="both"/>
        <w:rPr>
          <w:color w:val="000000" w:themeColor="text1"/>
          <w:sz w:val="24"/>
          <w:szCs w:val="24"/>
        </w:rPr>
      </w:pPr>
      <w:r w:rsidRPr="0000713E">
        <w:rPr>
          <w:color w:val="000000" w:themeColor="text1"/>
          <w:sz w:val="24"/>
          <w:szCs w:val="24"/>
        </w:rPr>
        <w:t xml:space="preserve">Przedmiotem zamówienia jest dostawa i wdrożenie </w:t>
      </w:r>
      <w:r w:rsidR="003F4972" w:rsidRPr="0000713E">
        <w:rPr>
          <w:b/>
          <w:color w:val="000000" w:themeColor="text1"/>
          <w:sz w:val="24"/>
          <w:szCs w:val="24"/>
        </w:rPr>
        <w:t>dwóc</w:t>
      </w:r>
      <w:r w:rsidRPr="0000713E">
        <w:rPr>
          <w:b/>
          <w:color w:val="000000" w:themeColor="text1"/>
          <w:sz w:val="24"/>
          <w:szCs w:val="24"/>
        </w:rPr>
        <w:t xml:space="preserve">h </w:t>
      </w:r>
      <w:r w:rsidR="00BF5E26" w:rsidRPr="0000713E">
        <w:rPr>
          <w:b/>
          <w:color w:val="000000" w:themeColor="text1"/>
          <w:sz w:val="24"/>
          <w:szCs w:val="24"/>
        </w:rPr>
        <w:t xml:space="preserve">niezależnych </w:t>
      </w:r>
      <w:r w:rsidRPr="0000713E">
        <w:rPr>
          <w:b/>
          <w:color w:val="000000" w:themeColor="text1"/>
          <w:sz w:val="24"/>
          <w:szCs w:val="24"/>
        </w:rPr>
        <w:t>portali</w:t>
      </w:r>
      <w:r w:rsidR="00E22AC5" w:rsidRPr="0000713E">
        <w:rPr>
          <w:b/>
          <w:color w:val="000000" w:themeColor="text1"/>
          <w:sz w:val="24"/>
          <w:szCs w:val="24"/>
        </w:rPr>
        <w:t xml:space="preserve"> e-BOK</w:t>
      </w:r>
      <w:r w:rsidR="00E22AC5" w:rsidRPr="0000713E">
        <w:rPr>
          <w:color w:val="000000" w:themeColor="text1"/>
          <w:sz w:val="24"/>
          <w:szCs w:val="24"/>
        </w:rPr>
        <w:t xml:space="preserve">, </w:t>
      </w:r>
      <w:r w:rsidRPr="0000713E">
        <w:rPr>
          <w:color w:val="000000" w:themeColor="text1"/>
          <w:sz w:val="24"/>
          <w:szCs w:val="24"/>
        </w:rPr>
        <w:t>jeden</w:t>
      </w:r>
      <w:r w:rsidR="00E22AC5" w:rsidRPr="0000713E">
        <w:rPr>
          <w:color w:val="000000" w:themeColor="text1"/>
          <w:sz w:val="24"/>
          <w:szCs w:val="24"/>
        </w:rPr>
        <w:t xml:space="preserve"> w Gminie Iwaniska</w:t>
      </w:r>
      <w:r w:rsidRPr="0000713E">
        <w:rPr>
          <w:color w:val="000000" w:themeColor="text1"/>
          <w:sz w:val="24"/>
          <w:szCs w:val="24"/>
        </w:rPr>
        <w:t>, a drugi w</w:t>
      </w:r>
      <w:r w:rsidR="00E22AC5" w:rsidRPr="0000713E">
        <w:rPr>
          <w:color w:val="000000" w:themeColor="text1"/>
          <w:sz w:val="24"/>
          <w:szCs w:val="24"/>
        </w:rPr>
        <w:t xml:space="preserve"> Gminie Bogoria</w:t>
      </w:r>
      <w:r w:rsidR="003F4972" w:rsidRPr="0000713E">
        <w:rPr>
          <w:color w:val="000000" w:themeColor="text1"/>
          <w:sz w:val="24"/>
          <w:szCs w:val="24"/>
        </w:rPr>
        <w:t>.</w:t>
      </w:r>
      <w:r w:rsidRPr="0000713E">
        <w:rPr>
          <w:color w:val="000000" w:themeColor="text1"/>
          <w:sz w:val="24"/>
          <w:szCs w:val="24"/>
        </w:rPr>
        <w:t xml:space="preserve"> Za pośrednictwem portali e-BOK świadczone będą e-Usługi Publiczne.</w:t>
      </w:r>
    </w:p>
    <w:p w14:paraId="4067A3AE" w14:textId="77777777" w:rsidR="00A173A7" w:rsidRPr="0000713E" w:rsidRDefault="00A173A7" w:rsidP="0000713E">
      <w:pPr>
        <w:spacing w:after="0" w:line="276" w:lineRule="auto"/>
        <w:jc w:val="both"/>
        <w:rPr>
          <w:color w:val="000000" w:themeColor="text1"/>
          <w:sz w:val="24"/>
          <w:szCs w:val="24"/>
        </w:rPr>
      </w:pPr>
      <w:r w:rsidRPr="0000713E">
        <w:rPr>
          <w:color w:val="000000" w:themeColor="text1"/>
          <w:sz w:val="24"/>
          <w:szCs w:val="24"/>
        </w:rPr>
        <w:t>E-usługi objęte przedmiotem zamówienia</w:t>
      </w:r>
      <w:r w:rsidR="00937303" w:rsidRPr="0000713E">
        <w:rPr>
          <w:color w:val="000000" w:themeColor="text1"/>
          <w:sz w:val="24"/>
          <w:szCs w:val="24"/>
        </w:rPr>
        <w:t xml:space="preserve"> będące przedmiotem dostawy i wdrożenia:</w:t>
      </w:r>
    </w:p>
    <w:p w14:paraId="62FF2399" w14:textId="77777777" w:rsidR="009629BF" w:rsidRPr="0000713E" w:rsidRDefault="009629BF" w:rsidP="0000713E">
      <w:pPr>
        <w:pStyle w:val="Akapitzlist"/>
        <w:spacing w:after="0" w:line="276" w:lineRule="auto"/>
        <w:ind w:left="567"/>
        <w:jc w:val="both"/>
        <w:rPr>
          <w:color w:val="000000" w:themeColor="text1"/>
          <w:sz w:val="24"/>
          <w:szCs w:val="24"/>
        </w:rPr>
      </w:pPr>
    </w:p>
    <w:p w14:paraId="7105992B" w14:textId="77777777" w:rsidR="00271E2F" w:rsidRPr="0000713E" w:rsidRDefault="00D02FA9"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Elektroniczne formularze – (3</w:t>
      </w:r>
      <w:r w:rsidR="00271E2F" w:rsidRPr="0000713E">
        <w:rPr>
          <w:color w:val="000000" w:themeColor="text1"/>
          <w:sz w:val="24"/>
          <w:szCs w:val="24"/>
        </w:rPr>
        <w:t xml:space="preserve"> poziom dojrzałości) –</w:t>
      </w:r>
      <w:r w:rsidR="00EA2C76" w:rsidRPr="0000713E">
        <w:rPr>
          <w:color w:val="000000" w:themeColor="text1"/>
          <w:sz w:val="24"/>
          <w:szCs w:val="24"/>
        </w:rPr>
        <w:t xml:space="preserve"> za pośrednictwem </w:t>
      </w:r>
      <w:r w:rsidR="00F90E34" w:rsidRPr="0000713E">
        <w:rPr>
          <w:color w:val="000000" w:themeColor="text1"/>
          <w:sz w:val="24"/>
          <w:szCs w:val="24"/>
        </w:rPr>
        <w:t>eBOK</w:t>
      </w:r>
      <w:r w:rsidR="00271E2F" w:rsidRPr="0000713E">
        <w:rPr>
          <w:color w:val="000000" w:themeColor="text1"/>
          <w:sz w:val="24"/>
          <w:szCs w:val="24"/>
        </w:rPr>
        <w:t xml:space="preserve"> kontrahenci będą mieć dostęp do aktualnych, interaktywnych wzorów formularzy takich jak wnioski o: wydanie warunków, o zaopatrzenie w wodę, o zaopatrzenie w wodę i odprowadzenie ścieków, o odprowadzanie ścieków, o zwrot nadpłaty, o dokonanie korekty faktury, o rozłożenie płatności na raty, o uzgodnienie projektu, o wydanie warunków na podlicznik, o wydanie warunków na podłączenie się do sieci, o zawarcie umowy – woda firmy/osoby fizyczne, o zawarcie umowy – woda i odbiór nieczystości płynnych, o zmianę danych do fakturowania, o uzgodnienie dokumentacji o nienaliczanie opłaty za kanalizację sanitarną na potrzeby napełnienia basenu kąpielowego, Wypowiedzenie umowy, Protokół zdawczo-odbiorczy, Zlecenie opracowania projektu budowlanego, Zlecenie wykonania usługi, Zlecenie ekspertyzy wodomierza głównego, Zlecenie dotyczące wymiany wodomierza w budynku wielolokalowym, Zlecenie dotyczące wodomierza na wodę bezpowrotnie zużytą, Zlecenie pobrania próbek wody do badania, Zlecenie/wniosek – druk ogólny.</w:t>
      </w:r>
    </w:p>
    <w:p w14:paraId="7ED1F8BC"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Rejestracja – (3 poziom dojrzałości) – w panelu Klienta integracja z ePUAP zostanie przeprowadzona w zakresie logowania i rejestracji do </w:t>
      </w:r>
      <w:r w:rsidR="00F90E34" w:rsidRPr="0000713E">
        <w:rPr>
          <w:color w:val="000000" w:themeColor="text1"/>
          <w:sz w:val="24"/>
          <w:szCs w:val="24"/>
        </w:rPr>
        <w:t>eBOK</w:t>
      </w:r>
      <w:r w:rsidRPr="0000713E">
        <w:rPr>
          <w:color w:val="000000" w:themeColor="text1"/>
          <w:sz w:val="24"/>
          <w:szCs w:val="24"/>
        </w:rPr>
        <w:t>. System przewiduje też możliwość skorzystania z uproszczonego modelu logowania, dla odbiorców, którzy nie posiadają profilu zaufanego w ePUAP.</w:t>
      </w:r>
    </w:p>
    <w:p w14:paraId="584036B6"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lastRenderedPageBreak/>
        <w:t>Aktualizacja danych online (3 poziom dojrzałości) – po zalogowaniu się do konta użytkownik będzie miał możliwość zaktualizować swoje dane korespondencyjne. Zmiana wybranych danych klienta i ich przekazanie do systemów bilingowych – pozwala na aktualizację danych adresowych, kontaktowych klienta i danych konta bez ko</w:t>
      </w:r>
      <w:r w:rsidR="00F44363" w:rsidRPr="0000713E">
        <w:rPr>
          <w:color w:val="000000" w:themeColor="text1"/>
          <w:sz w:val="24"/>
          <w:szCs w:val="24"/>
        </w:rPr>
        <w:t>niczności odwiedzenia siedziby U</w:t>
      </w:r>
      <w:r w:rsidRPr="0000713E">
        <w:rPr>
          <w:color w:val="000000" w:themeColor="text1"/>
          <w:sz w:val="24"/>
          <w:szCs w:val="24"/>
        </w:rPr>
        <w:t>rzędu.</w:t>
      </w:r>
    </w:p>
    <w:p w14:paraId="327FCC0B"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Wyrażenie lub odwoływanie zgód – (3 poziom dojrzałości) – od chwili założenia konta w </w:t>
      </w:r>
      <w:r w:rsidR="00F90E34" w:rsidRPr="0000713E">
        <w:rPr>
          <w:color w:val="000000" w:themeColor="text1"/>
          <w:sz w:val="24"/>
          <w:szCs w:val="24"/>
        </w:rPr>
        <w:t>eBOK</w:t>
      </w:r>
      <w:r w:rsidRPr="0000713E">
        <w:rPr>
          <w:color w:val="000000" w:themeColor="text1"/>
          <w:sz w:val="24"/>
          <w:szCs w:val="24"/>
        </w:rPr>
        <w:t xml:space="preserve"> kontrahent będzie mieć możliwość wyrażania lub odwoływania zgody na przesyłanie e-faktur</w:t>
      </w:r>
      <w:r w:rsidR="006964EB" w:rsidRPr="0000713E">
        <w:rPr>
          <w:color w:val="000000" w:themeColor="text1"/>
          <w:sz w:val="24"/>
          <w:szCs w:val="24"/>
        </w:rPr>
        <w:t xml:space="preserve"> oraz komunikatów</w:t>
      </w:r>
      <w:r w:rsidRPr="0000713E">
        <w:rPr>
          <w:color w:val="000000" w:themeColor="text1"/>
          <w:sz w:val="24"/>
          <w:szCs w:val="24"/>
        </w:rPr>
        <w:t xml:space="preserve"> za pomocą swojego konta </w:t>
      </w:r>
      <w:r w:rsidR="00417199" w:rsidRPr="0000713E">
        <w:rPr>
          <w:color w:val="000000" w:themeColor="text1"/>
          <w:sz w:val="24"/>
          <w:szCs w:val="24"/>
        </w:rPr>
        <w:t>online. Pozwo</w:t>
      </w:r>
      <w:r w:rsidRPr="0000713E">
        <w:rPr>
          <w:color w:val="000000" w:themeColor="text1"/>
          <w:sz w:val="24"/>
          <w:szCs w:val="24"/>
        </w:rPr>
        <w:t xml:space="preserve">li to określić zakres i rodzaj komunikacji </w:t>
      </w:r>
      <w:r w:rsidR="00AA1E7D" w:rsidRPr="0000713E">
        <w:rPr>
          <w:color w:val="000000" w:themeColor="text1"/>
          <w:sz w:val="24"/>
          <w:szCs w:val="24"/>
        </w:rPr>
        <w:t>Gminy</w:t>
      </w:r>
      <w:r w:rsidRPr="0000713E">
        <w:rPr>
          <w:color w:val="000000" w:themeColor="text1"/>
          <w:sz w:val="24"/>
          <w:szCs w:val="24"/>
        </w:rPr>
        <w:t xml:space="preserve"> z klientem końcowym za pomocą kilku kliknięć bez konieczności wizyty w biurze czy kontaktu telefonicznego.</w:t>
      </w:r>
    </w:p>
    <w:p w14:paraId="6BC3995C"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Aktualne dokumenty – (3 poziom dojrzałośc</w:t>
      </w:r>
      <w:r w:rsidR="00EA2C76" w:rsidRPr="0000713E">
        <w:rPr>
          <w:color w:val="000000" w:themeColor="text1"/>
          <w:sz w:val="24"/>
          <w:szCs w:val="24"/>
        </w:rPr>
        <w:t xml:space="preserve">i) – po zalogowaniu się do </w:t>
      </w:r>
      <w:r w:rsidR="00547A3A" w:rsidRPr="0000713E">
        <w:rPr>
          <w:color w:val="000000" w:themeColor="text1"/>
          <w:sz w:val="24"/>
          <w:szCs w:val="24"/>
        </w:rPr>
        <w:t>eBOK</w:t>
      </w:r>
      <w:r w:rsidR="00EA2C76" w:rsidRPr="0000713E">
        <w:rPr>
          <w:color w:val="000000" w:themeColor="text1"/>
          <w:sz w:val="24"/>
          <w:szCs w:val="24"/>
        </w:rPr>
        <w:t>,</w:t>
      </w:r>
      <w:r w:rsidRPr="0000713E">
        <w:rPr>
          <w:color w:val="000000" w:themeColor="text1"/>
          <w:sz w:val="24"/>
          <w:szCs w:val="24"/>
        </w:rPr>
        <w:t xml:space="preserve"> Klient ma dostęp do zawartych z urzędem umów na świadczenie usług dostawy wody i/lub odbioru ścieków wraz z ich załącznikami oraz innych dokumentów związanych z</w:t>
      </w:r>
      <w:r w:rsidR="006964EB" w:rsidRPr="0000713E">
        <w:rPr>
          <w:color w:val="000000" w:themeColor="text1"/>
          <w:sz w:val="24"/>
          <w:szCs w:val="24"/>
        </w:rPr>
        <w:t> </w:t>
      </w:r>
      <w:r w:rsidRPr="0000713E">
        <w:rPr>
          <w:color w:val="000000" w:themeColor="text1"/>
          <w:sz w:val="24"/>
          <w:szCs w:val="24"/>
        </w:rPr>
        <w:t>tematyką wodno-kanalizacyjną.</w:t>
      </w:r>
    </w:p>
    <w:p w14:paraId="49DF56AE" w14:textId="77777777" w:rsidR="00417199"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Wprowadzenie stanu podlic</w:t>
      </w:r>
      <w:r w:rsidR="00D02FA9" w:rsidRPr="0000713E">
        <w:rPr>
          <w:color w:val="000000" w:themeColor="text1"/>
          <w:sz w:val="24"/>
          <w:szCs w:val="24"/>
        </w:rPr>
        <w:t>znika – (4</w:t>
      </w:r>
      <w:r w:rsidRPr="0000713E">
        <w:rPr>
          <w:color w:val="000000" w:themeColor="text1"/>
          <w:sz w:val="24"/>
          <w:szCs w:val="24"/>
        </w:rPr>
        <w:t xml:space="preserve"> poziom dojrzałości) – </w:t>
      </w:r>
      <w:r w:rsidR="00417199" w:rsidRPr="0000713E">
        <w:rPr>
          <w:color w:val="000000" w:themeColor="text1"/>
          <w:sz w:val="24"/>
          <w:szCs w:val="24"/>
        </w:rPr>
        <w:t>po zalogowaniu się do konta użytkownik będzie miał możliwość wprowadzić stan swojego podlicznika, który pozwoli na odliczenie wody bezpowrotnie zużytej od ilości ścieków, które wyliczane są na podstawie zużycia wody. Na podstawie danych podanych przez odbiorcę i odczytu z zestawu komunikacyjno-pomiarowego zostanie utworzona e-faktura.</w:t>
      </w:r>
    </w:p>
    <w:p w14:paraId="180D3F95"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E-Faktura, e-wezwanie do zapłaty, e-nota odsetkowa – (3 poziom dojrzałości) – po zalogowaniu Odbiorca będzie mieć dostęp do dokumentów wystawionych zgodnie z zużyciem wody oraz jego należnościami w wersji elektronicznej. Na podstawie wygenerowanej faktury w systemie rozliczeniowym, system będzie przetwarzał dane przekazując klientowi fakturę w formie elektronicznej. System ponadto przeanalizuje stan należności i płatności dokonanych przez klienta generując w razie potrzeby i przekazując na konto klienta wezwanie do zapłaty. Dodatkowo system przeanalizuje stan należności i płatności dokonanych oraz płatności przeterminowanych generując w razie potrzeby i przekazując na konto klienta notę odsetkową.</w:t>
      </w:r>
    </w:p>
    <w:p w14:paraId="4F4CFFF5"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Dane historyczne oraz bieżący stan rozliczeń – (3 poziom dojrzałości) – po zalogowaniu Klient ma możliwość posiadania stałego dostępu do informacji o aktualnym saldzie, co pozwala zauważyć istniejąca nadpłatę lub konieczność uregulowania płatności za zaległe faktury za wodę. Zakładka ta pozwala także na analizę otrzymanych faktur i dokonanych wpłat. Podgląd historii wystawionych dokumentów (faktur, not, wezwań) - umożliwia pozyskanie informacji o wysokości rachunków, czasie ich wystawienia i opłacenia. Są to aktualne dane, znajdujące się w bazie danych systemu rozliczeniowego. Podgląd historii dokonanych wpłat – stanowi dowód opłacenia faktur, odzwierciedla tendencję dotyczącą wysokości środków przeznaczanych na daną usługę.</w:t>
      </w:r>
    </w:p>
    <w:p w14:paraId="5804491F"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Informacja o danych odczytowych – (3 poziom dojrzałości) – po zalogowaniu się Odbiorca ma możliwość weryfikacji danych odczytowych pochodzących z zestawu </w:t>
      </w:r>
      <w:r w:rsidRPr="0000713E">
        <w:rPr>
          <w:color w:val="000000" w:themeColor="text1"/>
          <w:sz w:val="24"/>
          <w:szCs w:val="24"/>
        </w:rPr>
        <w:lastRenderedPageBreak/>
        <w:t>komunikacyjno-pomiarowego. Otrzymuje informacje o stanie wodomierza, dacie dokonania odczytu oraz alarmach, które pokazały się w czasie odczytu.</w:t>
      </w:r>
    </w:p>
    <w:p w14:paraId="3776126A" w14:textId="2D5CFE94"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Indywidualne rachunki bankowe – (3 poziom dojrzałości) - System będzie wspierał obsługę indywidulanych rachunków bankowych</w:t>
      </w:r>
      <w:r w:rsidR="00DF4D67" w:rsidRPr="0000713E">
        <w:rPr>
          <w:color w:val="000000" w:themeColor="text1"/>
          <w:sz w:val="24"/>
          <w:szCs w:val="24"/>
        </w:rPr>
        <w:t xml:space="preserve"> (subkont)</w:t>
      </w:r>
      <w:r w:rsidRPr="0000713E">
        <w:rPr>
          <w:color w:val="000000" w:themeColor="text1"/>
          <w:sz w:val="24"/>
          <w:szCs w:val="24"/>
        </w:rPr>
        <w:t xml:space="preserve">. Każdemu kontrahentowi automatycznie przydzielony będzie indywidualny rachunek bankowy, z którego system automatycznie zaksięguje wpłaty z  uwzględnieniem generowania automatycznego not odsetkowych. </w:t>
      </w:r>
    </w:p>
    <w:p w14:paraId="47AD326A"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Płatność za e</w:t>
      </w:r>
      <w:r w:rsidR="00C43506" w:rsidRPr="0000713E">
        <w:rPr>
          <w:color w:val="000000" w:themeColor="text1"/>
          <w:sz w:val="24"/>
          <w:szCs w:val="24"/>
        </w:rPr>
        <w:t>-</w:t>
      </w:r>
      <w:r w:rsidRPr="0000713E">
        <w:rPr>
          <w:color w:val="000000" w:themeColor="text1"/>
          <w:sz w:val="24"/>
          <w:szCs w:val="24"/>
        </w:rPr>
        <w:t>Fa</w:t>
      </w:r>
      <w:r w:rsidR="00C43506" w:rsidRPr="0000713E">
        <w:rPr>
          <w:color w:val="000000" w:themeColor="text1"/>
          <w:sz w:val="24"/>
          <w:szCs w:val="24"/>
        </w:rPr>
        <w:t>k</w:t>
      </w:r>
      <w:r w:rsidRPr="0000713E">
        <w:rPr>
          <w:color w:val="000000" w:themeColor="text1"/>
          <w:sz w:val="24"/>
          <w:szCs w:val="24"/>
        </w:rPr>
        <w:t xml:space="preserve">turę online – (4 stopień dojrzałości) – po zalogowaniu się Kontrahent będzie miał możliwość dokonania płatności za pomocą </w:t>
      </w:r>
      <w:r w:rsidR="00F90E34" w:rsidRPr="0000713E">
        <w:rPr>
          <w:color w:val="000000" w:themeColor="text1"/>
          <w:sz w:val="24"/>
          <w:szCs w:val="24"/>
        </w:rPr>
        <w:t>eBOK</w:t>
      </w:r>
      <w:r w:rsidRPr="0000713E">
        <w:rPr>
          <w:color w:val="000000" w:themeColor="text1"/>
          <w:sz w:val="24"/>
          <w:szCs w:val="24"/>
        </w:rPr>
        <w:t>. Zapłata należności kartą kredytową lub przelewem (integracja z operatorami płatności) – pozwala na łatwe i szybkie pokrycie należności poprzez kanał elektroniczny.</w:t>
      </w:r>
      <w:r w:rsidR="00B37571" w:rsidRPr="0000713E">
        <w:rPr>
          <w:color w:val="000000" w:themeColor="text1"/>
          <w:sz w:val="24"/>
          <w:szCs w:val="24"/>
        </w:rPr>
        <w:t xml:space="preserve"> Operator płatności musi umożliwiać generowanie EPO, usługi płatności muszą być bez kosztowe dla Urzędu, całą komunikacja w zakresie płatności musi odbywać się za pomocą szyfrowanego kanału komunikacji (SSL).</w:t>
      </w:r>
    </w:p>
    <w:p w14:paraId="5A73F867" w14:textId="77777777" w:rsidR="00FC33E7"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 xml:space="preserve">Składanie wniosków o przyłączenie – (4 stopień dojrzałości) – po zalogowaniu </w:t>
      </w:r>
      <w:r w:rsidR="005E7BAE" w:rsidRPr="0000713E">
        <w:rPr>
          <w:color w:val="000000" w:themeColor="text1"/>
          <w:sz w:val="24"/>
          <w:szCs w:val="24"/>
        </w:rPr>
        <w:t xml:space="preserve">do </w:t>
      </w:r>
      <w:r w:rsidR="00547A3A" w:rsidRPr="0000713E">
        <w:rPr>
          <w:color w:val="000000" w:themeColor="text1"/>
          <w:sz w:val="24"/>
          <w:szCs w:val="24"/>
        </w:rPr>
        <w:t>eBOK</w:t>
      </w:r>
      <w:r w:rsidR="005E7BAE" w:rsidRPr="0000713E">
        <w:rPr>
          <w:color w:val="000000" w:themeColor="text1"/>
          <w:sz w:val="24"/>
          <w:szCs w:val="24"/>
        </w:rPr>
        <w:t>, system</w:t>
      </w:r>
      <w:r w:rsidRPr="0000713E">
        <w:rPr>
          <w:color w:val="000000" w:themeColor="text1"/>
          <w:sz w:val="24"/>
          <w:szCs w:val="24"/>
        </w:rPr>
        <w:t xml:space="preserve"> umożliwi użytkownikom składanie wniosków o przyłączenie online. Użytkownik będzie miał możliwość podpisania profilem zaufanym za pomocą platformy ePUAP składanego wniosku.</w:t>
      </w:r>
    </w:p>
    <w:p w14:paraId="2E0D76D6"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E-wysyłka zgłoszeń – (3 poziom dojrzałości) – po zalogowaniu Klient będzie miał możliwość wyboru tematyki zgłoszenia oraz wprowadzenia informacji w zakresie nieprawidłowości dostarczania usług (dostarczenie wody, odprowadzania ścieków). Zgłoszenia klasyfikowane mogą być jako awarie lub planowana obsługa techniczna klienta.</w:t>
      </w:r>
    </w:p>
    <w:p w14:paraId="5594CD67"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E-Zamawianie usług – (3 poziom dojrzałości) –</w:t>
      </w:r>
      <w:r w:rsidR="00CD372B" w:rsidRPr="0000713E">
        <w:rPr>
          <w:color w:val="000000" w:themeColor="text1"/>
          <w:sz w:val="24"/>
          <w:szCs w:val="24"/>
        </w:rPr>
        <w:t xml:space="preserve"> </w:t>
      </w:r>
      <w:r w:rsidRPr="0000713E">
        <w:rPr>
          <w:color w:val="000000" w:themeColor="text1"/>
          <w:sz w:val="24"/>
          <w:szCs w:val="24"/>
        </w:rPr>
        <w:t xml:space="preserve">po zalogowaniu do </w:t>
      </w:r>
      <w:r w:rsidR="00547A3A" w:rsidRPr="0000713E">
        <w:rPr>
          <w:color w:val="000000" w:themeColor="text1"/>
          <w:sz w:val="24"/>
          <w:szCs w:val="24"/>
        </w:rPr>
        <w:t>eBOK</w:t>
      </w:r>
      <w:r w:rsidR="001723F1" w:rsidRPr="0000713E">
        <w:rPr>
          <w:color w:val="000000" w:themeColor="text1"/>
          <w:sz w:val="24"/>
          <w:szCs w:val="24"/>
        </w:rPr>
        <w:t xml:space="preserve"> Klient </w:t>
      </w:r>
      <w:r w:rsidRPr="0000713E">
        <w:rPr>
          <w:color w:val="000000" w:themeColor="text1"/>
          <w:sz w:val="24"/>
          <w:szCs w:val="24"/>
        </w:rPr>
        <w:t>ma możliwość zamówić przyjazd beczki do wywozu nieczystości płynnych, wymianę wodomierza.</w:t>
      </w:r>
    </w:p>
    <w:p w14:paraId="4898C434"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Zgłaszanie awarii sieci wod</w:t>
      </w:r>
      <w:r w:rsidR="00CD372B" w:rsidRPr="0000713E">
        <w:rPr>
          <w:color w:val="000000" w:themeColor="text1"/>
          <w:sz w:val="24"/>
          <w:szCs w:val="24"/>
        </w:rPr>
        <w:t>no</w:t>
      </w:r>
      <w:r w:rsidRPr="0000713E">
        <w:rPr>
          <w:color w:val="000000" w:themeColor="text1"/>
          <w:sz w:val="24"/>
          <w:szCs w:val="24"/>
        </w:rPr>
        <w:t>-kan</w:t>
      </w:r>
      <w:r w:rsidR="00CD372B" w:rsidRPr="0000713E">
        <w:rPr>
          <w:color w:val="000000" w:themeColor="text1"/>
          <w:sz w:val="24"/>
          <w:szCs w:val="24"/>
        </w:rPr>
        <w:t>alizacyjnej</w:t>
      </w:r>
      <w:r w:rsidRPr="0000713E">
        <w:rPr>
          <w:color w:val="000000" w:themeColor="text1"/>
          <w:sz w:val="24"/>
          <w:szCs w:val="24"/>
        </w:rPr>
        <w:t xml:space="preserve"> – (3 poziom dojrzałości) – k</w:t>
      </w:r>
      <w:r w:rsidR="00F44363" w:rsidRPr="0000713E">
        <w:rPr>
          <w:color w:val="000000" w:themeColor="text1"/>
          <w:sz w:val="24"/>
          <w:szCs w:val="24"/>
        </w:rPr>
        <w:t>lient widząc awarię na terenie G</w:t>
      </w:r>
      <w:r w:rsidRPr="0000713E">
        <w:rPr>
          <w:color w:val="000000" w:themeColor="text1"/>
          <w:sz w:val="24"/>
          <w:szCs w:val="24"/>
        </w:rPr>
        <w:t xml:space="preserve">miny poprzez </w:t>
      </w:r>
      <w:r w:rsidR="001723F1" w:rsidRPr="0000713E">
        <w:rPr>
          <w:color w:val="000000" w:themeColor="text1"/>
          <w:sz w:val="24"/>
          <w:szCs w:val="24"/>
        </w:rPr>
        <w:t xml:space="preserve">Portal </w:t>
      </w:r>
      <w:r w:rsidR="00F90E34" w:rsidRPr="0000713E">
        <w:rPr>
          <w:color w:val="000000" w:themeColor="text1"/>
          <w:sz w:val="24"/>
          <w:szCs w:val="24"/>
        </w:rPr>
        <w:t>eBOK</w:t>
      </w:r>
      <w:r w:rsidRPr="0000713E">
        <w:rPr>
          <w:color w:val="000000" w:themeColor="text1"/>
          <w:sz w:val="24"/>
          <w:szCs w:val="24"/>
        </w:rPr>
        <w:t xml:space="preserve"> e-usług będzie miał możliwość jej zgłoszenia, bez oczekiwania na połączenie telefoniczne. </w:t>
      </w:r>
    </w:p>
    <w:p w14:paraId="27ABEC4A"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Powiadomienia o wystawieniu dokumentu – (5 poziom dojrzałości) – odbiorca, który wyrazi na to zgodę może otrzymywać powiadomienia o wystawionych na jego koncie dokument</w:t>
      </w:r>
      <w:r w:rsidR="00CD372B" w:rsidRPr="0000713E">
        <w:rPr>
          <w:color w:val="000000" w:themeColor="text1"/>
          <w:sz w:val="24"/>
          <w:szCs w:val="24"/>
        </w:rPr>
        <w:t>ach</w:t>
      </w:r>
      <w:r w:rsidRPr="0000713E">
        <w:rPr>
          <w:color w:val="000000" w:themeColor="text1"/>
          <w:sz w:val="24"/>
          <w:szCs w:val="24"/>
        </w:rPr>
        <w:t xml:space="preserve"> finansowo-rozliczeniowych. </w:t>
      </w:r>
    </w:p>
    <w:p w14:paraId="09948DDB"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Powiadomienia o terminach płatności – (5 poziom dojrzałości) – odbiorca, który wyrazi na to zgodę może otrzymywać powiadomienia o czynnościach związanych z zarządzaniem kontem (zbliżający się termin płatności, przekroczony termin płatności etc.)</w:t>
      </w:r>
      <w:r w:rsidR="00CD372B" w:rsidRPr="0000713E">
        <w:rPr>
          <w:color w:val="000000" w:themeColor="text1"/>
          <w:sz w:val="24"/>
          <w:szCs w:val="24"/>
        </w:rPr>
        <w:t>.</w:t>
      </w:r>
    </w:p>
    <w:p w14:paraId="2312BC2A"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Powiadomienia o prowadzonych odczytach, wywozach i innych usługach komunalnych – (5 poziom dojrzałości) – odbiorca, który wyrazi na to zgodę może otrzymywać powiadomienia o terminie prowadzenia odczytów zestawów komunikacyjno-pomiarowych, terminie wywozu nieczystości płynnych, itp. usług.</w:t>
      </w:r>
    </w:p>
    <w:p w14:paraId="20C9542D" w14:textId="77777777" w:rsidR="00271E2F" w:rsidRPr="0000713E" w:rsidRDefault="00271E2F"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lastRenderedPageBreak/>
        <w:t xml:space="preserve">Powiadomienia ostrzegawcze – (5 poziom dojrzałości) – odbiorca, który wyrazi na to zgodę może otrzymywać powiadomienia o zagrożeniach wynikających ze skażenia wody, awariach, planowanych </w:t>
      </w:r>
      <w:r w:rsidR="008030EB" w:rsidRPr="0000713E">
        <w:rPr>
          <w:color w:val="000000" w:themeColor="text1"/>
          <w:sz w:val="24"/>
          <w:szCs w:val="24"/>
        </w:rPr>
        <w:t xml:space="preserve">przerwach w dostawie </w:t>
      </w:r>
      <w:r w:rsidRPr="0000713E">
        <w:rPr>
          <w:color w:val="000000" w:themeColor="text1"/>
          <w:sz w:val="24"/>
          <w:szCs w:val="24"/>
        </w:rPr>
        <w:t>wody.</w:t>
      </w:r>
    </w:p>
    <w:p w14:paraId="66AF0FAC" w14:textId="77777777" w:rsidR="00985E91" w:rsidRPr="0000713E" w:rsidRDefault="003715A5" w:rsidP="0000713E">
      <w:pPr>
        <w:pStyle w:val="Akapitzlist"/>
        <w:numPr>
          <w:ilvl w:val="0"/>
          <w:numId w:val="6"/>
        </w:numPr>
        <w:spacing w:after="0" w:line="276" w:lineRule="auto"/>
        <w:jc w:val="both"/>
        <w:rPr>
          <w:color w:val="000000" w:themeColor="text1"/>
          <w:sz w:val="24"/>
          <w:szCs w:val="24"/>
        </w:rPr>
      </w:pPr>
      <w:r w:rsidRPr="0000713E">
        <w:rPr>
          <w:color w:val="000000" w:themeColor="text1"/>
          <w:sz w:val="24"/>
          <w:szCs w:val="24"/>
        </w:rPr>
        <w:t>Elektroniczna Obsługa</w:t>
      </w:r>
      <w:r w:rsidR="006C75F2" w:rsidRPr="0000713E">
        <w:rPr>
          <w:color w:val="000000" w:themeColor="text1"/>
          <w:sz w:val="24"/>
          <w:szCs w:val="24"/>
        </w:rPr>
        <w:t xml:space="preserve"> Rady</w:t>
      </w:r>
      <w:r w:rsidR="00756535" w:rsidRPr="0000713E">
        <w:rPr>
          <w:color w:val="000000" w:themeColor="text1"/>
          <w:sz w:val="24"/>
          <w:szCs w:val="24"/>
        </w:rPr>
        <w:t xml:space="preserve"> – (3 poziom dojrzałości)</w:t>
      </w:r>
      <w:r w:rsidRPr="0000713E">
        <w:rPr>
          <w:color w:val="000000" w:themeColor="text1"/>
          <w:sz w:val="24"/>
          <w:szCs w:val="24"/>
        </w:rPr>
        <w:t xml:space="preserve"> – Mieszkańcy otrzymają możliwość elektronicznego złożenia wniosku (interpelacji) do opublikowanych na platformie materiałów dotyczących najbliższego posiedzenia. </w:t>
      </w:r>
      <w:r w:rsidR="00756535" w:rsidRPr="0000713E">
        <w:rPr>
          <w:color w:val="000000" w:themeColor="text1"/>
          <w:sz w:val="24"/>
          <w:szCs w:val="24"/>
        </w:rPr>
        <w:t xml:space="preserve"> </w:t>
      </w:r>
    </w:p>
    <w:p w14:paraId="64F924B4" w14:textId="77777777" w:rsidR="008030EB" w:rsidRPr="0000713E" w:rsidRDefault="008030EB" w:rsidP="0000713E">
      <w:pPr>
        <w:spacing w:after="0" w:line="276" w:lineRule="auto"/>
        <w:jc w:val="both"/>
        <w:rPr>
          <w:color w:val="000000" w:themeColor="text1"/>
          <w:sz w:val="24"/>
          <w:szCs w:val="24"/>
        </w:rPr>
      </w:pPr>
    </w:p>
    <w:p w14:paraId="45020AD2" w14:textId="77777777" w:rsidR="00234D2A" w:rsidRPr="0000713E" w:rsidRDefault="008030EB" w:rsidP="0000713E">
      <w:pPr>
        <w:tabs>
          <w:tab w:val="left" w:pos="3261"/>
        </w:tabs>
        <w:spacing w:after="0" w:line="276" w:lineRule="auto"/>
        <w:jc w:val="both"/>
        <w:rPr>
          <w:color w:val="000000" w:themeColor="text1"/>
          <w:sz w:val="24"/>
          <w:szCs w:val="24"/>
        </w:rPr>
      </w:pPr>
      <w:r w:rsidRPr="0000713E">
        <w:rPr>
          <w:color w:val="000000" w:themeColor="text1"/>
          <w:sz w:val="24"/>
          <w:szCs w:val="24"/>
        </w:rPr>
        <w:t>Przedmiotem zamówienia jest również utworzenie p</w:t>
      </w:r>
      <w:r w:rsidR="00234D2A" w:rsidRPr="0000713E">
        <w:rPr>
          <w:color w:val="000000" w:themeColor="text1"/>
          <w:sz w:val="24"/>
          <w:szCs w:val="24"/>
        </w:rPr>
        <w:t>unkt</w:t>
      </w:r>
      <w:r w:rsidR="006964EB" w:rsidRPr="0000713E">
        <w:rPr>
          <w:color w:val="000000" w:themeColor="text1"/>
          <w:sz w:val="24"/>
          <w:szCs w:val="24"/>
        </w:rPr>
        <w:t>u</w:t>
      </w:r>
      <w:r w:rsidR="00234D2A" w:rsidRPr="0000713E">
        <w:rPr>
          <w:color w:val="000000" w:themeColor="text1"/>
          <w:sz w:val="24"/>
          <w:szCs w:val="24"/>
        </w:rPr>
        <w:t xml:space="preserve"> potwierdzania Profilu Zaufanego –</w:t>
      </w:r>
      <w:r w:rsidRPr="0000713E">
        <w:rPr>
          <w:color w:val="000000" w:themeColor="text1"/>
          <w:sz w:val="24"/>
          <w:szCs w:val="24"/>
        </w:rPr>
        <w:t xml:space="preserve"> umożliwi</w:t>
      </w:r>
      <w:r w:rsidRPr="0000713E">
        <w:rPr>
          <w:sz w:val="24"/>
          <w:szCs w:val="24"/>
        </w:rPr>
        <w:t xml:space="preserve"> </w:t>
      </w:r>
      <w:r w:rsidRPr="0000713E">
        <w:rPr>
          <w:color w:val="000000" w:themeColor="text1"/>
          <w:sz w:val="24"/>
          <w:szCs w:val="24"/>
        </w:rPr>
        <w:t>bezpłatne potwierdzanie tożsamości obywatela w systemach elektronicznej administracji – odpowiednik bezpiecznego podpisu elektronicznego, weryfikowanego certyfikatem kwalifikowanym. Wykorzystując profil zaufany</w:t>
      </w:r>
      <w:r w:rsidR="006413AE" w:rsidRPr="0000713E">
        <w:rPr>
          <w:color w:val="000000" w:themeColor="text1"/>
          <w:sz w:val="24"/>
          <w:szCs w:val="24"/>
        </w:rPr>
        <w:t xml:space="preserve"> obywatel będzie mógł</w:t>
      </w:r>
      <w:r w:rsidRPr="0000713E">
        <w:rPr>
          <w:color w:val="000000" w:themeColor="text1"/>
          <w:sz w:val="24"/>
          <w:szCs w:val="24"/>
        </w:rPr>
        <w:t xml:space="preserve"> załatwić sprawy administracyjne (np. wnoszenie podań, odwołań, skarg) drogą elektroniczną bez</w:t>
      </w:r>
      <w:r w:rsidR="006413AE" w:rsidRPr="0000713E">
        <w:rPr>
          <w:color w:val="000000" w:themeColor="text1"/>
          <w:sz w:val="24"/>
          <w:szCs w:val="24"/>
        </w:rPr>
        <w:t xml:space="preserve"> konieczności osobistego stawiennictwa w urzędzie</w:t>
      </w:r>
      <w:r w:rsidRPr="0000713E">
        <w:rPr>
          <w:color w:val="000000" w:themeColor="text1"/>
          <w:sz w:val="24"/>
          <w:szCs w:val="24"/>
        </w:rPr>
        <w:t>.</w:t>
      </w:r>
    </w:p>
    <w:p w14:paraId="7A65F6AC" w14:textId="77777777" w:rsidR="00280797" w:rsidRPr="0000713E" w:rsidRDefault="00280797" w:rsidP="0000713E">
      <w:pPr>
        <w:spacing w:after="0" w:line="276" w:lineRule="auto"/>
        <w:jc w:val="both"/>
        <w:rPr>
          <w:color w:val="000000" w:themeColor="text1"/>
          <w:sz w:val="24"/>
          <w:szCs w:val="24"/>
        </w:rPr>
      </w:pPr>
    </w:p>
    <w:p w14:paraId="34B52344" w14:textId="77777777" w:rsidR="00280797" w:rsidRPr="0000713E" w:rsidRDefault="00280797" w:rsidP="0000713E">
      <w:pPr>
        <w:spacing w:after="0" w:line="276" w:lineRule="auto"/>
        <w:jc w:val="both"/>
        <w:rPr>
          <w:color w:val="000000" w:themeColor="text1"/>
          <w:sz w:val="24"/>
          <w:szCs w:val="24"/>
        </w:rPr>
      </w:pPr>
      <w:r w:rsidRPr="0000713E">
        <w:rPr>
          <w:color w:val="000000" w:themeColor="text1"/>
          <w:sz w:val="24"/>
          <w:szCs w:val="24"/>
        </w:rPr>
        <w:t>Wykonawca zobowiązany będzie świadczyć usługę pomocy przy utworzeniu punktu, np. przy wypełnieniu wniosku, instalacji oprogramowania, itp.</w:t>
      </w:r>
    </w:p>
    <w:p w14:paraId="2416A812" w14:textId="77777777" w:rsidR="00524561" w:rsidRPr="0000713E" w:rsidRDefault="00524561" w:rsidP="0000713E">
      <w:pPr>
        <w:spacing w:after="0" w:line="276" w:lineRule="auto"/>
        <w:ind w:firstLine="360"/>
        <w:rPr>
          <w:color w:val="000000" w:themeColor="text1"/>
          <w:sz w:val="24"/>
          <w:szCs w:val="24"/>
        </w:rPr>
      </w:pPr>
    </w:p>
    <w:p w14:paraId="143A6F24" w14:textId="77777777" w:rsidR="00524561" w:rsidRPr="0000713E" w:rsidRDefault="00524561" w:rsidP="0000713E">
      <w:pPr>
        <w:spacing w:after="0" w:line="276" w:lineRule="auto"/>
        <w:ind w:firstLine="360"/>
        <w:rPr>
          <w:rFonts w:eastAsiaTheme="majorEastAsia" w:cstheme="majorBidi"/>
          <w:color w:val="000000" w:themeColor="text1"/>
          <w:sz w:val="24"/>
          <w:szCs w:val="24"/>
        </w:rPr>
      </w:pPr>
    </w:p>
    <w:p w14:paraId="20C67F30" w14:textId="77777777" w:rsidR="000775F9" w:rsidRPr="0000713E" w:rsidRDefault="000775F9" w:rsidP="0000713E">
      <w:pPr>
        <w:pStyle w:val="Nagwek1"/>
        <w:spacing w:before="0" w:line="276" w:lineRule="auto"/>
        <w:rPr>
          <w:rFonts w:asciiTheme="minorHAnsi" w:hAnsiTheme="minorHAnsi"/>
          <w:color w:val="000000" w:themeColor="text1"/>
          <w:sz w:val="24"/>
          <w:szCs w:val="24"/>
        </w:rPr>
      </w:pPr>
      <w:bookmarkStart w:id="3" w:name="_Toc491434893"/>
    </w:p>
    <w:p w14:paraId="7A0A165F" w14:textId="77777777" w:rsidR="00482C1D" w:rsidRPr="0000713E" w:rsidRDefault="00E3360E" w:rsidP="0000713E">
      <w:pPr>
        <w:pStyle w:val="Akapitzlist"/>
        <w:numPr>
          <w:ilvl w:val="2"/>
          <w:numId w:val="31"/>
        </w:numPr>
        <w:spacing w:after="0" w:line="276" w:lineRule="auto"/>
        <w:rPr>
          <w:b/>
          <w:color w:val="000000" w:themeColor="text1"/>
          <w:sz w:val="24"/>
          <w:szCs w:val="24"/>
        </w:rPr>
      </w:pPr>
      <w:bookmarkStart w:id="4" w:name="_Toc493942304"/>
      <w:r w:rsidRPr="0000713E">
        <w:rPr>
          <w:b/>
          <w:color w:val="000000" w:themeColor="text1"/>
          <w:sz w:val="24"/>
          <w:szCs w:val="24"/>
        </w:rPr>
        <w:t xml:space="preserve">Utworzenie </w:t>
      </w:r>
      <w:r w:rsidR="00854973" w:rsidRPr="0000713E">
        <w:rPr>
          <w:b/>
          <w:color w:val="000000" w:themeColor="text1"/>
          <w:sz w:val="24"/>
          <w:szCs w:val="24"/>
        </w:rPr>
        <w:t>elektronicznego Biura Obsługi Klienta</w:t>
      </w:r>
      <w:r w:rsidR="006413AE" w:rsidRPr="0000713E">
        <w:rPr>
          <w:b/>
          <w:color w:val="000000" w:themeColor="text1"/>
          <w:sz w:val="24"/>
          <w:szCs w:val="24"/>
        </w:rPr>
        <w:t xml:space="preserve"> (dalej „eBOK”)</w:t>
      </w:r>
      <w:r w:rsidRPr="0000713E">
        <w:rPr>
          <w:b/>
          <w:color w:val="000000" w:themeColor="text1"/>
          <w:sz w:val="24"/>
          <w:szCs w:val="24"/>
        </w:rPr>
        <w:t>.</w:t>
      </w:r>
      <w:bookmarkEnd w:id="3"/>
      <w:bookmarkEnd w:id="4"/>
    </w:p>
    <w:p w14:paraId="700934B8" w14:textId="77777777" w:rsidR="003C7F9C" w:rsidRPr="0000713E" w:rsidRDefault="003C7F9C" w:rsidP="0000713E">
      <w:pPr>
        <w:spacing w:after="0" w:line="276" w:lineRule="auto"/>
        <w:jc w:val="both"/>
        <w:rPr>
          <w:color w:val="000000" w:themeColor="text1"/>
          <w:sz w:val="24"/>
          <w:szCs w:val="24"/>
        </w:rPr>
      </w:pPr>
    </w:p>
    <w:p w14:paraId="2C385A93" w14:textId="77777777" w:rsidR="00BF5E26" w:rsidRPr="0000713E" w:rsidRDefault="00482C1D" w:rsidP="0000713E">
      <w:pPr>
        <w:spacing w:after="0" w:line="276" w:lineRule="auto"/>
        <w:jc w:val="both"/>
        <w:rPr>
          <w:color w:val="000000" w:themeColor="text1"/>
          <w:sz w:val="24"/>
          <w:szCs w:val="24"/>
        </w:rPr>
      </w:pPr>
      <w:r w:rsidRPr="0000713E">
        <w:rPr>
          <w:color w:val="000000" w:themeColor="text1"/>
          <w:sz w:val="24"/>
          <w:szCs w:val="24"/>
        </w:rPr>
        <w:t>Pr</w:t>
      </w:r>
      <w:r w:rsidR="00937303" w:rsidRPr="0000713E">
        <w:rPr>
          <w:color w:val="000000" w:themeColor="text1"/>
          <w:sz w:val="24"/>
          <w:szCs w:val="24"/>
        </w:rPr>
        <w:t>zedmiotem zamówienia jest</w:t>
      </w:r>
      <w:r w:rsidRPr="0000713E">
        <w:rPr>
          <w:color w:val="000000" w:themeColor="text1"/>
          <w:sz w:val="24"/>
          <w:szCs w:val="24"/>
        </w:rPr>
        <w:t xml:space="preserve"> </w:t>
      </w:r>
      <w:r w:rsidRPr="0000713E">
        <w:rPr>
          <w:b/>
          <w:color w:val="000000" w:themeColor="text1"/>
          <w:sz w:val="24"/>
          <w:szCs w:val="24"/>
        </w:rPr>
        <w:t xml:space="preserve">utworzenie </w:t>
      </w:r>
      <w:r w:rsidR="00BF5E26" w:rsidRPr="0000713E">
        <w:rPr>
          <w:b/>
          <w:color w:val="000000" w:themeColor="text1"/>
          <w:sz w:val="24"/>
          <w:szCs w:val="24"/>
        </w:rPr>
        <w:t xml:space="preserve">i wdrożenie dwóch niezależnych </w:t>
      </w:r>
      <w:r w:rsidR="006413AE" w:rsidRPr="0000713E">
        <w:rPr>
          <w:b/>
          <w:color w:val="000000" w:themeColor="text1"/>
          <w:sz w:val="24"/>
          <w:szCs w:val="24"/>
        </w:rPr>
        <w:t xml:space="preserve">portali </w:t>
      </w:r>
      <w:r w:rsidR="00854973" w:rsidRPr="0000713E">
        <w:rPr>
          <w:b/>
          <w:color w:val="000000" w:themeColor="text1"/>
          <w:sz w:val="24"/>
          <w:szCs w:val="24"/>
        </w:rPr>
        <w:t>eBOK</w:t>
      </w:r>
      <w:r w:rsidRPr="0000713E">
        <w:rPr>
          <w:color w:val="000000" w:themeColor="text1"/>
          <w:sz w:val="24"/>
          <w:szCs w:val="24"/>
        </w:rPr>
        <w:t xml:space="preserve"> </w:t>
      </w:r>
      <w:r w:rsidR="00BF5E26" w:rsidRPr="0000713E">
        <w:rPr>
          <w:color w:val="000000" w:themeColor="text1"/>
          <w:sz w:val="24"/>
          <w:szCs w:val="24"/>
        </w:rPr>
        <w:t xml:space="preserve">– po jednym </w:t>
      </w:r>
      <w:r w:rsidRPr="0000713E">
        <w:rPr>
          <w:color w:val="000000" w:themeColor="text1"/>
          <w:sz w:val="24"/>
          <w:szCs w:val="24"/>
        </w:rPr>
        <w:t xml:space="preserve">dla </w:t>
      </w:r>
      <w:r w:rsidR="0089193A" w:rsidRPr="0000713E">
        <w:rPr>
          <w:color w:val="000000" w:themeColor="text1"/>
          <w:sz w:val="24"/>
          <w:szCs w:val="24"/>
        </w:rPr>
        <w:t>Gminy Iwaniska i</w:t>
      </w:r>
      <w:r w:rsidR="00BF5E26" w:rsidRPr="0000713E">
        <w:rPr>
          <w:color w:val="000000" w:themeColor="text1"/>
          <w:sz w:val="24"/>
          <w:szCs w:val="24"/>
        </w:rPr>
        <w:t xml:space="preserve"> dla </w:t>
      </w:r>
      <w:r w:rsidR="00937303" w:rsidRPr="0000713E">
        <w:rPr>
          <w:color w:val="000000" w:themeColor="text1"/>
          <w:sz w:val="24"/>
          <w:szCs w:val="24"/>
        </w:rPr>
        <w:t>Gminy Bogoria</w:t>
      </w:r>
      <w:r w:rsidR="006413AE" w:rsidRPr="0000713E">
        <w:rPr>
          <w:color w:val="000000" w:themeColor="text1"/>
          <w:sz w:val="24"/>
          <w:szCs w:val="24"/>
        </w:rPr>
        <w:t xml:space="preserve"> (zwanych dalej łącznie „Jednostką Samorządu Terytorialnego”)</w:t>
      </w:r>
      <w:r w:rsidR="00D62249" w:rsidRPr="0000713E">
        <w:rPr>
          <w:color w:val="000000" w:themeColor="text1"/>
          <w:sz w:val="24"/>
          <w:szCs w:val="24"/>
        </w:rPr>
        <w:t xml:space="preserve">. </w:t>
      </w:r>
    </w:p>
    <w:p w14:paraId="08F78A41" w14:textId="77777777" w:rsidR="00BF5E26" w:rsidRPr="0000713E" w:rsidRDefault="00BF5E26" w:rsidP="0000713E">
      <w:pPr>
        <w:spacing w:after="0" w:line="276" w:lineRule="auto"/>
        <w:jc w:val="both"/>
        <w:rPr>
          <w:color w:val="000000" w:themeColor="text1"/>
          <w:sz w:val="24"/>
          <w:szCs w:val="24"/>
        </w:rPr>
      </w:pPr>
      <w:r w:rsidRPr="0000713E">
        <w:rPr>
          <w:color w:val="000000" w:themeColor="text1"/>
          <w:sz w:val="24"/>
          <w:szCs w:val="24"/>
        </w:rPr>
        <w:t>Każdy z dwóch niezależnych eBOK ma spełniać wymagania opisane poniżej.</w:t>
      </w:r>
    </w:p>
    <w:p w14:paraId="1B7F92B8" w14:textId="77777777" w:rsidR="00746462" w:rsidRPr="0000713E" w:rsidRDefault="00F90E34" w:rsidP="0000713E">
      <w:pPr>
        <w:spacing w:after="0" w:line="276" w:lineRule="auto"/>
        <w:jc w:val="both"/>
        <w:rPr>
          <w:color w:val="000000" w:themeColor="text1"/>
          <w:sz w:val="24"/>
          <w:szCs w:val="24"/>
        </w:rPr>
      </w:pPr>
      <w:r w:rsidRPr="0000713E">
        <w:rPr>
          <w:color w:val="000000" w:themeColor="text1"/>
          <w:sz w:val="24"/>
          <w:szCs w:val="24"/>
        </w:rPr>
        <w:t>eBOK</w:t>
      </w:r>
      <w:r w:rsidR="00746462" w:rsidRPr="0000713E">
        <w:rPr>
          <w:color w:val="000000" w:themeColor="text1"/>
          <w:sz w:val="24"/>
          <w:szCs w:val="24"/>
        </w:rPr>
        <w:t xml:space="preserve"> </w:t>
      </w:r>
      <w:r w:rsidR="006413AE" w:rsidRPr="0000713E">
        <w:rPr>
          <w:color w:val="000000" w:themeColor="text1"/>
          <w:sz w:val="24"/>
          <w:szCs w:val="24"/>
        </w:rPr>
        <w:t>ma być</w:t>
      </w:r>
      <w:r w:rsidR="00746462" w:rsidRPr="0000713E">
        <w:rPr>
          <w:color w:val="000000" w:themeColor="text1"/>
          <w:sz w:val="24"/>
          <w:szCs w:val="24"/>
        </w:rPr>
        <w:t xml:space="preserve"> systemem </w:t>
      </w:r>
      <w:r w:rsidR="009A6E00" w:rsidRPr="0000713E">
        <w:rPr>
          <w:color w:val="000000" w:themeColor="text1"/>
          <w:sz w:val="24"/>
          <w:szCs w:val="24"/>
        </w:rPr>
        <w:t>e-</w:t>
      </w:r>
      <w:r w:rsidR="00746462" w:rsidRPr="0000713E">
        <w:rPr>
          <w:color w:val="000000" w:themeColor="text1"/>
          <w:sz w:val="24"/>
          <w:szCs w:val="24"/>
        </w:rPr>
        <w:t xml:space="preserve">usług </w:t>
      </w:r>
      <w:r w:rsidR="00295BE6" w:rsidRPr="0000713E">
        <w:rPr>
          <w:color w:val="000000" w:themeColor="text1"/>
          <w:sz w:val="24"/>
          <w:szCs w:val="24"/>
        </w:rPr>
        <w:t>dla Mieszkańców w zakresie działalności podległym Urzędom Referatom z dziedziny wodno-kanalizacyjnej</w:t>
      </w:r>
      <w:r w:rsidR="00AF297D" w:rsidRPr="0000713E">
        <w:rPr>
          <w:color w:val="000000" w:themeColor="text1"/>
          <w:sz w:val="24"/>
          <w:szCs w:val="24"/>
        </w:rPr>
        <w:t>,</w:t>
      </w:r>
      <w:r w:rsidR="00746462" w:rsidRPr="0000713E">
        <w:rPr>
          <w:color w:val="000000" w:themeColor="text1"/>
          <w:sz w:val="24"/>
          <w:szCs w:val="24"/>
        </w:rPr>
        <w:t xml:space="preserve"> który </w:t>
      </w:r>
      <w:r w:rsidR="009A6E00" w:rsidRPr="0000713E">
        <w:rPr>
          <w:color w:val="000000" w:themeColor="text1"/>
          <w:sz w:val="24"/>
          <w:szCs w:val="24"/>
        </w:rPr>
        <w:t>dzięki modernizacji systemów dziedzinowych pozwoli zrealizować</w:t>
      </w:r>
      <w:r w:rsidR="003C7F9C" w:rsidRPr="0000713E">
        <w:rPr>
          <w:color w:val="000000" w:themeColor="text1"/>
          <w:sz w:val="24"/>
          <w:szCs w:val="24"/>
        </w:rPr>
        <w:t xml:space="preserve"> szereg</w:t>
      </w:r>
      <w:r w:rsidR="009A6E00" w:rsidRPr="0000713E">
        <w:rPr>
          <w:color w:val="000000" w:themeColor="text1"/>
          <w:sz w:val="24"/>
          <w:szCs w:val="24"/>
        </w:rPr>
        <w:t xml:space="preserve"> spraw bez konieczności wychodzenia z domu</w:t>
      </w:r>
      <w:r w:rsidR="00D508BE" w:rsidRPr="0000713E">
        <w:rPr>
          <w:color w:val="000000" w:themeColor="text1"/>
          <w:sz w:val="24"/>
          <w:szCs w:val="24"/>
        </w:rPr>
        <w:t>, 24 godziny na dobę</w:t>
      </w:r>
      <w:r w:rsidR="009A6E00" w:rsidRPr="0000713E">
        <w:rPr>
          <w:color w:val="000000" w:themeColor="text1"/>
          <w:sz w:val="24"/>
          <w:szCs w:val="24"/>
        </w:rPr>
        <w:t xml:space="preserve">. </w:t>
      </w:r>
      <w:r w:rsidR="00854973" w:rsidRPr="0000713E">
        <w:rPr>
          <w:color w:val="000000" w:themeColor="text1"/>
          <w:sz w:val="24"/>
          <w:szCs w:val="24"/>
        </w:rPr>
        <w:t>eBOK</w:t>
      </w:r>
      <w:r w:rsidR="009A6E00" w:rsidRPr="0000713E">
        <w:rPr>
          <w:color w:val="000000" w:themeColor="text1"/>
          <w:sz w:val="24"/>
          <w:szCs w:val="24"/>
        </w:rPr>
        <w:t xml:space="preserve"> jest niezbędnym narzędziem do umożliwienia elektronizacji procesów obsługi w Urzędach Jednostek Samorządu Terytorialnego, automatyzacji rozliczeń, oraz poprawy dostępności do informacji o sposobie </w:t>
      </w:r>
      <w:r w:rsidR="006413AE" w:rsidRPr="0000713E">
        <w:rPr>
          <w:color w:val="000000" w:themeColor="text1"/>
          <w:sz w:val="24"/>
          <w:szCs w:val="24"/>
        </w:rPr>
        <w:t>i</w:t>
      </w:r>
      <w:r w:rsidR="009A6E00" w:rsidRPr="0000713E">
        <w:rPr>
          <w:color w:val="000000" w:themeColor="text1"/>
          <w:sz w:val="24"/>
          <w:szCs w:val="24"/>
        </w:rPr>
        <w:t xml:space="preserve"> przebiegu </w:t>
      </w:r>
      <w:r w:rsidR="006413AE" w:rsidRPr="0000713E">
        <w:rPr>
          <w:color w:val="000000" w:themeColor="text1"/>
          <w:sz w:val="24"/>
          <w:szCs w:val="24"/>
        </w:rPr>
        <w:t xml:space="preserve">rozpoznania </w:t>
      </w:r>
      <w:r w:rsidR="009A6E00" w:rsidRPr="0000713E">
        <w:rPr>
          <w:color w:val="000000" w:themeColor="text1"/>
          <w:sz w:val="24"/>
          <w:szCs w:val="24"/>
        </w:rPr>
        <w:t xml:space="preserve">spraw. </w:t>
      </w:r>
    </w:p>
    <w:p w14:paraId="082C4BAD" w14:textId="77777777" w:rsidR="00BF5E26" w:rsidRPr="0000713E" w:rsidRDefault="00E064FD" w:rsidP="0000713E">
      <w:pPr>
        <w:spacing w:after="0" w:line="276" w:lineRule="auto"/>
        <w:jc w:val="both"/>
        <w:rPr>
          <w:color w:val="000000" w:themeColor="text1"/>
          <w:sz w:val="24"/>
          <w:szCs w:val="24"/>
        </w:rPr>
      </w:pPr>
      <w:r w:rsidRPr="0000713E">
        <w:rPr>
          <w:color w:val="000000" w:themeColor="text1"/>
          <w:sz w:val="24"/>
          <w:szCs w:val="24"/>
        </w:rPr>
        <w:t>eBOK</w:t>
      </w:r>
      <w:r w:rsidR="00AF297D" w:rsidRPr="0000713E">
        <w:rPr>
          <w:color w:val="000000" w:themeColor="text1"/>
          <w:sz w:val="24"/>
          <w:szCs w:val="24"/>
        </w:rPr>
        <w:t xml:space="preserve"> </w:t>
      </w:r>
      <w:r w:rsidR="006413AE" w:rsidRPr="0000713E">
        <w:rPr>
          <w:color w:val="000000" w:themeColor="text1"/>
          <w:sz w:val="24"/>
          <w:szCs w:val="24"/>
        </w:rPr>
        <w:t xml:space="preserve">ma </w:t>
      </w:r>
      <w:r w:rsidR="00AF297D" w:rsidRPr="0000713E">
        <w:rPr>
          <w:color w:val="000000" w:themeColor="text1"/>
          <w:sz w:val="24"/>
          <w:szCs w:val="24"/>
        </w:rPr>
        <w:t>umożliwi</w:t>
      </w:r>
      <w:r w:rsidR="006413AE" w:rsidRPr="0000713E">
        <w:rPr>
          <w:color w:val="000000" w:themeColor="text1"/>
          <w:sz w:val="24"/>
          <w:szCs w:val="24"/>
        </w:rPr>
        <w:t>ć</w:t>
      </w:r>
      <w:r w:rsidR="00482C1D" w:rsidRPr="0000713E">
        <w:rPr>
          <w:color w:val="000000" w:themeColor="text1"/>
          <w:sz w:val="24"/>
          <w:szCs w:val="24"/>
        </w:rPr>
        <w:t xml:space="preserve">  wymianę  informacji pomiędzy Jednostką  Samorządu Teryto</w:t>
      </w:r>
      <w:r w:rsidRPr="0000713E">
        <w:rPr>
          <w:color w:val="000000" w:themeColor="text1"/>
          <w:sz w:val="24"/>
          <w:szCs w:val="24"/>
        </w:rPr>
        <w:t xml:space="preserve">rialnego a Obywatelami, </w:t>
      </w:r>
      <w:r w:rsidR="009A6E00" w:rsidRPr="0000713E">
        <w:rPr>
          <w:color w:val="000000" w:themeColor="text1"/>
          <w:sz w:val="24"/>
          <w:szCs w:val="24"/>
        </w:rPr>
        <w:t>będzie obsługiwał ws</w:t>
      </w:r>
      <w:r w:rsidR="00193907" w:rsidRPr="0000713E">
        <w:rPr>
          <w:color w:val="000000" w:themeColor="text1"/>
          <w:sz w:val="24"/>
          <w:szCs w:val="24"/>
        </w:rPr>
        <w:t>zystkie nowopowstałe e-Usługi</w:t>
      </w:r>
      <w:r w:rsidR="009A6E00" w:rsidRPr="0000713E">
        <w:rPr>
          <w:color w:val="000000" w:themeColor="text1"/>
          <w:sz w:val="24"/>
          <w:szCs w:val="24"/>
        </w:rPr>
        <w:t xml:space="preserve">. </w:t>
      </w:r>
    </w:p>
    <w:p w14:paraId="265FF37B" w14:textId="77777777" w:rsidR="00BF5E26" w:rsidRPr="0000713E" w:rsidRDefault="00193907" w:rsidP="0000713E">
      <w:pPr>
        <w:spacing w:after="0" w:line="276" w:lineRule="auto"/>
        <w:jc w:val="both"/>
        <w:rPr>
          <w:rFonts w:cs="Times New Roman"/>
          <w:color w:val="000000" w:themeColor="text1"/>
          <w:sz w:val="24"/>
          <w:szCs w:val="24"/>
        </w:rPr>
      </w:pPr>
      <w:r w:rsidRPr="0000713E">
        <w:rPr>
          <w:rFonts w:cs="Times New Roman"/>
          <w:color w:val="000000" w:themeColor="text1"/>
          <w:sz w:val="24"/>
          <w:szCs w:val="24"/>
        </w:rPr>
        <w:t>Działanie e-</w:t>
      </w:r>
      <w:r w:rsidR="006413AE" w:rsidRPr="0000713E">
        <w:rPr>
          <w:rFonts w:cs="Times New Roman"/>
          <w:color w:val="000000" w:themeColor="text1"/>
          <w:sz w:val="24"/>
          <w:szCs w:val="24"/>
        </w:rPr>
        <w:t>BOK</w:t>
      </w:r>
      <w:r w:rsidRPr="0000713E">
        <w:rPr>
          <w:rFonts w:cs="Times New Roman"/>
          <w:color w:val="000000" w:themeColor="text1"/>
          <w:sz w:val="24"/>
          <w:szCs w:val="24"/>
        </w:rPr>
        <w:t xml:space="preserve"> </w:t>
      </w:r>
      <w:r w:rsidR="006413AE" w:rsidRPr="0000713E">
        <w:rPr>
          <w:rFonts w:cs="Times New Roman"/>
          <w:color w:val="000000" w:themeColor="text1"/>
          <w:sz w:val="24"/>
          <w:szCs w:val="24"/>
        </w:rPr>
        <w:t xml:space="preserve">ma być </w:t>
      </w:r>
      <w:r w:rsidRPr="0000713E">
        <w:rPr>
          <w:rFonts w:cs="Times New Roman"/>
          <w:color w:val="000000" w:themeColor="text1"/>
          <w:sz w:val="24"/>
          <w:szCs w:val="24"/>
        </w:rPr>
        <w:t xml:space="preserve">możliwe poprzez </w:t>
      </w:r>
      <w:r w:rsidR="006413AE" w:rsidRPr="0000713E">
        <w:rPr>
          <w:rFonts w:cs="Times New Roman"/>
          <w:color w:val="000000" w:themeColor="text1"/>
          <w:sz w:val="24"/>
          <w:szCs w:val="24"/>
        </w:rPr>
        <w:t xml:space="preserve">jego </w:t>
      </w:r>
      <w:r w:rsidRPr="0000713E">
        <w:rPr>
          <w:rFonts w:cs="Times New Roman"/>
          <w:color w:val="000000" w:themeColor="text1"/>
          <w:sz w:val="24"/>
          <w:szCs w:val="24"/>
        </w:rPr>
        <w:t>zasilenie danymi pobieranymi bezpośrednio z systemów dziedzinow</w:t>
      </w:r>
      <w:r w:rsidR="00BF5E26" w:rsidRPr="0000713E">
        <w:rPr>
          <w:rFonts w:cs="Times New Roman"/>
          <w:color w:val="000000" w:themeColor="text1"/>
          <w:sz w:val="24"/>
          <w:szCs w:val="24"/>
        </w:rPr>
        <w:t xml:space="preserve">ych. </w:t>
      </w:r>
      <w:r w:rsidRPr="0000713E">
        <w:rPr>
          <w:rFonts w:cs="Times New Roman"/>
          <w:color w:val="000000" w:themeColor="text1"/>
          <w:sz w:val="24"/>
          <w:szCs w:val="24"/>
        </w:rPr>
        <w:t xml:space="preserve">Powiązanie </w:t>
      </w:r>
      <w:r w:rsidR="006413AE" w:rsidRPr="0000713E">
        <w:rPr>
          <w:rFonts w:cs="Times New Roman"/>
          <w:color w:val="000000" w:themeColor="text1"/>
          <w:sz w:val="24"/>
          <w:szCs w:val="24"/>
        </w:rPr>
        <w:t>eBOK</w:t>
      </w:r>
      <w:r w:rsidRPr="0000713E">
        <w:rPr>
          <w:rFonts w:cs="Times New Roman"/>
          <w:color w:val="000000" w:themeColor="text1"/>
          <w:sz w:val="24"/>
          <w:szCs w:val="24"/>
        </w:rPr>
        <w:t xml:space="preserve"> z bazą danych systemów dziedzinowych umożliwi mieszkańcom bezpośredni dostęp do ich danych w zakresie m.in. naliczania i rozliczania należności</w:t>
      </w:r>
      <w:r w:rsidR="00E76F41" w:rsidRPr="0000713E">
        <w:rPr>
          <w:rFonts w:cs="Times New Roman"/>
          <w:color w:val="000000" w:themeColor="text1"/>
          <w:sz w:val="24"/>
          <w:szCs w:val="24"/>
        </w:rPr>
        <w:t xml:space="preserve"> w zakresie opłat wodno-kanalizacyjnych</w:t>
      </w:r>
      <w:r w:rsidRPr="0000713E">
        <w:rPr>
          <w:rFonts w:cs="Times New Roman"/>
          <w:color w:val="000000" w:themeColor="text1"/>
          <w:sz w:val="24"/>
          <w:szCs w:val="24"/>
        </w:rPr>
        <w:t xml:space="preserve">. </w:t>
      </w:r>
      <w:r w:rsidR="00F90E34" w:rsidRPr="0000713E">
        <w:rPr>
          <w:rFonts w:cs="Times New Roman"/>
          <w:color w:val="000000" w:themeColor="text1"/>
          <w:sz w:val="24"/>
          <w:szCs w:val="24"/>
        </w:rPr>
        <w:t>eBOK</w:t>
      </w:r>
      <w:r w:rsidRPr="0000713E">
        <w:rPr>
          <w:rFonts w:cs="Times New Roman"/>
          <w:color w:val="000000" w:themeColor="text1"/>
          <w:sz w:val="24"/>
          <w:szCs w:val="24"/>
        </w:rPr>
        <w:t xml:space="preserve"> </w:t>
      </w:r>
      <w:r w:rsidR="00BF5E26" w:rsidRPr="0000713E">
        <w:rPr>
          <w:rFonts w:cs="Times New Roman"/>
          <w:color w:val="000000" w:themeColor="text1"/>
          <w:sz w:val="24"/>
          <w:szCs w:val="24"/>
        </w:rPr>
        <w:t xml:space="preserve">ma </w:t>
      </w:r>
      <w:r w:rsidRPr="0000713E">
        <w:rPr>
          <w:rFonts w:cs="Times New Roman"/>
          <w:color w:val="000000" w:themeColor="text1"/>
          <w:sz w:val="24"/>
          <w:szCs w:val="24"/>
        </w:rPr>
        <w:t>umożli</w:t>
      </w:r>
      <w:r w:rsidR="00AC3724" w:rsidRPr="0000713E">
        <w:rPr>
          <w:rFonts w:cs="Times New Roman"/>
          <w:color w:val="000000" w:themeColor="text1"/>
          <w:sz w:val="24"/>
          <w:szCs w:val="24"/>
        </w:rPr>
        <w:t>wi</w:t>
      </w:r>
      <w:r w:rsidR="00BF5E26" w:rsidRPr="0000713E">
        <w:rPr>
          <w:rFonts w:cs="Times New Roman"/>
          <w:color w:val="000000" w:themeColor="text1"/>
          <w:sz w:val="24"/>
          <w:szCs w:val="24"/>
        </w:rPr>
        <w:t>ać</w:t>
      </w:r>
      <w:r w:rsidRPr="0000713E">
        <w:rPr>
          <w:rFonts w:cs="Times New Roman"/>
          <w:color w:val="000000" w:themeColor="text1"/>
          <w:sz w:val="24"/>
          <w:szCs w:val="24"/>
        </w:rPr>
        <w:t xml:space="preserve"> także dokonywanie elektronicznych płatności zobowiązań na indywidualne rachunki bankowe co </w:t>
      </w:r>
      <w:r w:rsidR="006413AE" w:rsidRPr="0000713E">
        <w:rPr>
          <w:rFonts w:cs="Times New Roman"/>
          <w:color w:val="000000" w:themeColor="text1"/>
          <w:sz w:val="24"/>
          <w:szCs w:val="24"/>
        </w:rPr>
        <w:t>w konsekwencji ma się przyczynić do p</w:t>
      </w:r>
      <w:r w:rsidRPr="0000713E">
        <w:rPr>
          <w:rFonts w:cs="Times New Roman"/>
          <w:color w:val="000000" w:themeColor="text1"/>
          <w:sz w:val="24"/>
          <w:szCs w:val="24"/>
        </w:rPr>
        <w:t>opraw</w:t>
      </w:r>
      <w:r w:rsidR="006413AE" w:rsidRPr="0000713E">
        <w:rPr>
          <w:rFonts w:cs="Times New Roman"/>
          <w:color w:val="000000" w:themeColor="text1"/>
          <w:sz w:val="24"/>
          <w:szCs w:val="24"/>
        </w:rPr>
        <w:t xml:space="preserve">y </w:t>
      </w:r>
      <w:r w:rsidRPr="0000713E">
        <w:rPr>
          <w:rFonts w:cs="Times New Roman"/>
          <w:color w:val="000000" w:themeColor="text1"/>
          <w:sz w:val="24"/>
          <w:szCs w:val="24"/>
        </w:rPr>
        <w:t xml:space="preserve">sposobu księgowania wpłat (automatyzacja obsługi elektronicznych wyciągów bankowych). </w:t>
      </w:r>
    </w:p>
    <w:p w14:paraId="4A0C8209" w14:textId="77777777" w:rsidR="00AC3724" w:rsidRPr="0000713E" w:rsidRDefault="00AC3724" w:rsidP="0000713E">
      <w:pPr>
        <w:spacing w:after="0" w:line="276" w:lineRule="auto"/>
        <w:jc w:val="both"/>
        <w:rPr>
          <w:rFonts w:cs="Times New Roman"/>
          <w:color w:val="000000" w:themeColor="text1"/>
          <w:sz w:val="24"/>
          <w:szCs w:val="24"/>
        </w:rPr>
      </w:pPr>
    </w:p>
    <w:p w14:paraId="5CE570A1" w14:textId="77777777" w:rsidR="00BF5E26" w:rsidRPr="0000713E" w:rsidRDefault="00193907" w:rsidP="0000713E">
      <w:pPr>
        <w:spacing w:after="0" w:line="276" w:lineRule="auto"/>
        <w:jc w:val="both"/>
        <w:rPr>
          <w:rFonts w:cs="Times New Roman"/>
          <w:color w:val="000000" w:themeColor="text1"/>
          <w:sz w:val="24"/>
          <w:szCs w:val="24"/>
        </w:rPr>
      </w:pPr>
      <w:r w:rsidRPr="0000713E">
        <w:rPr>
          <w:rFonts w:cs="Times New Roman"/>
          <w:color w:val="000000" w:themeColor="text1"/>
          <w:sz w:val="24"/>
          <w:szCs w:val="24"/>
        </w:rPr>
        <w:lastRenderedPageBreak/>
        <w:t xml:space="preserve">W zakresie identyfikacji </w:t>
      </w:r>
      <w:r w:rsidR="00E76F41" w:rsidRPr="0000713E">
        <w:rPr>
          <w:rFonts w:cs="Times New Roman"/>
          <w:color w:val="000000" w:themeColor="text1"/>
          <w:sz w:val="24"/>
          <w:szCs w:val="24"/>
        </w:rPr>
        <w:t xml:space="preserve">mieszkańców </w:t>
      </w:r>
      <w:r w:rsidRPr="0000713E">
        <w:rPr>
          <w:rFonts w:cs="Times New Roman"/>
          <w:color w:val="000000" w:themeColor="text1"/>
          <w:sz w:val="24"/>
          <w:szCs w:val="24"/>
        </w:rPr>
        <w:t xml:space="preserve">wykorzystana </w:t>
      </w:r>
      <w:r w:rsidR="006413AE" w:rsidRPr="0000713E">
        <w:rPr>
          <w:rFonts w:cs="Times New Roman"/>
          <w:color w:val="000000" w:themeColor="text1"/>
          <w:sz w:val="24"/>
          <w:szCs w:val="24"/>
        </w:rPr>
        <w:t xml:space="preserve">musi </w:t>
      </w:r>
      <w:r w:rsidRPr="0000713E">
        <w:rPr>
          <w:rFonts w:cs="Times New Roman"/>
          <w:color w:val="000000" w:themeColor="text1"/>
          <w:sz w:val="24"/>
          <w:szCs w:val="24"/>
        </w:rPr>
        <w:t>zosta</w:t>
      </w:r>
      <w:r w:rsidR="006413AE" w:rsidRPr="0000713E">
        <w:rPr>
          <w:rFonts w:cs="Times New Roman"/>
          <w:color w:val="000000" w:themeColor="text1"/>
          <w:sz w:val="24"/>
          <w:szCs w:val="24"/>
        </w:rPr>
        <w:t>ć</w:t>
      </w:r>
      <w:r w:rsidRPr="0000713E">
        <w:rPr>
          <w:rFonts w:cs="Times New Roman"/>
          <w:color w:val="000000" w:themeColor="text1"/>
          <w:sz w:val="24"/>
          <w:szCs w:val="24"/>
        </w:rPr>
        <w:t xml:space="preserve"> funkcjonalność profilu zaufanego platformy ePUAP. </w:t>
      </w:r>
    </w:p>
    <w:p w14:paraId="691EB6C3" w14:textId="77777777" w:rsidR="00AC3724" w:rsidRPr="0000713E" w:rsidRDefault="00AC3724" w:rsidP="0000713E">
      <w:pPr>
        <w:spacing w:after="0" w:line="276" w:lineRule="auto"/>
        <w:jc w:val="both"/>
        <w:rPr>
          <w:rFonts w:cs="Times New Roman"/>
          <w:color w:val="000000" w:themeColor="text1"/>
          <w:sz w:val="24"/>
          <w:szCs w:val="24"/>
        </w:rPr>
      </w:pPr>
    </w:p>
    <w:p w14:paraId="5A5654B8" w14:textId="77777777" w:rsidR="00482C1D" w:rsidRPr="0000713E" w:rsidRDefault="00D508BE" w:rsidP="0000713E">
      <w:pPr>
        <w:spacing w:after="0" w:line="276" w:lineRule="auto"/>
        <w:jc w:val="both"/>
        <w:rPr>
          <w:rFonts w:cs="Times New Roman"/>
          <w:color w:val="000000" w:themeColor="text1"/>
          <w:sz w:val="24"/>
          <w:szCs w:val="24"/>
        </w:rPr>
      </w:pPr>
      <w:r w:rsidRPr="0000713E">
        <w:rPr>
          <w:rFonts w:cs="Times New Roman"/>
          <w:color w:val="000000" w:themeColor="text1"/>
          <w:sz w:val="24"/>
          <w:szCs w:val="24"/>
        </w:rPr>
        <w:t xml:space="preserve">Dodatkowo </w:t>
      </w:r>
      <w:r w:rsidR="006413AE" w:rsidRPr="0000713E">
        <w:rPr>
          <w:rFonts w:cs="Times New Roman"/>
          <w:color w:val="000000" w:themeColor="text1"/>
          <w:sz w:val="24"/>
          <w:szCs w:val="24"/>
        </w:rPr>
        <w:t>Wykonawca utworzy</w:t>
      </w:r>
      <w:r w:rsidRPr="0000713E">
        <w:rPr>
          <w:rFonts w:cs="Times New Roman"/>
          <w:color w:val="000000" w:themeColor="text1"/>
          <w:sz w:val="24"/>
          <w:szCs w:val="24"/>
        </w:rPr>
        <w:t xml:space="preserve"> alternatywny sposób logowania, który pozwoli z </w:t>
      </w:r>
      <w:r w:rsidR="006413AE" w:rsidRPr="0000713E">
        <w:rPr>
          <w:rFonts w:cs="Times New Roman"/>
          <w:color w:val="000000" w:themeColor="text1"/>
          <w:sz w:val="24"/>
          <w:szCs w:val="24"/>
        </w:rPr>
        <w:t>usług eBOK</w:t>
      </w:r>
      <w:r w:rsidRPr="0000713E">
        <w:rPr>
          <w:rFonts w:cs="Times New Roman"/>
          <w:color w:val="000000" w:themeColor="text1"/>
          <w:sz w:val="24"/>
          <w:szCs w:val="24"/>
        </w:rPr>
        <w:t xml:space="preserve"> skorzystać tym, którzy nie posiadają potwierdzonego profilu zaufanego. Każdy kto będzie chciał otrzymać dane do alternatywnego logowania, będzie zobowiązany do uzupełnienia formularzu rejestracyjnego i złożenia go</w:t>
      </w:r>
      <w:r w:rsidR="006413AE" w:rsidRPr="0000713E">
        <w:rPr>
          <w:rFonts w:cs="Times New Roman"/>
          <w:color w:val="000000" w:themeColor="text1"/>
          <w:sz w:val="24"/>
          <w:szCs w:val="24"/>
        </w:rPr>
        <w:t xml:space="preserve"> we właściwej ze względu na miejsce zamieszkania Jednostce Samorządu Terytorialnego</w:t>
      </w:r>
      <w:r w:rsidRPr="0000713E">
        <w:rPr>
          <w:rFonts w:cs="Times New Roman"/>
          <w:color w:val="000000" w:themeColor="text1"/>
          <w:sz w:val="24"/>
          <w:szCs w:val="24"/>
        </w:rPr>
        <w:t>.</w:t>
      </w:r>
    </w:p>
    <w:p w14:paraId="3CFCF6AD" w14:textId="77777777" w:rsidR="00AC3724" w:rsidRPr="0000713E" w:rsidRDefault="00AC3724" w:rsidP="0000713E">
      <w:pPr>
        <w:autoSpaceDE w:val="0"/>
        <w:autoSpaceDN w:val="0"/>
        <w:adjustRightInd w:val="0"/>
        <w:spacing w:after="0" w:line="276" w:lineRule="auto"/>
        <w:contextualSpacing/>
        <w:jc w:val="both"/>
        <w:rPr>
          <w:rFonts w:cs="Times New Roman"/>
          <w:color w:val="000000" w:themeColor="text1"/>
          <w:sz w:val="24"/>
          <w:szCs w:val="24"/>
        </w:rPr>
      </w:pPr>
    </w:p>
    <w:p w14:paraId="4F9030E6" w14:textId="77777777" w:rsidR="00EC6827" w:rsidRPr="0000713E" w:rsidRDefault="00EC6827" w:rsidP="0000713E">
      <w:pPr>
        <w:autoSpaceDE w:val="0"/>
        <w:autoSpaceDN w:val="0"/>
        <w:adjustRightInd w:val="0"/>
        <w:spacing w:after="0" w:line="276" w:lineRule="auto"/>
        <w:contextualSpacing/>
        <w:jc w:val="both"/>
        <w:rPr>
          <w:rFonts w:cs="Times New Roman"/>
          <w:color w:val="000000" w:themeColor="text1"/>
          <w:sz w:val="24"/>
          <w:szCs w:val="24"/>
        </w:rPr>
      </w:pPr>
      <w:r w:rsidRPr="0000713E">
        <w:rPr>
          <w:rFonts w:cs="Times New Roman"/>
          <w:color w:val="000000" w:themeColor="text1"/>
          <w:sz w:val="24"/>
          <w:szCs w:val="24"/>
        </w:rPr>
        <w:t xml:space="preserve">Dostęp do </w:t>
      </w:r>
      <w:r w:rsidR="00065DAE" w:rsidRPr="0000713E">
        <w:rPr>
          <w:rFonts w:cs="Times New Roman"/>
          <w:color w:val="000000" w:themeColor="text1"/>
          <w:sz w:val="24"/>
          <w:szCs w:val="24"/>
        </w:rPr>
        <w:t>eBOK</w:t>
      </w:r>
      <w:r w:rsidRPr="0000713E">
        <w:rPr>
          <w:rFonts w:cs="Times New Roman"/>
          <w:color w:val="000000" w:themeColor="text1"/>
          <w:sz w:val="24"/>
          <w:szCs w:val="24"/>
        </w:rPr>
        <w:t xml:space="preserve"> musi być zapewniony także z aplikacji mobilnych zarówno w zakresie dostępu do informacji o zobowiązaniach, dokonywania płatności</w:t>
      </w:r>
      <w:r w:rsidR="006413AE" w:rsidRPr="0000713E">
        <w:rPr>
          <w:rFonts w:cs="Times New Roman"/>
          <w:color w:val="000000" w:themeColor="text1"/>
          <w:sz w:val="24"/>
          <w:szCs w:val="24"/>
        </w:rPr>
        <w:t>,</w:t>
      </w:r>
      <w:r w:rsidRPr="0000713E">
        <w:rPr>
          <w:rFonts w:cs="Times New Roman"/>
          <w:color w:val="000000" w:themeColor="text1"/>
          <w:sz w:val="24"/>
          <w:szCs w:val="24"/>
        </w:rPr>
        <w:t xml:space="preserve"> jak i w zakresie otrzymywania powiadomień (metoda push). Aplikacja </w:t>
      </w:r>
      <w:r w:rsidR="006413AE" w:rsidRPr="0000713E">
        <w:rPr>
          <w:rFonts w:cs="Times New Roman"/>
          <w:color w:val="000000" w:themeColor="text1"/>
          <w:sz w:val="24"/>
          <w:szCs w:val="24"/>
        </w:rPr>
        <w:t xml:space="preserve">musi być </w:t>
      </w:r>
      <w:r w:rsidRPr="0000713E">
        <w:rPr>
          <w:rFonts w:cs="Times New Roman"/>
          <w:color w:val="000000" w:themeColor="text1"/>
          <w:sz w:val="24"/>
          <w:szCs w:val="24"/>
        </w:rPr>
        <w:t>dostępna na popularne systemy</w:t>
      </w:r>
      <w:r w:rsidR="00D508BE" w:rsidRPr="0000713E">
        <w:rPr>
          <w:rFonts w:cs="Times New Roman"/>
          <w:color w:val="000000" w:themeColor="text1"/>
          <w:sz w:val="24"/>
          <w:szCs w:val="24"/>
        </w:rPr>
        <w:t xml:space="preserve"> operacyjne stosowane na urządze</w:t>
      </w:r>
      <w:r w:rsidRPr="0000713E">
        <w:rPr>
          <w:rFonts w:cs="Times New Roman"/>
          <w:color w:val="000000" w:themeColor="text1"/>
          <w:sz w:val="24"/>
          <w:szCs w:val="24"/>
        </w:rPr>
        <w:t>niach mobi</w:t>
      </w:r>
      <w:r w:rsidR="00295BE6" w:rsidRPr="0000713E">
        <w:rPr>
          <w:rFonts w:cs="Times New Roman"/>
          <w:color w:val="000000" w:themeColor="text1"/>
          <w:sz w:val="24"/>
          <w:szCs w:val="24"/>
        </w:rPr>
        <w:t xml:space="preserve">lnych tj. minimum Android, IOS. </w:t>
      </w:r>
      <w:r w:rsidRPr="0000713E">
        <w:rPr>
          <w:rFonts w:cs="Times New Roman"/>
          <w:color w:val="000000" w:themeColor="text1"/>
          <w:sz w:val="24"/>
          <w:szCs w:val="24"/>
        </w:rPr>
        <w:t>Aplikacja mobilna będzie otrzymywać powiadomienia z systemów dziedzinowych zgo</w:t>
      </w:r>
      <w:r w:rsidR="00D508BE" w:rsidRPr="0000713E">
        <w:rPr>
          <w:rFonts w:cs="Times New Roman"/>
          <w:color w:val="000000" w:themeColor="text1"/>
          <w:sz w:val="24"/>
          <w:szCs w:val="24"/>
        </w:rPr>
        <w:t>dnie z ustawieniami w</w:t>
      </w:r>
      <w:r w:rsidR="00E76F41" w:rsidRPr="0000713E">
        <w:rPr>
          <w:rFonts w:cs="Times New Roman"/>
          <w:color w:val="000000" w:themeColor="text1"/>
          <w:sz w:val="24"/>
          <w:szCs w:val="24"/>
        </w:rPr>
        <w:t xml:space="preserve"> eBOK</w:t>
      </w:r>
      <w:r w:rsidRPr="0000713E">
        <w:rPr>
          <w:rFonts w:cs="Times New Roman"/>
          <w:color w:val="000000" w:themeColor="text1"/>
          <w:sz w:val="24"/>
          <w:szCs w:val="24"/>
        </w:rPr>
        <w:t xml:space="preserve"> i kontem zalogowanego użytkownika. Powiadomienia będą spersonalizowane i wysyłane do konkretnych użytkowników zarejestrowanych w systemie. Zalogowany użytkownik powinien mieć możliwość włączenia lub wyłącze</w:t>
      </w:r>
      <w:r w:rsidR="00065DAE" w:rsidRPr="0000713E">
        <w:rPr>
          <w:rFonts w:cs="Times New Roman"/>
          <w:color w:val="000000" w:themeColor="text1"/>
          <w:sz w:val="24"/>
          <w:szCs w:val="24"/>
        </w:rPr>
        <w:t>nia wybranego</w:t>
      </w:r>
      <w:r w:rsidRPr="0000713E">
        <w:rPr>
          <w:rFonts w:cs="Times New Roman"/>
          <w:color w:val="000000" w:themeColor="text1"/>
          <w:sz w:val="24"/>
          <w:szCs w:val="24"/>
        </w:rPr>
        <w:t xml:space="preserve"> typ</w:t>
      </w:r>
      <w:r w:rsidR="00065DAE" w:rsidRPr="0000713E">
        <w:rPr>
          <w:rFonts w:cs="Times New Roman"/>
          <w:color w:val="000000" w:themeColor="text1"/>
          <w:sz w:val="24"/>
          <w:szCs w:val="24"/>
        </w:rPr>
        <w:t>u</w:t>
      </w:r>
      <w:r w:rsidRPr="0000713E">
        <w:rPr>
          <w:rFonts w:cs="Times New Roman"/>
          <w:color w:val="000000" w:themeColor="text1"/>
          <w:sz w:val="24"/>
          <w:szCs w:val="24"/>
        </w:rPr>
        <w:t xml:space="preserve"> powiadomienia oraz określenie metody jego dostarczania.</w:t>
      </w:r>
    </w:p>
    <w:p w14:paraId="69B0D087" w14:textId="77777777" w:rsidR="00BF5E26" w:rsidRPr="0000713E" w:rsidRDefault="00BF5E26" w:rsidP="0000713E">
      <w:pPr>
        <w:autoSpaceDE w:val="0"/>
        <w:autoSpaceDN w:val="0"/>
        <w:adjustRightInd w:val="0"/>
        <w:spacing w:after="0" w:line="276" w:lineRule="auto"/>
        <w:contextualSpacing/>
        <w:jc w:val="both"/>
        <w:rPr>
          <w:rFonts w:eastAsia="Times New Roman" w:cs="Tahoma"/>
          <w:bCs/>
          <w:color w:val="000000" w:themeColor="text1"/>
          <w:sz w:val="24"/>
          <w:szCs w:val="24"/>
        </w:rPr>
      </w:pPr>
    </w:p>
    <w:p w14:paraId="3F3CB73D" w14:textId="77777777" w:rsidR="006C75F2" w:rsidRPr="0000713E" w:rsidRDefault="006C75F2" w:rsidP="0000713E">
      <w:pPr>
        <w:autoSpaceDE w:val="0"/>
        <w:autoSpaceDN w:val="0"/>
        <w:adjustRightInd w:val="0"/>
        <w:spacing w:after="0" w:line="276" w:lineRule="auto"/>
        <w:contextualSpacing/>
        <w:jc w:val="both"/>
        <w:rPr>
          <w:rFonts w:cs="Times New Roman"/>
          <w:color w:val="000000" w:themeColor="text1"/>
          <w:sz w:val="24"/>
          <w:szCs w:val="24"/>
        </w:rPr>
      </w:pPr>
      <w:r w:rsidRPr="0000713E">
        <w:rPr>
          <w:rFonts w:eastAsia="Times New Roman" w:cs="Tahoma"/>
          <w:bCs/>
          <w:color w:val="000000" w:themeColor="text1"/>
          <w:sz w:val="24"/>
          <w:szCs w:val="24"/>
        </w:rPr>
        <w:t xml:space="preserve">Integralnym modułem e-BOK będzie Informator SMS. Platforma </w:t>
      </w:r>
      <w:r w:rsidR="006413AE" w:rsidRPr="0000713E">
        <w:rPr>
          <w:rFonts w:eastAsia="Times New Roman" w:cs="Tahoma"/>
          <w:bCs/>
          <w:color w:val="000000" w:themeColor="text1"/>
          <w:sz w:val="24"/>
          <w:szCs w:val="24"/>
        </w:rPr>
        <w:t xml:space="preserve">ma być </w:t>
      </w:r>
      <w:r w:rsidRPr="0000713E">
        <w:rPr>
          <w:rFonts w:eastAsia="Times New Roman" w:cs="Tahoma"/>
          <w:bCs/>
          <w:color w:val="000000" w:themeColor="text1"/>
          <w:sz w:val="24"/>
          <w:szCs w:val="24"/>
        </w:rPr>
        <w:t xml:space="preserve">wyposażona we własną bramkę SMS i moduł umożliwiający wysyłanie sms-ów, do mieszkańców zarejestrowanych w systemie. </w:t>
      </w:r>
      <w:r w:rsidR="00134417" w:rsidRPr="0000713E">
        <w:rPr>
          <w:rFonts w:eastAsia="Times New Roman" w:cs="Tahoma"/>
          <w:bCs/>
          <w:color w:val="000000" w:themeColor="text1"/>
          <w:sz w:val="24"/>
          <w:szCs w:val="24"/>
        </w:rPr>
        <w:t>Moduł ten ma umożliwiać</w:t>
      </w:r>
      <w:r w:rsidRPr="0000713E">
        <w:rPr>
          <w:rFonts w:eastAsia="Times New Roman" w:cs="Tahoma"/>
          <w:bCs/>
          <w:color w:val="000000" w:themeColor="text1"/>
          <w:sz w:val="24"/>
          <w:szCs w:val="24"/>
        </w:rPr>
        <w:t xml:space="preserve"> m.in. wysyłanie potwierdzeń załatwionej sprawy drogą elektroniczną.</w:t>
      </w:r>
    </w:p>
    <w:p w14:paraId="174E8417" w14:textId="77777777" w:rsidR="00295BE6" w:rsidRPr="0000713E" w:rsidRDefault="00295BE6" w:rsidP="0000713E">
      <w:pPr>
        <w:spacing w:after="0" w:line="276" w:lineRule="auto"/>
        <w:jc w:val="both"/>
        <w:rPr>
          <w:rFonts w:cs="Times New Roman"/>
          <w:color w:val="000000" w:themeColor="text1"/>
          <w:sz w:val="24"/>
          <w:szCs w:val="24"/>
        </w:rPr>
      </w:pPr>
      <w:bookmarkStart w:id="5" w:name="_Toc491434895"/>
    </w:p>
    <w:p w14:paraId="3A2E3388" w14:textId="77777777" w:rsidR="00295BE6" w:rsidRPr="0000713E" w:rsidRDefault="00295BE6" w:rsidP="0000713E">
      <w:pPr>
        <w:pStyle w:val="Akapitzlist"/>
        <w:spacing w:after="0" w:line="276" w:lineRule="auto"/>
        <w:ind w:left="-142"/>
        <w:rPr>
          <w:color w:val="000000" w:themeColor="text1"/>
          <w:sz w:val="24"/>
          <w:szCs w:val="24"/>
        </w:rPr>
      </w:pPr>
      <w:r w:rsidRPr="0000713E">
        <w:rPr>
          <w:color w:val="000000" w:themeColor="text1"/>
          <w:sz w:val="24"/>
          <w:szCs w:val="24"/>
        </w:rPr>
        <w:t xml:space="preserve">   Portal będzie zawierać dwa podobszary:</w:t>
      </w:r>
    </w:p>
    <w:p w14:paraId="197BC5B2" w14:textId="77777777" w:rsidR="00295BE6" w:rsidRPr="0000713E" w:rsidRDefault="00295BE6" w:rsidP="0000713E">
      <w:pPr>
        <w:pStyle w:val="Akapitzlist"/>
        <w:numPr>
          <w:ilvl w:val="0"/>
          <w:numId w:val="4"/>
        </w:numPr>
        <w:spacing w:after="0" w:line="276" w:lineRule="auto"/>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t>Zewnętrzny - przeznaczona dla obywateli,</w:t>
      </w:r>
    </w:p>
    <w:p w14:paraId="3C5BF69C" w14:textId="77777777" w:rsidR="00295BE6" w:rsidRPr="0000713E" w:rsidRDefault="00295BE6" w:rsidP="0000713E">
      <w:pPr>
        <w:pStyle w:val="Akapitzlist"/>
        <w:numPr>
          <w:ilvl w:val="0"/>
          <w:numId w:val="4"/>
        </w:numPr>
        <w:spacing w:after="0" w:line="276" w:lineRule="auto"/>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t>Wewnętrzny - udostępniony tylko dla pracowników Urzędu.</w:t>
      </w:r>
    </w:p>
    <w:p w14:paraId="2F109A4F" w14:textId="77777777" w:rsidR="00134417" w:rsidRPr="0000713E" w:rsidRDefault="00134417" w:rsidP="0000713E">
      <w:pPr>
        <w:spacing w:after="0" w:line="276" w:lineRule="auto"/>
        <w:jc w:val="both"/>
        <w:rPr>
          <w:rFonts w:eastAsia="Andale Sans UI" w:cs="Times New Roman"/>
          <w:color w:val="000000" w:themeColor="text1"/>
          <w:kern w:val="1"/>
          <w:sz w:val="24"/>
          <w:szCs w:val="24"/>
          <w:lang w:eastAsia="pl-PL"/>
        </w:rPr>
      </w:pPr>
    </w:p>
    <w:p w14:paraId="2AFCA829" w14:textId="77777777" w:rsidR="00295BE6" w:rsidRPr="0000713E" w:rsidRDefault="00295BE6" w:rsidP="0000713E">
      <w:pPr>
        <w:spacing w:after="0" w:line="276" w:lineRule="auto"/>
        <w:jc w:val="both"/>
        <w:rPr>
          <w:color w:val="000000" w:themeColor="text1"/>
          <w:sz w:val="24"/>
          <w:szCs w:val="24"/>
        </w:rPr>
      </w:pPr>
      <w:r w:rsidRPr="0000713E">
        <w:rPr>
          <w:rFonts w:eastAsia="Andale Sans UI" w:cs="Times New Roman"/>
          <w:color w:val="000000" w:themeColor="text1"/>
          <w:kern w:val="1"/>
          <w:sz w:val="24"/>
          <w:szCs w:val="24"/>
          <w:lang w:eastAsia="pl-PL"/>
        </w:rPr>
        <w:t xml:space="preserve">eBOK czyli platforma dająca </w:t>
      </w:r>
      <w:r w:rsidRPr="0000713E">
        <w:rPr>
          <w:rFonts w:eastAsia="Times New Roman" w:cs="Tahoma"/>
          <w:bCs/>
          <w:color w:val="000000" w:themeColor="text1"/>
          <w:sz w:val="24"/>
          <w:szCs w:val="24"/>
        </w:rPr>
        <w:t xml:space="preserve">mieszkańcom (dzięki integracji z oprogramowaniem rozliczeniowo-księgowym) wgląd w stan ich rozliczeń z referatem wodno-kanalizacyjnym, </w:t>
      </w:r>
      <w:r w:rsidR="00D43BA8" w:rsidRPr="0000713E">
        <w:rPr>
          <w:rFonts w:eastAsia="Times New Roman" w:cs="Tahoma"/>
          <w:bCs/>
          <w:color w:val="000000" w:themeColor="text1"/>
          <w:sz w:val="24"/>
          <w:szCs w:val="24"/>
        </w:rPr>
        <w:t xml:space="preserve">musi być </w:t>
      </w:r>
      <w:r w:rsidRPr="0000713E">
        <w:rPr>
          <w:rFonts w:eastAsia="Times New Roman" w:cs="Tahoma"/>
          <w:bCs/>
          <w:color w:val="000000" w:themeColor="text1"/>
          <w:sz w:val="24"/>
          <w:szCs w:val="24"/>
        </w:rPr>
        <w:t>zintegrowana z sy</w:t>
      </w:r>
      <w:r w:rsidR="00D43BA8" w:rsidRPr="0000713E">
        <w:rPr>
          <w:rFonts w:eastAsia="Times New Roman" w:cs="Tahoma"/>
          <w:bCs/>
          <w:color w:val="000000" w:themeColor="text1"/>
          <w:sz w:val="24"/>
          <w:szCs w:val="24"/>
        </w:rPr>
        <w:t>stemami bankowymi, umożliwiając uregulowanie należności online.</w:t>
      </w:r>
    </w:p>
    <w:p w14:paraId="39CBF01B" w14:textId="77777777" w:rsidR="00AC3724" w:rsidRPr="0000713E" w:rsidRDefault="00AC3724" w:rsidP="0000713E">
      <w:pPr>
        <w:spacing w:after="0" w:line="276" w:lineRule="auto"/>
        <w:jc w:val="both"/>
        <w:rPr>
          <w:rFonts w:eastAsia="Calibri" w:cs="Tahoma"/>
          <w:color w:val="000000" w:themeColor="text1"/>
          <w:sz w:val="24"/>
          <w:szCs w:val="24"/>
        </w:rPr>
      </w:pPr>
    </w:p>
    <w:p w14:paraId="5FC71306" w14:textId="77777777" w:rsidR="00295BE6" w:rsidRPr="0000713E" w:rsidRDefault="00295BE6" w:rsidP="0000713E">
      <w:pPr>
        <w:spacing w:after="0" w:line="276" w:lineRule="auto"/>
        <w:jc w:val="both"/>
        <w:rPr>
          <w:rFonts w:eastAsia="Calibri" w:cs="Tahoma"/>
          <w:color w:val="000000" w:themeColor="text1"/>
          <w:sz w:val="24"/>
          <w:szCs w:val="24"/>
        </w:rPr>
      </w:pPr>
      <w:r w:rsidRPr="0000713E">
        <w:rPr>
          <w:rFonts w:eastAsia="Calibri" w:cs="Tahoma"/>
          <w:color w:val="000000" w:themeColor="text1"/>
          <w:sz w:val="24"/>
          <w:szCs w:val="24"/>
        </w:rPr>
        <w:t>System płatności elektronicznych umożliwi:</w:t>
      </w:r>
    </w:p>
    <w:p w14:paraId="7331B780" w14:textId="77777777" w:rsidR="00295BE6" w:rsidRPr="0000713E" w:rsidRDefault="00295BE6"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t>logowanie z wykorzystaniem danych logowania ePUAP, lub za pomocą alternatywnego logowania,</w:t>
      </w:r>
    </w:p>
    <w:p w14:paraId="5559A009" w14:textId="77777777" w:rsidR="00295BE6" w:rsidRPr="0000713E" w:rsidRDefault="00295BE6"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sidRPr="0000713E">
        <w:rPr>
          <w:rFonts w:eastAsia="Calibri" w:cs="Tahoma"/>
          <w:color w:val="000000" w:themeColor="text1"/>
          <w:sz w:val="24"/>
          <w:szCs w:val="24"/>
        </w:rPr>
        <w:t>wyświetlanie wszystkich należności mieszkańca/przedsiębiorcy w zakresie opłat za wodę i ścieki,</w:t>
      </w:r>
    </w:p>
    <w:p w14:paraId="6A5D60E5" w14:textId="77777777" w:rsidR="00295BE6" w:rsidRPr="0000713E" w:rsidRDefault="00295BE6"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sidRPr="0000713E">
        <w:rPr>
          <w:rFonts w:eastAsia="Calibri" w:cs="Tahoma"/>
          <w:color w:val="000000" w:themeColor="text1"/>
          <w:sz w:val="24"/>
          <w:szCs w:val="24"/>
        </w:rPr>
        <w:t>otrzymanie szczegółowych informacji (naliczone odsetki oraz koszty upomnień i wezwań itp.),</w:t>
      </w:r>
    </w:p>
    <w:p w14:paraId="1B5B130D" w14:textId="77777777" w:rsidR="00295BE6" w:rsidRPr="0000713E" w:rsidRDefault="00295BE6"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lastRenderedPageBreak/>
        <w:t>sortowanie i wyszukiwanie konkretnej należności według rodzaju, daty, terminu płatności itp.,</w:t>
      </w:r>
    </w:p>
    <w:p w14:paraId="0FF695BE" w14:textId="77777777" w:rsidR="00295BE6" w:rsidRPr="0000713E" w:rsidRDefault="00295BE6" w:rsidP="0000713E">
      <w:pPr>
        <w:pStyle w:val="Akapitzlist"/>
        <w:numPr>
          <w:ilvl w:val="0"/>
          <w:numId w:val="4"/>
        </w:numPr>
        <w:spacing w:after="0" w:line="276" w:lineRule="auto"/>
        <w:jc w:val="both"/>
        <w:rPr>
          <w:rFonts w:eastAsia="Times New Roman" w:cs="Times New Roman"/>
          <w:color w:val="000000" w:themeColor="text1"/>
          <w:sz w:val="24"/>
          <w:szCs w:val="24"/>
          <w:lang w:eastAsia="zh-CN"/>
        </w:rPr>
      </w:pPr>
      <w:r w:rsidRPr="0000713E">
        <w:rPr>
          <w:rFonts w:eastAsia="Times New Roman" w:cs="Times New Roman"/>
          <w:color w:val="000000" w:themeColor="text1"/>
          <w:sz w:val="24"/>
          <w:szCs w:val="24"/>
          <w:lang w:eastAsia="zh-CN"/>
        </w:rPr>
        <w:t>realizację  wybranych  płatności bezpośrednio z poziomu aplikacji,</w:t>
      </w:r>
    </w:p>
    <w:p w14:paraId="01DB6076" w14:textId="77777777" w:rsidR="00295BE6" w:rsidRPr="0000713E" w:rsidRDefault="00295BE6" w:rsidP="0000713E">
      <w:pPr>
        <w:pStyle w:val="Akapitzlist"/>
        <w:numPr>
          <w:ilvl w:val="0"/>
          <w:numId w:val="4"/>
        </w:numPr>
        <w:spacing w:after="0" w:line="276" w:lineRule="auto"/>
        <w:jc w:val="both"/>
        <w:rPr>
          <w:color w:val="000000" w:themeColor="text1"/>
          <w:sz w:val="24"/>
          <w:szCs w:val="24"/>
        </w:rPr>
      </w:pPr>
      <w:r w:rsidRPr="0000713E">
        <w:rPr>
          <w:rFonts w:eastAsia="Times New Roman" w:cs="Times New Roman"/>
          <w:color w:val="000000" w:themeColor="text1"/>
          <w:sz w:val="24"/>
          <w:szCs w:val="24"/>
          <w:lang w:eastAsia="zh-CN"/>
        </w:rPr>
        <w:t xml:space="preserve">wyświetlanie historii wszystkich interakcji finansowych mieszkańca z </w:t>
      </w:r>
      <w:r w:rsidR="00742A1C" w:rsidRPr="0000713E">
        <w:rPr>
          <w:rFonts w:eastAsia="Times New Roman" w:cs="Times New Roman"/>
          <w:color w:val="000000" w:themeColor="text1"/>
          <w:sz w:val="24"/>
          <w:szCs w:val="24"/>
          <w:lang w:eastAsia="zh-CN"/>
        </w:rPr>
        <w:t>Urzędem</w:t>
      </w:r>
      <w:r w:rsidRPr="0000713E">
        <w:rPr>
          <w:rFonts w:eastAsia="Times New Roman" w:cs="Times New Roman"/>
          <w:color w:val="000000" w:themeColor="text1"/>
          <w:sz w:val="24"/>
          <w:szCs w:val="24"/>
          <w:lang w:eastAsia="zh-CN"/>
        </w:rPr>
        <w:t>, jakie zostały zrealizowane poprzez syste</w:t>
      </w:r>
      <w:r w:rsidR="00742A1C" w:rsidRPr="0000713E">
        <w:rPr>
          <w:rFonts w:eastAsia="Times New Roman" w:cs="Times New Roman"/>
          <w:color w:val="000000" w:themeColor="text1"/>
          <w:sz w:val="24"/>
          <w:szCs w:val="24"/>
          <w:lang w:eastAsia="zh-CN"/>
        </w:rPr>
        <w:t>m w zakresie rozliczeń za wodę i ścieki.</w:t>
      </w:r>
    </w:p>
    <w:p w14:paraId="58103874" w14:textId="77777777" w:rsidR="004248B1" w:rsidRPr="0000713E" w:rsidRDefault="004248B1" w:rsidP="0000713E">
      <w:pPr>
        <w:spacing w:after="0" w:line="276" w:lineRule="auto"/>
        <w:jc w:val="both"/>
        <w:rPr>
          <w:rFonts w:eastAsia="Times New Roman" w:cs="Tahoma"/>
          <w:bCs/>
          <w:color w:val="000000" w:themeColor="text1"/>
          <w:sz w:val="24"/>
          <w:szCs w:val="24"/>
        </w:rPr>
      </w:pPr>
    </w:p>
    <w:p w14:paraId="01528CB8" w14:textId="77777777" w:rsidR="00A32200" w:rsidRPr="0000713E" w:rsidRDefault="00742A1C"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USŁUGI ELEKTRONICZNE (e-</w:t>
      </w:r>
      <w:r w:rsidR="003F4972" w:rsidRPr="0000713E">
        <w:rPr>
          <w:rFonts w:eastAsia="Times New Roman" w:cs="Tahoma"/>
          <w:bCs/>
          <w:color w:val="000000" w:themeColor="text1"/>
          <w:sz w:val="24"/>
          <w:szCs w:val="24"/>
        </w:rPr>
        <w:t>Wo</w:t>
      </w:r>
      <w:r w:rsidRPr="0000713E">
        <w:rPr>
          <w:rFonts w:eastAsia="Times New Roman" w:cs="Tahoma"/>
          <w:bCs/>
          <w:color w:val="000000" w:themeColor="text1"/>
          <w:sz w:val="24"/>
          <w:szCs w:val="24"/>
        </w:rPr>
        <w:t xml:space="preserve">da) </w:t>
      </w:r>
      <w:r w:rsidR="00134417" w:rsidRPr="0000713E">
        <w:rPr>
          <w:rFonts w:eastAsia="Times New Roman" w:cs="Tahoma"/>
          <w:bCs/>
          <w:color w:val="000000" w:themeColor="text1"/>
          <w:sz w:val="24"/>
          <w:szCs w:val="24"/>
        </w:rPr>
        <w:t>mają</w:t>
      </w:r>
      <w:r w:rsidRPr="0000713E">
        <w:rPr>
          <w:rFonts w:eastAsia="Times New Roman" w:cs="Tahoma"/>
          <w:bCs/>
          <w:color w:val="000000" w:themeColor="text1"/>
          <w:sz w:val="24"/>
          <w:szCs w:val="24"/>
        </w:rPr>
        <w:t xml:space="preserve"> umożliwia</w:t>
      </w:r>
      <w:r w:rsidR="00134417" w:rsidRPr="0000713E">
        <w:rPr>
          <w:rFonts w:eastAsia="Times New Roman" w:cs="Tahoma"/>
          <w:bCs/>
          <w:color w:val="000000" w:themeColor="text1"/>
          <w:sz w:val="24"/>
          <w:szCs w:val="24"/>
        </w:rPr>
        <w:t>ć</w:t>
      </w:r>
      <w:r w:rsidRPr="0000713E">
        <w:rPr>
          <w:rFonts w:eastAsia="Times New Roman" w:cs="Tahoma"/>
          <w:bCs/>
          <w:color w:val="000000" w:themeColor="text1"/>
          <w:sz w:val="24"/>
          <w:szCs w:val="24"/>
        </w:rPr>
        <w:t xml:space="preserve"> kontakt petenta z urzędem w sposób elektroniczny, bez konieczności osobistego stawien</w:t>
      </w:r>
      <w:r w:rsidR="00134417" w:rsidRPr="0000713E">
        <w:rPr>
          <w:rFonts w:eastAsia="Times New Roman" w:cs="Tahoma"/>
          <w:bCs/>
          <w:color w:val="000000" w:themeColor="text1"/>
          <w:sz w:val="24"/>
          <w:szCs w:val="24"/>
        </w:rPr>
        <w:t xml:space="preserve">nictwa </w:t>
      </w:r>
      <w:r w:rsidRPr="0000713E">
        <w:rPr>
          <w:rFonts w:eastAsia="Times New Roman" w:cs="Tahoma"/>
          <w:bCs/>
          <w:color w:val="000000" w:themeColor="text1"/>
          <w:sz w:val="24"/>
          <w:szCs w:val="24"/>
        </w:rPr>
        <w:t>w</w:t>
      </w:r>
      <w:r w:rsidR="00CD372B" w:rsidRPr="0000713E">
        <w:rPr>
          <w:rFonts w:eastAsia="Times New Roman" w:cs="Tahoma"/>
          <w:bCs/>
          <w:color w:val="000000" w:themeColor="text1"/>
          <w:sz w:val="24"/>
          <w:szCs w:val="24"/>
        </w:rPr>
        <w:t>e właściwej Jednostce Samorządu Terytorialnego</w:t>
      </w:r>
      <w:r w:rsidRPr="0000713E">
        <w:rPr>
          <w:rFonts w:eastAsia="Times New Roman" w:cs="Tahoma"/>
          <w:bCs/>
          <w:color w:val="000000" w:themeColor="text1"/>
          <w:sz w:val="24"/>
          <w:szCs w:val="24"/>
        </w:rPr>
        <w:t xml:space="preserve">. Usługi elektroniczne </w:t>
      </w:r>
      <w:r w:rsidR="00134417" w:rsidRPr="0000713E">
        <w:rPr>
          <w:rFonts w:eastAsia="Times New Roman" w:cs="Tahoma"/>
          <w:bCs/>
          <w:color w:val="000000" w:themeColor="text1"/>
          <w:sz w:val="24"/>
          <w:szCs w:val="24"/>
        </w:rPr>
        <w:t xml:space="preserve">mają zostać </w:t>
      </w:r>
      <w:r w:rsidRPr="0000713E">
        <w:rPr>
          <w:rFonts w:eastAsia="Times New Roman" w:cs="Tahoma"/>
          <w:bCs/>
          <w:color w:val="000000" w:themeColor="text1"/>
          <w:sz w:val="24"/>
          <w:szCs w:val="24"/>
        </w:rPr>
        <w:t xml:space="preserve">opracowywane z wykorzystaniem środowiska ePUAP </w:t>
      </w:r>
      <w:r w:rsidR="00134417" w:rsidRPr="0000713E">
        <w:rPr>
          <w:rFonts w:eastAsia="Times New Roman" w:cs="Tahoma"/>
          <w:bCs/>
          <w:color w:val="000000" w:themeColor="text1"/>
          <w:sz w:val="24"/>
          <w:szCs w:val="24"/>
        </w:rPr>
        <w:t>Jednostki Samorządu Terytorialnego</w:t>
      </w:r>
      <w:r w:rsidRPr="0000713E">
        <w:rPr>
          <w:rFonts w:eastAsia="Times New Roman" w:cs="Tahoma"/>
          <w:bCs/>
          <w:color w:val="000000" w:themeColor="text1"/>
          <w:sz w:val="24"/>
          <w:szCs w:val="24"/>
        </w:rPr>
        <w:t xml:space="preserve">, za pośrednictwem których istniała będzie możliwość tworzenia i wysyłki dokumentów elektronicznych. </w:t>
      </w:r>
    </w:p>
    <w:p w14:paraId="56ED1967" w14:textId="77777777" w:rsidR="004248B1" w:rsidRPr="0000713E" w:rsidRDefault="004248B1" w:rsidP="0000713E">
      <w:pPr>
        <w:spacing w:after="0" w:line="276" w:lineRule="auto"/>
        <w:jc w:val="both"/>
        <w:rPr>
          <w:rFonts w:eastAsia="Times New Roman" w:cs="Tahoma"/>
          <w:bCs/>
          <w:color w:val="000000" w:themeColor="text1"/>
          <w:sz w:val="24"/>
          <w:szCs w:val="24"/>
        </w:rPr>
      </w:pPr>
    </w:p>
    <w:p w14:paraId="60F464DA" w14:textId="77777777" w:rsidR="00A32200" w:rsidRPr="0000713E" w:rsidRDefault="00742A1C"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Usługi elektroniczne będą dotyczyły: </w:t>
      </w:r>
    </w:p>
    <w:p w14:paraId="1ACDDBBC" w14:textId="77777777" w:rsidR="00A32200" w:rsidRPr="0000713E" w:rsidRDefault="00742A1C" w:rsidP="0000713E">
      <w:pPr>
        <w:pStyle w:val="Akapitzlist"/>
        <w:numPr>
          <w:ilvl w:val="0"/>
          <w:numId w:val="46"/>
        </w:num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opracowania kart opisu usług i przekazania ich wraz z dalszą instrukcją postępowania do umieszczenia w katalogu usług ePUAP; </w:t>
      </w:r>
    </w:p>
    <w:p w14:paraId="66737B49" w14:textId="77777777" w:rsidR="00742A1C" w:rsidRPr="0000713E" w:rsidRDefault="00742A1C" w:rsidP="0000713E">
      <w:pPr>
        <w:pStyle w:val="Akapitzlist"/>
        <w:numPr>
          <w:ilvl w:val="0"/>
          <w:numId w:val="46"/>
        </w:num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opracowania (dla usług wymagających publikacji) wzoru dokumentu elektronicznego w Centralnym Repozytorium i przekazania ich wraz z dalszą instrukcją postępowania do Urzędu; wspieranie Urzędu w przejściu procesu publikacji. </w:t>
      </w:r>
    </w:p>
    <w:p w14:paraId="774D7E00" w14:textId="77777777" w:rsidR="004248B1" w:rsidRPr="0000713E" w:rsidRDefault="004248B1" w:rsidP="0000713E">
      <w:pPr>
        <w:spacing w:after="0" w:line="276" w:lineRule="auto"/>
        <w:jc w:val="both"/>
        <w:rPr>
          <w:rFonts w:eastAsia="Times New Roman" w:cs="Tahoma"/>
          <w:bCs/>
          <w:color w:val="000000" w:themeColor="text1"/>
          <w:sz w:val="24"/>
          <w:szCs w:val="24"/>
        </w:rPr>
      </w:pPr>
    </w:p>
    <w:p w14:paraId="72E7C813" w14:textId="77777777" w:rsidR="00173602" w:rsidRPr="0000713E" w:rsidRDefault="00134417"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 xml:space="preserve">eBOK ma umożliwiać </w:t>
      </w:r>
      <w:r w:rsidR="00742A1C" w:rsidRPr="0000713E">
        <w:rPr>
          <w:rFonts w:eastAsia="Times New Roman" w:cs="Tahoma"/>
          <w:bCs/>
          <w:color w:val="000000" w:themeColor="text1"/>
          <w:sz w:val="24"/>
          <w:szCs w:val="24"/>
        </w:rPr>
        <w:t>Użytkownik</w:t>
      </w:r>
      <w:r w:rsidRPr="0000713E">
        <w:rPr>
          <w:rFonts w:eastAsia="Times New Roman" w:cs="Tahoma"/>
          <w:bCs/>
          <w:color w:val="000000" w:themeColor="text1"/>
          <w:sz w:val="24"/>
          <w:szCs w:val="24"/>
        </w:rPr>
        <w:t xml:space="preserve">owi </w:t>
      </w:r>
      <w:r w:rsidR="00742A1C" w:rsidRPr="0000713E">
        <w:rPr>
          <w:rFonts w:eastAsia="Times New Roman" w:cs="Tahoma"/>
          <w:bCs/>
          <w:color w:val="000000" w:themeColor="text1"/>
          <w:sz w:val="24"/>
          <w:szCs w:val="24"/>
        </w:rPr>
        <w:t>wyszuk</w:t>
      </w:r>
      <w:r w:rsidRPr="0000713E">
        <w:rPr>
          <w:rFonts w:eastAsia="Times New Roman" w:cs="Tahoma"/>
          <w:bCs/>
          <w:color w:val="000000" w:themeColor="text1"/>
          <w:sz w:val="24"/>
          <w:szCs w:val="24"/>
        </w:rPr>
        <w:t xml:space="preserve">iwanie </w:t>
      </w:r>
      <w:r w:rsidR="00742A1C" w:rsidRPr="0000713E">
        <w:rPr>
          <w:rFonts w:eastAsia="Times New Roman" w:cs="Tahoma"/>
          <w:bCs/>
          <w:color w:val="000000" w:themeColor="text1"/>
          <w:sz w:val="24"/>
          <w:szCs w:val="24"/>
        </w:rPr>
        <w:t>interesując</w:t>
      </w:r>
      <w:r w:rsidRPr="0000713E">
        <w:rPr>
          <w:rFonts w:eastAsia="Times New Roman" w:cs="Tahoma"/>
          <w:bCs/>
          <w:color w:val="000000" w:themeColor="text1"/>
          <w:sz w:val="24"/>
          <w:szCs w:val="24"/>
        </w:rPr>
        <w:t>ej</w:t>
      </w:r>
      <w:r w:rsidR="00742A1C" w:rsidRPr="0000713E">
        <w:rPr>
          <w:rFonts w:eastAsia="Times New Roman" w:cs="Tahoma"/>
          <w:bCs/>
          <w:color w:val="000000" w:themeColor="text1"/>
          <w:sz w:val="24"/>
          <w:szCs w:val="24"/>
        </w:rPr>
        <w:t xml:space="preserve"> </w:t>
      </w:r>
      <w:r w:rsidR="00394F1A" w:rsidRPr="0000713E">
        <w:rPr>
          <w:rFonts w:eastAsia="Times New Roman" w:cs="Tahoma"/>
          <w:bCs/>
          <w:color w:val="000000" w:themeColor="text1"/>
          <w:sz w:val="24"/>
          <w:szCs w:val="24"/>
        </w:rPr>
        <w:t>e-U</w:t>
      </w:r>
      <w:r w:rsidR="00742A1C" w:rsidRPr="0000713E">
        <w:rPr>
          <w:rFonts w:eastAsia="Times New Roman" w:cs="Tahoma"/>
          <w:bCs/>
          <w:color w:val="000000" w:themeColor="text1"/>
          <w:sz w:val="24"/>
          <w:szCs w:val="24"/>
        </w:rPr>
        <w:t>sług</w:t>
      </w:r>
      <w:r w:rsidRPr="0000713E">
        <w:rPr>
          <w:rFonts w:eastAsia="Times New Roman" w:cs="Tahoma"/>
          <w:bCs/>
          <w:color w:val="000000" w:themeColor="text1"/>
          <w:sz w:val="24"/>
          <w:szCs w:val="24"/>
        </w:rPr>
        <w:t>i</w:t>
      </w:r>
      <w:r w:rsidR="00742A1C" w:rsidRPr="0000713E">
        <w:rPr>
          <w:rFonts w:eastAsia="Times New Roman" w:cs="Tahoma"/>
          <w:bCs/>
          <w:color w:val="000000" w:themeColor="text1"/>
          <w:sz w:val="24"/>
          <w:szCs w:val="24"/>
        </w:rPr>
        <w:t>, na przykład wnios</w:t>
      </w:r>
      <w:r w:rsidRPr="0000713E">
        <w:rPr>
          <w:rFonts w:eastAsia="Times New Roman" w:cs="Tahoma"/>
          <w:bCs/>
          <w:color w:val="000000" w:themeColor="text1"/>
          <w:sz w:val="24"/>
          <w:szCs w:val="24"/>
        </w:rPr>
        <w:t>ku</w:t>
      </w:r>
      <w:r w:rsidR="00742A1C" w:rsidRPr="0000713E">
        <w:rPr>
          <w:rFonts w:eastAsia="Times New Roman" w:cs="Tahoma"/>
          <w:bCs/>
          <w:color w:val="000000" w:themeColor="text1"/>
          <w:sz w:val="24"/>
          <w:szCs w:val="24"/>
        </w:rPr>
        <w:t xml:space="preserve"> o przyłącze, a następnie wypełni</w:t>
      </w:r>
      <w:r w:rsidRPr="0000713E">
        <w:rPr>
          <w:rFonts w:eastAsia="Times New Roman" w:cs="Tahoma"/>
          <w:bCs/>
          <w:color w:val="000000" w:themeColor="text1"/>
          <w:sz w:val="24"/>
          <w:szCs w:val="24"/>
        </w:rPr>
        <w:t>enie</w:t>
      </w:r>
      <w:r w:rsidR="00742A1C" w:rsidRPr="0000713E">
        <w:rPr>
          <w:rFonts w:eastAsia="Times New Roman" w:cs="Tahoma"/>
          <w:bCs/>
          <w:color w:val="000000" w:themeColor="text1"/>
          <w:sz w:val="24"/>
          <w:szCs w:val="24"/>
        </w:rPr>
        <w:t xml:space="preserve"> formularz</w:t>
      </w:r>
      <w:r w:rsidRPr="0000713E">
        <w:rPr>
          <w:rFonts w:eastAsia="Times New Roman" w:cs="Tahoma"/>
          <w:bCs/>
          <w:color w:val="000000" w:themeColor="text1"/>
          <w:sz w:val="24"/>
          <w:szCs w:val="24"/>
        </w:rPr>
        <w:t>a</w:t>
      </w:r>
      <w:r w:rsidR="00742A1C" w:rsidRPr="0000713E">
        <w:rPr>
          <w:rFonts w:eastAsia="Times New Roman" w:cs="Tahoma"/>
          <w:bCs/>
          <w:color w:val="000000" w:themeColor="text1"/>
          <w:sz w:val="24"/>
          <w:szCs w:val="24"/>
        </w:rPr>
        <w:t>. Wynikiem uzupełnienia formularza będzie powstanie dokumentu elektronicznego.</w:t>
      </w:r>
      <w:r w:rsidRPr="0000713E">
        <w:rPr>
          <w:rFonts w:eastAsia="Times New Roman" w:cs="Tahoma"/>
          <w:bCs/>
          <w:color w:val="000000" w:themeColor="text1"/>
          <w:sz w:val="24"/>
          <w:szCs w:val="24"/>
        </w:rPr>
        <w:t xml:space="preserve"> eBOK ma umożliwiać przekazanie </w:t>
      </w:r>
      <w:r w:rsidR="00742A1C" w:rsidRPr="0000713E">
        <w:rPr>
          <w:rFonts w:eastAsia="Times New Roman" w:cs="Tahoma"/>
          <w:bCs/>
          <w:color w:val="000000" w:themeColor="text1"/>
          <w:sz w:val="24"/>
          <w:szCs w:val="24"/>
        </w:rPr>
        <w:t>złożo</w:t>
      </w:r>
      <w:r w:rsidRPr="0000713E">
        <w:rPr>
          <w:rFonts w:eastAsia="Times New Roman" w:cs="Tahoma"/>
          <w:bCs/>
          <w:color w:val="000000" w:themeColor="text1"/>
          <w:sz w:val="24"/>
          <w:szCs w:val="24"/>
        </w:rPr>
        <w:t>nego</w:t>
      </w:r>
      <w:r w:rsidR="00742A1C" w:rsidRPr="0000713E">
        <w:rPr>
          <w:rFonts w:eastAsia="Times New Roman" w:cs="Tahoma"/>
          <w:bCs/>
          <w:color w:val="000000" w:themeColor="text1"/>
          <w:sz w:val="24"/>
          <w:szCs w:val="24"/>
        </w:rPr>
        <w:t xml:space="preserve"> dokument</w:t>
      </w:r>
      <w:r w:rsidRPr="0000713E">
        <w:rPr>
          <w:rFonts w:eastAsia="Times New Roman" w:cs="Tahoma"/>
          <w:bCs/>
          <w:color w:val="000000" w:themeColor="text1"/>
          <w:sz w:val="24"/>
          <w:szCs w:val="24"/>
        </w:rPr>
        <w:t>u</w:t>
      </w:r>
      <w:r w:rsidR="00742A1C" w:rsidRPr="0000713E">
        <w:rPr>
          <w:rFonts w:eastAsia="Times New Roman" w:cs="Tahoma"/>
          <w:bCs/>
          <w:color w:val="000000" w:themeColor="text1"/>
          <w:sz w:val="24"/>
          <w:szCs w:val="24"/>
        </w:rPr>
        <w:t xml:space="preserve"> </w:t>
      </w:r>
      <w:r w:rsidRPr="0000713E">
        <w:rPr>
          <w:rFonts w:eastAsia="Times New Roman" w:cs="Tahoma"/>
          <w:bCs/>
          <w:color w:val="000000" w:themeColor="text1"/>
          <w:sz w:val="24"/>
          <w:szCs w:val="24"/>
        </w:rPr>
        <w:t>przez Użytkownika</w:t>
      </w:r>
      <w:r w:rsidR="00742A1C" w:rsidRPr="0000713E">
        <w:rPr>
          <w:rFonts w:eastAsia="Times New Roman" w:cs="Tahoma"/>
          <w:bCs/>
          <w:color w:val="000000" w:themeColor="text1"/>
          <w:sz w:val="24"/>
          <w:szCs w:val="24"/>
        </w:rPr>
        <w:t xml:space="preserve"> do systemu dziedzinowego</w:t>
      </w:r>
      <w:r w:rsidRPr="0000713E">
        <w:rPr>
          <w:rFonts w:eastAsia="Times New Roman" w:cs="Tahoma"/>
          <w:bCs/>
          <w:color w:val="000000" w:themeColor="text1"/>
          <w:sz w:val="24"/>
          <w:szCs w:val="24"/>
        </w:rPr>
        <w:t>, a następnie umożliwiać</w:t>
      </w:r>
      <w:r w:rsidR="00742A1C" w:rsidRPr="0000713E">
        <w:rPr>
          <w:rFonts w:eastAsia="Times New Roman" w:cs="Tahoma"/>
          <w:bCs/>
          <w:color w:val="000000" w:themeColor="text1"/>
          <w:sz w:val="24"/>
          <w:szCs w:val="24"/>
        </w:rPr>
        <w:t xml:space="preserve"> wykonanie przez pracownika </w:t>
      </w:r>
      <w:r w:rsidRPr="0000713E">
        <w:rPr>
          <w:rFonts w:eastAsia="Times New Roman" w:cs="Tahoma"/>
          <w:bCs/>
          <w:color w:val="000000" w:themeColor="text1"/>
          <w:sz w:val="24"/>
          <w:szCs w:val="24"/>
        </w:rPr>
        <w:t xml:space="preserve">Jednostki Samorządu Terytorialnego </w:t>
      </w:r>
      <w:r w:rsidR="00742A1C" w:rsidRPr="0000713E">
        <w:rPr>
          <w:rFonts w:eastAsia="Times New Roman" w:cs="Tahoma"/>
          <w:bCs/>
          <w:color w:val="000000" w:themeColor="text1"/>
          <w:sz w:val="24"/>
          <w:szCs w:val="24"/>
        </w:rPr>
        <w:t xml:space="preserve">odpowiedniej operacji merytorycznej w systemie, na przykład wydanie decyzji i ewentualnie wysłanie jej z wykorzystaniem mechanizmów ePUAP-u na skrzynkę odbiorczą </w:t>
      </w:r>
      <w:r w:rsidRPr="0000713E">
        <w:rPr>
          <w:rFonts w:eastAsia="Times New Roman" w:cs="Tahoma"/>
          <w:bCs/>
          <w:color w:val="000000" w:themeColor="text1"/>
          <w:sz w:val="24"/>
          <w:szCs w:val="24"/>
        </w:rPr>
        <w:t>Użytkownika</w:t>
      </w:r>
      <w:r w:rsidR="00742A1C" w:rsidRPr="0000713E">
        <w:rPr>
          <w:rFonts w:eastAsia="Times New Roman" w:cs="Tahoma"/>
          <w:bCs/>
          <w:color w:val="000000" w:themeColor="text1"/>
          <w:sz w:val="24"/>
          <w:szCs w:val="24"/>
        </w:rPr>
        <w:t>.</w:t>
      </w:r>
    </w:p>
    <w:p w14:paraId="40F36754" w14:textId="77777777" w:rsidR="001F2646" w:rsidRPr="0000713E" w:rsidRDefault="001F2646" w:rsidP="0000713E">
      <w:pPr>
        <w:spacing w:after="0" w:line="276" w:lineRule="auto"/>
        <w:jc w:val="both"/>
        <w:rPr>
          <w:rFonts w:eastAsia="Times New Roman" w:cs="Tahoma"/>
          <w:bCs/>
          <w:color w:val="000000" w:themeColor="text1"/>
          <w:sz w:val="24"/>
          <w:szCs w:val="24"/>
        </w:rPr>
      </w:pPr>
    </w:p>
    <w:p w14:paraId="54CFE70B" w14:textId="77777777" w:rsidR="001F2646" w:rsidRPr="0000713E" w:rsidRDefault="001F2646"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Termin wykonania: 15 grudnia 2019 roku.</w:t>
      </w:r>
    </w:p>
    <w:p w14:paraId="46DF6F8E" w14:textId="77777777" w:rsidR="004248B1" w:rsidRPr="0000713E" w:rsidRDefault="004248B1" w:rsidP="0000713E">
      <w:pPr>
        <w:spacing w:after="0" w:line="276" w:lineRule="auto"/>
        <w:jc w:val="both"/>
        <w:rPr>
          <w:rFonts w:eastAsia="Times New Roman" w:cs="Tahoma"/>
          <w:bCs/>
          <w:color w:val="000000" w:themeColor="text1"/>
          <w:sz w:val="24"/>
          <w:szCs w:val="24"/>
        </w:rPr>
      </w:pPr>
    </w:p>
    <w:p w14:paraId="04C77D45" w14:textId="77777777" w:rsidR="007376E2" w:rsidRPr="0000713E" w:rsidRDefault="00CB0CDF" w:rsidP="0000713E">
      <w:pPr>
        <w:pStyle w:val="Nagwek1"/>
        <w:numPr>
          <w:ilvl w:val="1"/>
          <w:numId w:val="31"/>
        </w:numPr>
        <w:spacing w:before="0" w:line="276" w:lineRule="auto"/>
        <w:rPr>
          <w:rFonts w:asciiTheme="minorHAnsi" w:hAnsiTheme="minorHAnsi"/>
          <w:b/>
          <w:color w:val="000000" w:themeColor="text1"/>
          <w:sz w:val="24"/>
          <w:szCs w:val="24"/>
        </w:rPr>
      </w:pPr>
      <w:bookmarkStart w:id="6" w:name="_Toc493942305"/>
      <w:r w:rsidRPr="0000713E">
        <w:rPr>
          <w:rFonts w:asciiTheme="minorHAnsi" w:hAnsiTheme="minorHAnsi"/>
          <w:b/>
          <w:color w:val="000000" w:themeColor="text1"/>
          <w:sz w:val="24"/>
          <w:szCs w:val="24"/>
        </w:rPr>
        <w:t>MODERNIZACJA SYSTEMÓW DZIEDZINOWYCH W URZĘDACH</w:t>
      </w:r>
      <w:bookmarkEnd w:id="5"/>
      <w:bookmarkEnd w:id="6"/>
      <w:r w:rsidRPr="0000713E">
        <w:rPr>
          <w:rFonts w:asciiTheme="minorHAnsi" w:hAnsiTheme="minorHAnsi"/>
          <w:b/>
          <w:color w:val="000000" w:themeColor="text1"/>
          <w:sz w:val="24"/>
          <w:szCs w:val="24"/>
        </w:rPr>
        <w:t xml:space="preserve"> </w:t>
      </w:r>
    </w:p>
    <w:p w14:paraId="741D7C02" w14:textId="77777777" w:rsidR="007376E2" w:rsidRPr="0000713E" w:rsidRDefault="007376E2" w:rsidP="0000713E">
      <w:pPr>
        <w:autoSpaceDE w:val="0"/>
        <w:autoSpaceDN w:val="0"/>
        <w:adjustRightInd w:val="0"/>
        <w:spacing w:after="0" w:line="276" w:lineRule="auto"/>
        <w:ind w:left="708"/>
        <w:contextualSpacing/>
        <w:jc w:val="both"/>
        <w:rPr>
          <w:rFonts w:eastAsia="Times New Roman" w:cs="Arial"/>
          <w:color w:val="000000" w:themeColor="text1"/>
          <w:sz w:val="24"/>
          <w:szCs w:val="24"/>
          <w:lang w:eastAsia="pl-PL"/>
        </w:rPr>
      </w:pPr>
    </w:p>
    <w:p w14:paraId="2A2B3E8E" w14:textId="77777777" w:rsidR="00F90E34" w:rsidRPr="0000713E" w:rsidRDefault="0039062E" w:rsidP="0000713E">
      <w:pPr>
        <w:spacing w:after="0" w:line="276" w:lineRule="auto"/>
        <w:contextualSpacing/>
        <w:jc w:val="both"/>
        <w:rPr>
          <w:color w:val="000000" w:themeColor="text1"/>
          <w:sz w:val="24"/>
          <w:szCs w:val="24"/>
        </w:rPr>
      </w:pPr>
      <w:r w:rsidRPr="0000713E">
        <w:rPr>
          <w:color w:val="000000" w:themeColor="text1"/>
          <w:sz w:val="24"/>
          <w:szCs w:val="24"/>
        </w:rPr>
        <w:t>Przedmiotowe postępowanie dotyczy modernizacji istniejących</w:t>
      </w:r>
      <w:r w:rsidR="00F90E34" w:rsidRPr="0000713E">
        <w:rPr>
          <w:color w:val="000000" w:themeColor="text1"/>
          <w:sz w:val="24"/>
          <w:szCs w:val="24"/>
        </w:rPr>
        <w:t xml:space="preserve"> Systemów dziedzinowych w Urzędzie</w:t>
      </w:r>
      <w:r w:rsidRPr="0000713E">
        <w:rPr>
          <w:color w:val="000000" w:themeColor="text1"/>
          <w:sz w:val="24"/>
          <w:szCs w:val="24"/>
        </w:rPr>
        <w:t xml:space="preserve"> Gminy Iwaniska i w Urzędzie Gminy Bogoria</w:t>
      </w:r>
      <w:r w:rsidR="00F90E34" w:rsidRPr="0000713E">
        <w:rPr>
          <w:color w:val="000000" w:themeColor="text1"/>
          <w:sz w:val="24"/>
          <w:szCs w:val="24"/>
        </w:rPr>
        <w:t>, która ma na celu umożliwienie funkcjonowania eBOK i świadczeni</w:t>
      </w:r>
      <w:r w:rsidR="00394F1A" w:rsidRPr="0000713E">
        <w:rPr>
          <w:color w:val="000000" w:themeColor="text1"/>
          <w:sz w:val="24"/>
          <w:szCs w:val="24"/>
        </w:rPr>
        <w:t>a</w:t>
      </w:r>
      <w:r w:rsidR="00F90E34" w:rsidRPr="0000713E">
        <w:rPr>
          <w:color w:val="000000" w:themeColor="text1"/>
          <w:sz w:val="24"/>
          <w:szCs w:val="24"/>
        </w:rPr>
        <w:t xml:space="preserve"> przez niego e-Usług publicznych. Przewiduje się przeprowadzenie niezbędnych modernizacji oprogramowania rozliczeniowo-księgowego do wdrożenia/integracji eBOK. </w:t>
      </w:r>
    </w:p>
    <w:p w14:paraId="580BA1BB" w14:textId="77777777" w:rsidR="0039062E" w:rsidRPr="0000713E" w:rsidRDefault="0039062E" w:rsidP="0000713E">
      <w:pPr>
        <w:spacing w:after="0" w:line="276" w:lineRule="auto"/>
        <w:contextualSpacing/>
        <w:jc w:val="both"/>
        <w:rPr>
          <w:color w:val="000000" w:themeColor="text1"/>
          <w:sz w:val="24"/>
          <w:szCs w:val="24"/>
        </w:rPr>
      </w:pPr>
    </w:p>
    <w:p w14:paraId="51485C19" w14:textId="77777777" w:rsidR="00F90E34" w:rsidRPr="0000713E" w:rsidRDefault="0039062E" w:rsidP="0000713E">
      <w:pPr>
        <w:spacing w:after="0" w:line="276" w:lineRule="auto"/>
        <w:contextualSpacing/>
        <w:jc w:val="both"/>
        <w:rPr>
          <w:color w:val="000000" w:themeColor="text1"/>
          <w:sz w:val="24"/>
          <w:szCs w:val="24"/>
        </w:rPr>
      </w:pPr>
      <w:r w:rsidRPr="0000713E">
        <w:rPr>
          <w:color w:val="000000" w:themeColor="text1"/>
          <w:sz w:val="24"/>
          <w:szCs w:val="24"/>
        </w:rPr>
        <w:t xml:space="preserve">W ramach tej części postępowania </w:t>
      </w:r>
      <w:r w:rsidR="006964EB" w:rsidRPr="0000713E">
        <w:rPr>
          <w:color w:val="000000" w:themeColor="text1"/>
          <w:sz w:val="24"/>
          <w:szCs w:val="24"/>
        </w:rPr>
        <w:t>Wykonawca musi dostarczyć</w:t>
      </w:r>
      <w:r w:rsidRPr="0000713E">
        <w:rPr>
          <w:color w:val="000000" w:themeColor="text1"/>
          <w:sz w:val="24"/>
          <w:szCs w:val="24"/>
        </w:rPr>
        <w:t xml:space="preserve"> </w:t>
      </w:r>
      <w:r w:rsidR="00F90E34" w:rsidRPr="0000713E">
        <w:rPr>
          <w:color w:val="000000" w:themeColor="text1"/>
          <w:sz w:val="24"/>
          <w:szCs w:val="24"/>
        </w:rPr>
        <w:t>do is</w:t>
      </w:r>
      <w:r w:rsidRPr="0000713E">
        <w:rPr>
          <w:color w:val="000000" w:themeColor="text1"/>
          <w:sz w:val="24"/>
          <w:szCs w:val="24"/>
        </w:rPr>
        <w:t xml:space="preserve">tniejącego oprogramowania </w:t>
      </w:r>
      <w:r w:rsidRPr="0000713E">
        <w:rPr>
          <w:b/>
          <w:color w:val="000000" w:themeColor="text1"/>
          <w:sz w:val="24"/>
          <w:szCs w:val="24"/>
        </w:rPr>
        <w:t>moduł pozwalający</w:t>
      </w:r>
      <w:r w:rsidR="00F90E34" w:rsidRPr="0000713E">
        <w:rPr>
          <w:b/>
          <w:color w:val="000000" w:themeColor="text1"/>
          <w:sz w:val="24"/>
          <w:szCs w:val="24"/>
        </w:rPr>
        <w:t xml:space="preserve"> na pobieranie plików z systemów zdalnego odczytu oraz integracja obu systemów</w:t>
      </w:r>
      <w:r w:rsidR="00F90E34" w:rsidRPr="0000713E">
        <w:rPr>
          <w:color w:val="000000" w:themeColor="text1"/>
          <w:sz w:val="24"/>
          <w:szCs w:val="24"/>
        </w:rPr>
        <w:t>.</w:t>
      </w:r>
    </w:p>
    <w:p w14:paraId="60020AC4" w14:textId="77777777" w:rsidR="0039062E" w:rsidRPr="0000713E" w:rsidRDefault="0039062E" w:rsidP="0000713E">
      <w:pPr>
        <w:spacing w:after="0" w:line="276" w:lineRule="auto"/>
        <w:contextualSpacing/>
        <w:jc w:val="both"/>
        <w:rPr>
          <w:color w:val="000000" w:themeColor="text1"/>
          <w:sz w:val="24"/>
          <w:szCs w:val="24"/>
        </w:rPr>
      </w:pPr>
    </w:p>
    <w:p w14:paraId="4963D952" w14:textId="77777777" w:rsidR="00F90E34" w:rsidRPr="0000713E" w:rsidRDefault="00F90E34" w:rsidP="0000713E">
      <w:pPr>
        <w:spacing w:after="0" w:line="276" w:lineRule="auto"/>
        <w:contextualSpacing/>
        <w:jc w:val="both"/>
        <w:rPr>
          <w:color w:val="000000" w:themeColor="text1"/>
          <w:sz w:val="24"/>
          <w:szCs w:val="24"/>
        </w:rPr>
      </w:pPr>
      <w:r w:rsidRPr="0000713E">
        <w:rPr>
          <w:color w:val="000000" w:themeColor="text1"/>
          <w:sz w:val="24"/>
          <w:szCs w:val="24"/>
        </w:rPr>
        <w:lastRenderedPageBreak/>
        <w:t xml:space="preserve">Ponadto by usprawnić pracę eBOK pod kątem płatności online </w:t>
      </w:r>
      <w:r w:rsidR="006964EB" w:rsidRPr="0000713E">
        <w:rPr>
          <w:color w:val="000000" w:themeColor="text1"/>
          <w:sz w:val="24"/>
          <w:szCs w:val="24"/>
        </w:rPr>
        <w:t>Wykonawca</w:t>
      </w:r>
      <w:r w:rsidR="0039062E" w:rsidRPr="0000713E">
        <w:rPr>
          <w:color w:val="000000" w:themeColor="text1"/>
          <w:sz w:val="24"/>
          <w:szCs w:val="24"/>
        </w:rPr>
        <w:t xml:space="preserve"> w ramach niniejszego postępowania </w:t>
      </w:r>
      <w:r w:rsidR="006964EB" w:rsidRPr="0000713E">
        <w:rPr>
          <w:color w:val="000000" w:themeColor="text1"/>
          <w:sz w:val="24"/>
          <w:szCs w:val="24"/>
        </w:rPr>
        <w:t xml:space="preserve">musi dostarczyć </w:t>
      </w:r>
      <w:r w:rsidR="0039062E" w:rsidRPr="0000713E">
        <w:rPr>
          <w:color w:val="000000" w:themeColor="text1"/>
          <w:sz w:val="24"/>
          <w:szCs w:val="24"/>
        </w:rPr>
        <w:t>moduł</w:t>
      </w:r>
      <w:r w:rsidRPr="0000713E">
        <w:rPr>
          <w:color w:val="000000" w:themeColor="text1"/>
          <w:sz w:val="24"/>
          <w:szCs w:val="24"/>
        </w:rPr>
        <w:t>, który pozwoli na utworzenie i sparowanie z odbiorcami indywidualnych subkont, dzięki którym płatności mieszkańców będą automatycznie księgowane na koncie odbiorcy.</w:t>
      </w:r>
    </w:p>
    <w:p w14:paraId="1694E9A5" w14:textId="77777777" w:rsidR="000E61E8" w:rsidRPr="0000713E" w:rsidRDefault="000E61E8" w:rsidP="0000713E">
      <w:pPr>
        <w:spacing w:after="0" w:line="276" w:lineRule="auto"/>
        <w:contextualSpacing/>
        <w:jc w:val="both"/>
        <w:rPr>
          <w:color w:val="000000" w:themeColor="text1"/>
          <w:sz w:val="24"/>
          <w:szCs w:val="24"/>
        </w:rPr>
      </w:pPr>
    </w:p>
    <w:p w14:paraId="69D42406" w14:textId="018981C4" w:rsidR="000E61E8" w:rsidRPr="0000713E" w:rsidRDefault="000E61E8" w:rsidP="0000713E">
      <w:pPr>
        <w:spacing w:after="0" w:line="276" w:lineRule="auto"/>
        <w:jc w:val="both"/>
        <w:rPr>
          <w:rFonts w:eastAsia="Calibri"/>
          <w:sz w:val="24"/>
          <w:szCs w:val="24"/>
        </w:rPr>
      </w:pPr>
      <w:r w:rsidRPr="0000713E">
        <w:rPr>
          <w:rFonts w:eastAsia="Calibri"/>
          <w:sz w:val="24"/>
          <w:szCs w:val="24"/>
        </w:rPr>
        <w:t>W chwili obecnej w Urzędzie Gminy Iwaniska używane są rozwiązania zapewniające funkcjonowanie jednostki zgodnie z poniższym zestawieniem:</w:t>
      </w:r>
    </w:p>
    <w:p w14:paraId="0A76E628" w14:textId="77777777" w:rsidR="00CD372B" w:rsidRPr="0000713E" w:rsidRDefault="00CD372B" w:rsidP="0000713E">
      <w:pPr>
        <w:spacing w:after="0" w:line="276" w:lineRule="auto"/>
        <w:jc w:val="both"/>
        <w:rPr>
          <w:rFonts w:eastAsia="Calibri"/>
          <w:sz w:val="24"/>
          <w:szCs w:val="24"/>
        </w:rPr>
      </w:pPr>
    </w:p>
    <w:tbl>
      <w:tblPr>
        <w:tblW w:w="9750" w:type="dxa"/>
        <w:tblInd w:w="2" w:type="dxa"/>
        <w:tblLayout w:type="fixed"/>
        <w:tblCellMar>
          <w:left w:w="10" w:type="dxa"/>
          <w:right w:w="10" w:type="dxa"/>
        </w:tblCellMar>
        <w:tblLook w:val="0000" w:firstRow="0" w:lastRow="0" w:firstColumn="0" w:lastColumn="0" w:noHBand="0" w:noVBand="0"/>
      </w:tblPr>
      <w:tblGrid>
        <w:gridCol w:w="630"/>
        <w:gridCol w:w="2310"/>
        <w:gridCol w:w="1935"/>
        <w:gridCol w:w="1737"/>
        <w:gridCol w:w="1938"/>
        <w:gridCol w:w="1200"/>
      </w:tblGrid>
      <w:tr w:rsidR="00CD372B" w:rsidRPr="0000713E" w14:paraId="4EF3CF57" w14:textId="77777777" w:rsidTr="00A05955">
        <w:trPr>
          <w:trHeight w:val="225"/>
        </w:trPr>
        <w:tc>
          <w:tcPr>
            <w:tcW w:w="975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83632"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OPROGRAMOWANIE</w:t>
            </w:r>
          </w:p>
        </w:tc>
      </w:tr>
      <w:tr w:rsidR="00CD372B" w:rsidRPr="0000713E" w14:paraId="0165F58A" w14:textId="77777777" w:rsidTr="00A05955">
        <w:trPr>
          <w:trHeight w:val="184"/>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7A6618C4"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Lp.</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9D10114"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Rodzaj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2232912"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Nazwa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39EB51FC"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Producent</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3B4FE1A"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Wersja</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4DED9" w14:textId="77777777" w:rsidR="00CD372B" w:rsidRPr="0000713E" w:rsidRDefault="00CD372B" w:rsidP="0000713E">
            <w:pPr>
              <w:spacing w:after="0" w:line="276" w:lineRule="auto"/>
              <w:rPr>
                <w:rFonts w:eastAsia="Calibri"/>
                <w:b/>
                <w:bCs/>
                <w:color w:val="000000"/>
                <w:sz w:val="24"/>
                <w:szCs w:val="24"/>
              </w:rPr>
            </w:pPr>
            <w:r w:rsidRPr="0000713E">
              <w:rPr>
                <w:rFonts w:eastAsia="Calibri"/>
                <w:b/>
                <w:bCs/>
                <w:color w:val="000000"/>
                <w:sz w:val="24"/>
                <w:szCs w:val="24"/>
              </w:rPr>
              <w:t>Wsparcie [TAK/NIE]</w:t>
            </w:r>
          </w:p>
        </w:tc>
      </w:tr>
      <w:tr w:rsidR="00CD372B" w:rsidRPr="0000713E" w14:paraId="1081E882" w14:textId="77777777" w:rsidTr="00A05955">
        <w:trPr>
          <w:trHeight w:val="18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F896648"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1525A603"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Kadry/Płace/Bank</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05E7577"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 xml:space="preserve">Płace </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2CD2ECC" w14:textId="1343E69E"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ZETO Koszalin</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4891669"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D8CDE"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NIE</w:t>
            </w:r>
          </w:p>
        </w:tc>
      </w:tr>
      <w:tr w:rsidR="00CD372B" w:rsidRPr="0000713E" w14:paraId="23FD78E1" w14:textId="77777777" w:rsidTr="00A05955">
        <w:trPr>
          <w:trHeight w:val="81"/>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62C17E1E"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2</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4103C43"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Podatki</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DE49760" w14:textId="2F3E0762" w:rsidR="00CD372B" w:rsidRPr="0000713E" w:rsidRDefault="00E347B8"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Podatki</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75903130" w14:textId="79AE0D05"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ZETO Koszalin</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7BBED42"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9C954" w14:textId="25367187"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CD372B" w:rsidRPr="0000713E" w14:paraId="0D52A243" w14:textId="77777777" w:rsidTr="00A05955">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4E130FA7"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3</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C4C512F"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Rejestr pism/Elektroniczny obieg dokumentów</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6D357E9" w14:textId="77777777" w:rsidR="00CD372B" w:rsidRPr="0000713E" w:rsidRDefault="00CD372B"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Edicta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4E04556" w14:textId="152EC59B"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7AD0B6DA" w14:textId="77777777" w:rsidR="00CD372B" w:rsidRPr="0000713E" w:rsidRDefault="00CD372B" w:rsidP="0000713E">
            <w:pPr>
              <w:widowControl w:val="0"/>
              <w:suppressAutoHyphens/>
              <w:autoSpaceDN w:val="0"/>
              <w:snapToGrid w:val="0"/>
              <w:spacing w:after="0" w:line="276" w:lineRule="auto"/>
              <w:textAlignment w:val="baseline"/>
              <w:rPr>
                <w:rFonts w:eastAsia="SimSun"/>
                <w:kern w:val="3"/>
                <w:sz w:val="24"/>
                <w:szCs w:val="24"/>
                <w:lang w:eastAsia="zh-CN"/>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3B565" w14:textId="37A93139"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T</w:t>
            </w:r>
            <w:r w:rsidR="00E347B8" w:rsidRPr="0000713E">
              <w:rPr>
                <w:rFonts w:eastAsia="Calibri"/>
                <w:color w:val="000000"/>
                <w:sz w:val="24"/>
                <w:szCs w:val="24"/>
              </w:rPr>
              <w:t>AK</w:t>
            </w:r>
          </w:p>
        </w:tc>
      </w:tr>
      <w:tr w:rsidR="00CD372B" w:rsidRPr="0000713E" w14:paraId="4BECD18D"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6278B27"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4</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26123475"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Ewidencja Ludności</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3732574" w14:textId="70D22D9C" w:rsidR="00CD372B" w:rsidRPr="0000713E" w:rsidRDefault="00CD372B" w:rsidP="0000713E">
            <w:pPr>
              <w:widowControl w:val="0"/>
              <w:suppressAutoHyphens/>
              <w:autoSpaceDN w:val="0"/>
              <w:snapToGrid w:val="0"/>
              <w:spacing w:after="0" w:line="276" w:lineRule="auto"/>
              <w:textAlignment w:val="baseline"/>
              <w:rPr>
                <w:rFonts w:eastAsia="SimSun"/>
                <w:kern w:val="3"/>
                <w:sz w:val="24"/>
                <w:szCs w:val="24"/>
                <w:lang w:eastAsia="zh-CN"/>
              </w:rPr>
            </w:pP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370886B" w14:textId="77777777" w:rsidR="00CD372B" w:rsidRPr="0000713E" w:rsidRDefault="00CD372B" w:rsidP="0000713E">
            <w:pPr>
              <w:snapToGrid w:val="0"/>
              <w:spacing w:after="0" w:line="276" w:lineRule="auto"/>
              <w:rPr>
                <w:rFonts w:eastAsia="Calibri"/>
                <w:color w:val="000000"/>
                <w:sz w:val="24"/>
                <w:szCs w:val="24"/>
              </w:rPr>
            </w:pP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F2E29F7"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CD24F" w14:textId="77777777" w:rsidR="00CD372B" w:rsidRPr="0000713E" w:rsidRDefault="00CD372B" w:rsidP="0000713E">
            <w:pPr>
              <w:snapToGrid w:val="0"/>
              <w:spacing w:after="0" w:line="276" w:lineRule="auto"/>
              <w:rPr>
                <w:rFonts w:eastAsia="Calibri"/>
                <w:color w:val="000000"/>
                <w:sz w:val="24"/>
                <w:szCs w:val="24"/>
              </w:rPr>
            </w:pPr>
          </w:p>
        </w:tc>
      </w:tr>
      <w:tr w:rsidR="00CD372B" w:rsidRPr="0000713E" w14:paraId="3232D3CA" w14:textId="77777777" w:rsidTr="00A05955">
        <w:trPr>
          <w:trHeight w:val="288"/>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72FF88B"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5</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65EE308"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Finansowo-księgowy do obsługi urzędu jako jednostki budżetowej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1389161" w14:textId="4A2CB05C" w:rsidR="00CD372B" w:rsidRPr="0000713E" w:rsidRDefault="00CD372B" w:rsidP="0000713E">
            <w:pPr>
              <w:widowControl w:val="0"/>
              <w:suppressAutoHyphens/>
              <w:autoSpaceDN w:val="0"/>
              <w:snapToGrid w:val="0"/>
              <w:spacing w:after="0" w:line="276" w:lineRule="auto"/>
              <w:textAlignment w:val="baseline"/>
              <w:rPr>
                <w:rFonts w:eastAsia="SimSun"/>
                <w:kern w:val="3"/>
                <w:sz w:val="24"/>
                <w:szCs w:val="24"/>
                <w:lang w:eastAsia="zh-CN"/>
              </w:rPr>
            </w:pP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522E3085" w14:textId="4AE2BC73"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ZETO Koszalin</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10848F0"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30B3C" w14:textId="0FD656CA"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T</w:t>
            </w:r>
            <w:r w:rsidR="00560B8F" w:rsidRPr="0000713E">
              <w:rPr>
                <w:rFonts w:eastAsia="Calibri"/>
                <w:color w:val="000000"/>
                <w:sz w:val="24"/>
                <w:szCs w:val="24"/>
              </w:rPr>
              <w:t>AK</w:t>
            </w:r>
          </w:p>
        </w:tc>
      </w:tr>
      <w:tr w:rsidR="00CD372B" w:rsidRPr="0000713E" w14:paraId="708481B3" w14:textId="77777777" w:rsidTr="00A05955">
        <w:trPr>
          <w:trHeight w:val="288"/>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62F3C1CD"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6</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C5EB202"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Finansowo-księgowy do obsługi urzędu jako organu</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17DFDD15" w14:textId="2CCC3822" w:rsidR="00CD372B" w:rsidRPr="0000713E" w:rsidRDefault="00E347B8"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23126C1" w14:textId="537D13C0"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Z</w:t>
            </w:r>
            <w:r w:rsidR="00E347B8" w:rsidRPr="0000713E">
              <w:rPr>
                <w:rFonts w:eastAsia="Calibri"/>
                <w:color w:val="000000"/>
                <w:sz w:val="24"/>
                <w:szCs w:val="24"/>
              </w:rPr>
              <w:t>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2A86F77" w14:textId="67441A36"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8E84D" w14:textId="374DE995"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T</w:t>
            </w:r>
            <w:r w:rsidR="00560B8F" w:rsidRPr="0000713E">
              <w:rPr>
                <w:rFonts w:eastAsia="Calibri"/>
                <w:color w:val="000000"/>
                <w:sz w:val="24"/>
                <w:szCs w:val="24"/>
              </w:rPr>
              <w:t>AK</w:t>
            </w:r>
          </w:p>
        </w:tc>
      </w:tr>
      <w:tr w:rsidR="00CD372B" w:rsidRPr="0000713E" w14:paraId="107655DF"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2670A4EB"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7</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A73A3B6"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Obsługa prognozowania finansowego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515C5CE0" w14:textId="2EF2E789"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BESTI</w:t>
            </w:r>
            <w:r w:rsidR="00E347B8" w:rsidRPr="0000713E">
              <w:rPr>
                <w:rFonts w:eastAsia="Calibri"/>
                <w:color w:val="000000"/>
                <w:sz w:val="24"/>
                <w:szCs w:val="24"/>
              </w:rPr>
              <w:t>@</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5F63DC75" w14:textId="38FA61CE" w:rsidR="00CD372B" w:rsidRPr="0000713E" w:rsidRDefault="00E347B8" w:rsidP="0000713E">
            <w:pPr>
              <w:snapToGrid w:val="0"/>
              <w:spacing w:after="0" w:line="276" w:lineRule="auto"/>
              <w:rPr>
                <w:rFonts w:eastAsia="Calibri"/>
                <w:color w:val="000000"/>
                <w:sz w:val="24"/>
                <w:szCs w:val="24"/>
                <w:lang w:val="en-US"/>
              </w:rPr>
            </w:pPr>
            <w:r w:rsidRPr="0000713E">
              <w:rPr>
                <w:rFonts w:eastAsia="Calibri"/>
                <w:color w:val="000000"/>
                <w:sz w:val="24"/>
                <w:szCs w:val="24"/>
                <w:lang w:val="en-US"/>
              </w:rPr>
              <w:t>Ministerstwo Finansów / 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50D619A" w14:textId="7886E929" w:rsidR="00CD372B" w:rsidRPr="0000713E" w:rsidRDefault="00E347B8" w:rsidP="0000713E">
            <w:pPr>
              <w:snapToGrid w:val="0"/>
              <w:spacing w:after="0" w:line="276" w:lineRule="auto"/>
              <w:rPr>
                <w:rFonts w:eastAsia="Calibri"/>
                <w:color w:val="000000"/>
                <w:sz w:val="24"/>
                <w:szCs w:val="24"/>
                <w:lang w:val="en-US"/>
              </w:rPr>
            </w:pPr>
            <w:r w:rsidRPr="0000713E">
              <w:rPr>
                <w:rFonts w:eastAsia="Calibri"/>
                <w:color w:val="000000"/>
                <w:sz w:val="24"/>
                <w:szCs w:val="24"/>
                <w:lang w:val="en-US"/>
              </w:rPr>
              <w:t>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61668"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CD372B" w:rsidRPr="0000713E" w14:paraId="1394FBB3"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26C9076F"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8</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92EE261"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Obsługa planowania budżetu</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6AF476D" w14:textId="4306C016" w:rsidR="00CD372B" w:rsidRPr="0000713E" w:rsidRDefault="00CD372B"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BESTI</w:t>
            </w:r>
            <w:r w:rsidR="00E347B8"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D541688" w14:textId="5850170A"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4DF15BDD" w14:textId="1390BDFE"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DFBE3" w14:textId="7503F1D1"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CD372B" w:rsidRPr="0000713E" w14:paraId="7DBBB607" w14:textId="77777777" w:rsidTr="00A05955">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D79D75C" w14:textId="0B121690" w:rsidR="00CD372B" w:rsidRPr="0000713E" w:rsidRDefault="00560B8F" w:rsidP="0000713E">
            <w:pPr>
              <w:snapToGrid w:val="0"/>
              <w:spacing w:after="0" w:line="276" w:lineRule="auto"/>
              <w:rPr>
                <w:rFonts w:eastAsia="Calibri"/>
                <w:color w:val="000000"/>
                <w:sz w:val="24"/>
                <w:szCs w:val="24"/>
              </w:rPr>
            </w:pPr>
            <w:r w:rsidRPr="0000713E">
              <w:rPr>
                <w:rFonts w:eastAsia="Calibri"/>
                <w:color w:val="000000"/>
                <w:sz w:val="24"/>
                <w:szCs w:val="24"/>
              </w:rPr>
              <w:t>9</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647B2F3"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Obsługa dochodów niepodatkowych i opłat lokalnych</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07A8D58B"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Podatki</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7314F0FD" w14:textId="7BCF50A5"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ZET</w:t>
            </w:r>
            <w:r w:rsidR="00E878A8" w:rsidRPr="0000713E">
              <w:rPr>
                <w:rFonts w:eastAsia="Calibri"/>
                <w:color w:val="000000"/>
                <w:sz w:val="24"/>
                <w:szCs w:val="24"/>
              </w:rPr>
              <w:t>O</w:t>
            </w:r>
            <w:r w:rsidRPr="0000713E">
              <w:rPr>
                <w:rFonts w:eastAsia="Calibri"/>
                <w:color w:val="000000"/>
                <w:sz w:val="24"/>
                <w:szCs w:val="24"/>
              </w:rPr>
              <w:t xml:space="preserve"> Koszalin</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056DFC4B" w14:textId="3FE51CFE"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48FC0" w14:textId="257F70C5" w:rsidR="00CD372B" w:rsidRPr="0000713E" w:rsidRDefault="00CD372B" w:rsidP="0000713E">
            <w:pPr>
              <w:snapToGrid w:val="0"/>
              <w:spacing w:after="0" w:line="276" w:lineRule="auto"/>
              <w:rPr>
                <w:rFonts w:eastAsia="Calibri"/>
                <w:color w:val="000000"/>
                <w:sz w:val="24"/>
                <w:szCs w:val="24"/>
              </w:rPr>
            </w:pPr>
          </w:p>
        </w:tc>
      </w:tr>
      <w:tr w:rsidR="00CD372B" w:rsidRPr="0000713E" w14:paraId="02E9B3EC" w14:textId="77777777" w:rsidTr="00A05955">
        <w:trPr>
          <w:trHeight w:val="824"/>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25431F5C" w14:textId="4FF83FF2"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0</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1B16C6CB" w14:textId="251600F2"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Fakturowanie wody</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53D52054" w14:textId="58FD534A"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DISTE</w:t>
            </w:r>
            <w:r w:rsidR="00E347B8" w:rsidRPr="0000713E">
              <w:rPr>
                <w:rFonts w:eastAsia="Calibri"/>
                <w:color w:val="000000"/>
                <w:sz w:val="24"/>
                <w:szCs w:val="24"/>
              </w:rPr>
              <w:t>ITUS</w:t>
            </w:r>
            <w:r w:rsidRPr="0000713E">
              <w:rPr>
                <w:rFonts w:eastAsia="Calibri"/>
                <w:color w:val="000000"/>
                <w:sz w:val="24"/>
                <w:szCs w:val="24"/>
              </w:rPr>
              <w:t xml:space="preserve"> 2019</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32461467" w14:textId="77777777" w:rsidR="00CD372B" w:rsidRPr="0000713E" w:rsidRDefault="00CD372B" w:rsidP="0000713E">
            <w:pPr>
              <w:widowControl w:val="0"/>
              <w:suppressAutoHyphens/>
              <w:autoSpaceDN w:val="0"/>
              <w:snapToGrid w:val="0"/>
              <w:spacing w:after="0" w:line="276" w:lineRule="auto"/>
              <w:textAlignment w:val="baseline"/>
              <w:rPr>
                <w:rFonts w:eastAsia="SimSun"/>
                <w:b/>
                <w:bCs/>
                <w:kern w:val="3"/>
                <w:sz w:val="24"/>
                <w:szCs w:val="24"/>
                <w:lang w:eastAsia="zh-CN"/>
              </w:rPr>
            </w:pPr>
            <w:r w:rsidRPr="0000713E">
              <w:rPr>
                <w:rFonts w:eastAsia="SimSun"/>
                <w:b/>
                <w:bCs/>
                <w:kern w:val="3"/>
                <w:sz w:val="24"/>
                <w:szCs w:val="24"/>
                <w:lang w:eastAsia="zh-CN"/>
              </w:rPr>
              <w:t>Korealcja</w:t>
            </w:r>
          </w:p>
          <w:p w14:paraId="45897DBF" w14:textId="77777777" w:rsidR="00CD372B" w:rsidRPr="0000713E" w:rsidRDefault="00CD372B" w:rsidP="0000713E">
            <w:pPr>
              <w:widowControl w:val="0"/>
              <w:suppressAutoHyphens/>
              <w:autoSpaceDN w:val="0"/>
              <w:snapToGrid w:val="0"/>
              <w:spacing w:after="0" w:line="276" w:lineRule="auto"/>
              <w:textAlignment w:val="baseline"/>
              <w:rPr>
                <w:rFonts w:eastAsia="SimSun"/>
                <w:b/>
                <w:bCs/>
                <w:kern w:val="3"/>
                <w:sz w:val="24"/>
                <w:szCs w:val="24"/>
                <w:lang w:eastAsia="zh-CN"/>
              </w:rPr>
            </w:pPr>
            <w:r w:rsidRPr="0000713E">
              <w:rPr>
                <w:rFonts w:eastAsia="SimSun"/>
                <w:b/>
                <w:bCs/>
                <w:kern w:val="3"/>
                <w:sz w:val="24"/>
                <w:szCs w:val="24"/>
                <w:lang w:eastAsia="zh-CN"/>
              </w:rPr>
              <w:t>Kraków</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E40693A" w14:textId="77777777"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1.06.364</w:t>
            </w:r>
          </w:p>
          <w:p w14:paraId="46A9E96B" w14:textId="097113FB"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C9053" w14:textId="52184359"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CD372B" w:rsidRPr="0000713E" w14:paraId="40B31B27" w14:textId="77777777" w:rsidTr="00A05955">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AA80A46" w14:textId="07DC8BE5"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7B9EF958"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Kasa</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1CD0949D"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Kasa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8E21764" w14:textId="77777777" w:rsidR="00CD372B" w:rsidRPr="0000713E" w:rsidRDefault="00CD372B" w:rsidP="0000713E">
            <w:pPr>
              <w:widowControl w:val="0"/>
              <w:suppressAutoHyphens/>
              <w:autoSpaceDN w:val="0"/>
              <w:snapToGrid w:val="0"/>
              <w:spacing w:after="0" w:line="276" w:lineRule="auto"/>
              <w:textAlignment w:val="baseline"/>
              <w:rPr>
                <w:rFonts w:eastAsia="SimSun"/>
                <w:b/>
                <w:bCs/>
                <w:kern w:val="3"/>
                <w:sz w:val="24"/>
                <w:szCs w:val="24"/>
                <w:lang w:eastAsia="zh-CN"/>
              </w:rPr>
            </w:pPr>
            <w:r w:rsidRPr="0000713E">
              <w:rPr>
                <w:rFonts w:eastAsia="SimSun"/>
                <w:b/>
                <w:bCs/>
                <w:kern w:val="3"/>
                <w:sz w:val="24"/>
                <w:szCs w:val="24"/>
                <w:lang w:eastAsia="zh-CN"/>
              </w:rPr>
              <w:t>Korealcja</w:t>
            </w:r>
          </w:p>
          <w:p w14:paraId="64A80E53" w14:textId="77777777" w:rsidR="00CD372B" w:rsidRPr="0000713E" w:rsidRDefault="00CD372B" w:rsidP="0000713E">
            <w:pPr>
              <w:widowControl w:val="0"/>
              <w:suppressAutoHyphens/>
              <w:autoSpaceDN w:val="0"/>
              <w:snapToGrid w:val="0"/>
              <w:spacing w:after="0" w:line="276" w:lineRule="auto"/>
              <w:textAlignment w:val="baseline"/>
              <w:rPr>
                <w:rFonts w:eastAsia="SimSun"/>
                <w:b/>
                <w:bCs/>
                <w:kern w:val="3"/>
                <w:sz w:val="24"/>
                <w:szCs w:val="24"/>
                <w:lang w:eastAsia="zh-CN"/>
              </w:rPr>
            </w:pPr>
            <w:r w:rsidRPr="0000713E">
              <w:rPr>
                <w:rFonts w:eastAsia="SimSun"/>
                <w:b/>
                <w:bCs/>
                <w:kern w:val="3"/>
                <w:sz w:val="24"/>
                <w:szCs w:val="24"/>
                <w:lang w:eastAsia="zh-CN"/>
              </w:rPr>
              <w:t>Kraków</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E3A6C6F" w14:textId="32EF8C83"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2.04.182</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E8F7A" w14:textId="2AEE3989" w:rsidR="00CD372B"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E347B8" w:rsidRPr="0000713E" w14:paraId="5083D193" w14:textId="77777777" w:rsidTr="00A05955">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6AA4A724" w14:textId="474417E8" w:rsidR="00E347B8" w:rsidRPr="0000713E" w:rsidRDefault="00560B8F" w:rsidP="0000713E">
            <w:pPr>
              <w:snapToGrid w:val="0"/>
              <w:spacing w:after="0" w:line="276" w:lineRule="auto"/>
              <w:rPr>
                <w:rFonts w:eastAsia="Calibri"/>
                <w:color w:val="000000"/>
                <w:sz w:val="24"/>
                <w:szCs w:val="24"/>
              </w:rPr>
            </w:pPr>
            <w:r w:rsidRPr="0000713E">
              <w:rPr>
                <w:rFonts w:eastAsia="Calibri"/>
                <w:color w:val="000000"/>
                <w:sz w:val="24"/>
                <w:szCs w:val="24"/>
              </w:rPr>
              <w:t>12</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9ACEEB6" w14:textId="7FA56207" w:rsidR="00E347B8" w:rsidRPr="0000713E" w:rsidRDefault="00E347B8" w:rsidP="0000713E">
            <w:pPr>
              <w:spacing w:after="0" w:line="276" w:lineRule="auto"/>
              <w:rPr>
                <w:rFonts w:eastAsia="Calibri"/>
                <w:color w:val="000000"/>
                <w:sz w:val="24"/>
                <w:szCs w:val="24"/>
              </w:rPr>
            </w:pPr>
            <w:r w:rsidRPr="0000713E">
              <w:rPr>
                <w:rFonts w:eastAsia="Calibri"/>
                <w:color w:val="000000"/>
                <w:sz w:val="24"/>
                <w:szCs w:val="24"/>
              </w:rPr>
              <w:t xml:space="preserve">System Zarządzania Budżetami Jednostek </w:t>
            </w:r>
            <w:r w:rsidRPr="0000713E">
              <w:rPr>
                <w:rFonts w:eastAsia="Calibri"/>
                <w:color w:val="000000"/>
                <w:sz w:val="24"/>
                <w:szCs w:val="24"/>
              </w:rPr>
              <w:lastRenderedPageBreak/>
              <w:t>Samorządu Terytorialnego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0A4EA5C5" w14:textId="02D65DDF"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lastRenderedPageBreak/>
              <w:t>BESTI</w:t>
            </w:r>
            <w:r w:rsidR="00560B8F" w:rsidRPr="0000713E">
              <w:rPr>
                <w:rFonts w:eastAsia="Calibri"/>
                <w:color w:val="000000"/>
                <w:sz w:val="24"/>
                <w:szCs w:val="24"/>
              </w:rPr>
              <w:t>@</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63A2E64" w14:textId="77777777" w:rsidR="00E347B8" w:rsidRPr="0000713E" w:rsidRDefault="00E347B8" w:rsidP="0000713E">
            <w:pPr>
              <w:widowControl w:val="0"/>
              <w:suppressAutoHyphens/>
              <w:autoSpaceDN w:val="0"/>
              <w:snapToGrid w:val="0"/>
              <w:spacing w:after="0" w:line="276" w:lineRule="auto"/>
              <w:textAlignment w:val="baseline"/>
              <w:rPr>
                <w:rFonts w:eastAsia="SimSun"/>
                <w:b/>
                <w:bCs/>
                <w:kern w:val="3"/>
                <w:sz w:val="24"/>
                <w:szCs w:val="24"/>
                <w:lang w:eastAsia="zh-CN"/>
              </w:rPr>
            </w:pP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0112722C" w14:textId="77777777" w:rsidR="00E347B8" w:rsidRPr="0000713E" w:rsidDel="00E347B8" w:rsidRDefault="00E347B8"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2AC2B" w14:textId="77777777" w:rsidR="00E347B8" w:rsidRPr="0000713E" w:rsidRDefault="00E347B8" w:rsidP="0000713E">
            <w:pPr>
              <w:snapToGrid w:val="0"/>
              <w:spacing w:after="0" w:line="276" w:lineRule="auto"/>
              <w:rPr>
                <w:rFonts w:eastAsia="Calibri"/>
                <w:color w:val="000000"/>
                <w:sz w:val="24"/>
                <w:szCs w:val="24"/>
              </w:rPr>
            </w:pPr>
          </w:p>
        </w:tc>
      </w:tr>
      <w:tr w:rsidR="00E347B8" w:rsidRPr="0000713E" w14:paraId="068E9A9F"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2258D39" w14:textId="74DBDFD8"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3</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5A78651" w14:textId="32274547" w:rsidR="00E347B8" w:rsidRPr="0000713E" w:rsidRDefault="00E347B8" w:rsidP="0000713E">
            <w:pPr>
              <w:spacing w:after="0" w:line="276" w:lineRule="auto"/>
              <w:rPr>
                <w:rFonts w:eastAsia="Calibri"/>
                <w:color w:val="000000"/>
                <w:sz w:val="24"/>
                <w:szCs w:val="24"/>
              </w:rPr>
            </w:pPr>
            <w:r w:rsidRPr="0000713E">
              <w:rPr>
                <w:rFonts w:eastAsia="Calibri"/>
                <w:color w:val="000000"/>
                <w:sz w:val="24"/>
                <w:szCs w:val="24"/>
              </w:rPr>
              <w:t>Rozliczenia ZUS</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6D8BD9F" w14:textId="27997D40"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Płatnik</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3EF61B1" w14:textId="624569F7"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183907A" w14:textId="77777777" w:rsidR="00E347B8" w:rsidRPr="0000713E" w:rsidRDefault="00E347B8"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A759C" w14:textId="3DF8E5B9" w:rsidR="00E347B8" w:rsidRPr="0000713E" w:rsidRDefault="00E347B8" w:rsidP="0000713E">
            <w:pPr>
              <w:snapToGrid w:val="0"/>
              <w:spacing w:after="0" w:line="276" w:lineRule="auto"/>
              <w:rPr>
                <w:rFonts w:eastAsia="Calibri"/>
                <w:color w:val="000000"/>
                <w:sz w:val="24"/>
                <w:szCs w:val="24"/>
              </w:rPr>
            </w:pPr>
          </w:p>
        </w:tc>
      </w:tr>
      <w:tr w:rsidR="00E347B8" w:rsidRPr="0000713E" w14:paraId="77938F31" w14:textId="77777777" w:rsidTr="00A05955">
        <w:trPr>
          <w:trHeight w:val="81"/>
        </w:trPr>
        <w:tc>
          <w:tcPr>
            <w:tcW w:w="630" w:type="dxa"/>
            <w:tcBorders>
              <w:top w:val="single" w:sz="4" w:space="0" w:color="000000"/>
              <w:left w:val="single" w:sz="4" w:space="0" w:color="000000"/>
              <w:bottom w:val="single" w:sz="4" w:space="0" w:color="auto"/>
            </w:tcBorders>
            <w:tcMar>
              <w:top w:w="0" w:type="dxa"/>
              <w:left w:w="108" w:type="dxa"/>
              <w:bottom w:w="0" w:type="dxa"/>
              <w:right w:w="108" w:type="dxa"/>
            </w:tcMar>
          </w:tcPr>
          <w:p w14:paraId="27CE7B0A" w14:textId="1091C15A"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1</w:t>
            </w:r>
          </w:p>
        </w:tc>
        <w:tc>
          <w:tcPr>
            <w:tcW w:w="2310" w:type="dxa"/>
            <w:tcBorders>
              <w:top w:val="single" w:sz="4" w:space="0" w:color="000000"/>
              <w:left w:val="single" w:sz="4" w:space="0" w:color="000000"/>
              <w:bottom w:val="single" w:sz="4" w:space="0" w:color="auto"/>
            </w:tcBorders>
            <w:tcMar>
              <w:top w:w="0" w:type="dxa"/>
              <w:left w:w="108" w:type="dxa"/>
              <w:bottom w:w="0" w:type="dxa"/>
              <w:right w:w="108" w:type="dxa"/>
            </w:tcMar>
          </w:tcPr>
          <w:p w14:paraId="3752E7BB" w14:textId="42B356B0" w:rsidR="00E347B8" w:rsidRPr="0000713E" w:rsidRDefault="00E347B8" w:rsidP="0000713E">
            <w:pPr>
              <w:spacing w:after="0" w:line="276" w:lineRule="auto"/>
              <w:rPr>
                <w:rFonts w:eastAsia="Calibri"/>
                <w:color w:val="000000"/>
                <w:sz w:val="24"/>
                <w:szCs w:val="24"/>
              </w:rPr>
            </w:pPr>
            <w:r w:rsidRPr="0000713E">
              <w:rPr>
                <w:rFonts w:eastAsia="Calibri"/>
                <w:color w:val="000000"/>
                <w:sz w:val="24"/>
                <w:szCs w:val="24"/>
              </w:rPr>
              <w:t>Obsługa USC</w:t>
            </w:r>
          </w:p>
        </w:tc>
        <w:tc>
          <w:tcPr>
            <w:tcW w:w="1935" w:type="dxa"/>
            <w:tcBorders>
              <w:top w:val="single" w:sz="4" w:space="0" w:color="000000"/>
              <w:left w:val="single" w:sz="4" w:space="0" w:color="000000"/>
              <w:bottom w:val="single" w:sz="4" w:space="0" w:color="auto"/>
            </w:tcBorders>
            <w:tcMar>
              <w:top w:w="0" w:type="dxa"/>
              <w:left w:w="108" w:type="dxa"/>
              <w:bottom w:w="0" w:type="dxa"/>
              <w:right w:w="108" w:type="dxa"/>
            </w:tcMar>
          </w:tcPr>
          <w:p w14:paraId="0290B426" w14:textId="7511723B"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SRP Źródło</w:t>
            </w:r>
          </w:p>
        </w:tc>
        <w:tc>
          <w:tcPr>
            <w:tcW w:w="1737" w:type="dxa"/>
            <w:tcBorders>
              <w:top w:val="single" w:sz="4" w:space="0" w:color="000000"/>
              <w:left w:val="single" w:sz="4" w:space="0" w:color="000000"/>
              <w:bottom w:val="single" w:sz="4" w:space="0" w:color="auto"/>
            </w:tcBorders>
            <w:tcMar>
              <w:top w:w="0" w:type="dxa"/>
              <w:left w:w="108" w:type="dxa"/>
              <w:bottom w:w="0" w:type="dxa"/>
              <w:right w:w="108" w:type="dxa"/>
            </w:tcMar>
          </w:tcPr>
          <w:p w14:paraId="045BC6A9" w14:textId="1249994B"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COI</w:t>
            </w:r>
          </w:p>
        </w:tc>
        <w:tc>
          <w:tcPr>
            <w:tcW w:w="1938" w:type="dxa"/>
            <w:tcBorders>
              <w:top w:val="single" w:sz="4" w:space="0" w:color="000000"/>
              <w:left w:val="single" w:sz="4" w:space="0" w:color="000000"/>
              <w:bottom w:val="single" w:sz="4" w:space="0" w:color="auto"/>
            </w:tcBorders>
            <w:tcMar>
              <w:top w:w="0" w:type="dxa"/>
              <w:left w:w="108" w:type="dxa"/>
              <w:bottom w:w="0" w:type="dxa"/>
              <w:right w:w="108" w:type="dxa"/>
            </w:tcMar>
          </w:tcPr>
          <w:p w14:paraId="4FE1055B" w14:textId="77777777" w:rsidR="00E347B8" w:rsidRPr="0000713E" w:rsidRDefault="00E347B8"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6975B3B" w14:textId="5E0DDB7B" w:rsidR="00E347B8" w:rsidRPr="0000713E" w:rsidRDefault="00E347B8" w:rsidP="0000713E">
            <w:pPr>
              <w:snapToGrid w:val="0"/>
              <w:spacing w:after="0" w:line="276" w:lineRule="auto"/>
              <w:rPr>
                <w:rFonts w:eastAsia="Calibri"/>
                <w:color w:val="000000"/>
                <w:sz w:val="24"/>
                <w:szCs w:val="24"/>
              </w:rPr>
            </w:pPr>
          </w:p>
        </w:tc>
      </w:tr>
      <w:tr w:rsidR="00E347B8" w:rsidRPr="0000713E" w14:paraId="4DE2F0E2" w14:textId="77777777" w:rsidTr="00A05955">
        <w:trPr>
          <w:trHeight w:val="185"/>
        </w:trPr>
        <w:tc>
          <w:tcPr>
            <w:tcW w:w="630" w:type="dxa"/>
            <w:tcBorders>
              <w:top w:val="single" w:sz="4" w:space="0" w:color="auto"/>
              <w:left w:val="single" w:sz="4" w:space="0" w:color="000000"/>
              <w:bottom w:val="single" w:sz="4" w:space="0" w:color="000000"/>
            </w:tcBorders>
            <w:tcMar>
              <w:top w:w="0" w:type="dxa"/>
              <w:left w:w="108" w:type="dxa"/>
              <w:bottom w:w="0" w:type="dxa"/>
              <w:right w:w="108" w:type="dxa"/>
            </w:tcMar>
          </w:tcPr>
          <w:p w14:paraId="72E943CF" w14:textId="54A9E7DB" w:rsidR="00E347B8" w:rsidRPr="0000713E" w:rsidRDefault="00E347B8"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5</w:t>
            </w:r>
          </w:p>
        </w:tc>
        <w:tc>
          <w:tcPr>
            <w:tcW w:w="2310" w:type="dxa"/>
            <w:tcBorders>
              <w:top w:val="single" w:sz="4" w:space="0" w:color="auto"/>
              <w:left w:val="single" w:sz="4" w:space="0" w:color="000000"/>
              <w:bottom w:val="single" w:sz="4" w:space="0" w:color="000000"/>
            </w:tcBorders>
            <w:tcMar>
              <w:top w:w="0" w:type="dxa"/>
              <w:left w:w="108" w:type="dxa"/>
              <w:bottom w:w="0" w:type="dxa"/>
              <w:right w:w="108" w:type="dxa"/>
            </w:tcMar>
          </w:tcPr>
          <w:p w14:paraId="79DB4386" w14:textId="1530A529" w:rsidR="00E347B8" w:rsidRPr="0000713E" w:rsidRDefault="00E347B8" w:rsidP="0000713E">
            <w:pPr>
              <w:spacing w:after="0" w:line="276" w:lineRule="auto"/>
              <w:rPr>
                <w:rFonts w:eastAsia="Calibri"/>
                <w:color w:val="000000"/>
                <w:sz w:val="24"/>
                <w:szCs w:val="24"/>
              </w:rPr>
            </w:pPr>
            <w:r w:rsidRPr="0000713E">
              <w:rPr>
                <w:rFonts w:eastAsia="Calibri"/>
                <w:color w:val="000000"/>
                <w:sz w:val="24"/>
                <w:szCs w:val="24"/>
              </w:rPr>
              <w:t xml:space="preserve">Obsługa USC i ewidencji ludności  </w:t>
            </w:r>
          </w:p>
        </w:tc>
        <w:tc>
          <w:tcPr>
            <w:tcW w:w="1935" w:type="dxa"/>
            <w:tcBorders>
              <w:top w:val="single" w:sz="4" w:space="0" w:color="auto"/>
              <w:left w:val="single" w:sz="4" w:space="0" w:color="000000"/>
              <w:bottom w:val="single" w:sz="4" w:space="0" w:color="000000"/>
            </w:tcBorders>
            <w:tcMar>
              <w:top w:w="0" w:type="dxa"/>
              <w:left w:w="108" w:type="dxa"/>
              <w:bottom w:w="0" w:type="dxa"/>
              <w:right w:w="108" w:type="dxa"/>
            </w:tcMar>
          </w:tcPr>
          <w:p w14:paraId="14374CC0" w14:textId="77777777" w:rsidR="00E347B8" w:rsidRPr="0000713E" w:rsidRDefault="00E347B8"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SRP</w:t>
            </w:r>
          </w:p>
          <w:p w14:paraId="6BBA5819" w14:textId="063CDF41" w:rsidR="00E347B8" w:rsidRPr="0000713E" w:rsidRDefault="00E347B8"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SELWIN</w:t>
            </w:r>
          </w:p>
        </w:tc>
        <w:tc>
          <w:tcPr>
            <w:tcW w:w="1737" w:type="dxa"/>
            <w:tcBorders>
              <w:top w:val="single" w:sz="4" w:space="0" w:color="auto"/>
              <w:left w:val="single" w:sz="4" w:space="0" w:color="000000"/>
              <w:bottom w:val="single" w:sz="4" w:space="0" w:color="000000"/>
            </w:tcBorders>
            <w:tcMar>
              <w:top w:w="0" w:type="dxa"/>
              <w:left w:w="108" w:type="dxa"/>
              <w:bottom w:w="0" w:type="dxa"/>
              <w:right w:w="108" w:type="dxa"/>
            </w:tcMar>
          </w:tcPr>
          <w:p w14:paraId="66D2B0FD" w14:textId="77777777" w:rsidR="00E347B8" w:rsidRPr="0000713E" w:rsidRDefault="00E347B8" w:rsidP="0000713E">
            <w:pPr>
              <w:snapToGrid w:val="0"/>
              <w:spacing w:after="0" w:line="276" w:lineRule="auto"/>
              <w:rPr>
                <w:rFonts w:eastAsia="Calibri"/>
                <w:color w:val="000000"/>
                <w:sz w:val="24"/>
                <w:szCs w:val="24"/>
              </w:rPr>
            </w:pPr>
          </w:p>
        </w:tc>
        <w:tc>
          <w:tcPr>
            <w:tcW w:w="1938" w:type="dxa"/>
            <w:tcBorders>
              <w:top w:val="single" w:sz="4" w:space="0" w:color="auto"/>
              <w:left w:val="single" w:sz="4" w:space="0" w:color="000000"/>
              <w:bottom w:val="single" w:sz="4" w:space="0" w:color="000000"/>
            </w:tcBorders>
            <w:tcMar>
              <w:top w:w="0" w:type="dxa"/>
              <w:left w:w="108" w:type="dxa"/>
              <w:bottom w:w="0" w:type="dxa"/>
              <w:right w:w="108" w:type="dxa"/>
            </w:tcMar>
          </w:tcPr>
          <w:p w14:paraId="3BDCC821" w14:textId="77777777" w:rsidR="00E347B8" w:rsidRPr="0000713E" w:rsidRDefault="00E347B8" w:rsidP="0000713E">
            <w:pPr>
              <w:widowControl w:val="0"/>
              <w:suppressAutoHyphens/>
              <w:autoSpaceDN w:val="0"/>
              <w:snapToGrid w:val="0"/>
              <w:spacing w:after="0" w:line="276" w:lineRule="auto"/>
              <w:textAlignment w:val="baseline"/>
              <w:rPr>
                <w:rFonts w:eastAsia="SimSun"/>
                <w:kern w:val="3"/>
                <w:sz w:val="24"/>
                <w:szCs w:val="24"/>
                <w:lang w:eastAsia="zh-CN"/>
              </w:rPr>
            </w:pPr>
          </w:p>
        </w:tc>
        <w:tc>
          <w:tcPr>
            <w:tcW w:w="12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FF67B3F" w14:textId="77777777" w:rsidR="00E347B8" w:rsidRPr="0000713E" w:rsidRDefault="00E347B8" w:rsidP="0000713E">
            <w:pPr>
              <w:snapToGrid w:val="0"/>
              <w:spacing w:after="0" w:line="276" w:lineRule="auto"/>
              <w:rPr>
                <w:rFonts w:eastAsia="Calibri"/>
                <w:color w:val="000000"/>
                <w:sz w:val="24"/>
                <w:szCs w:val="24"/>
              </w:rPr>
            </w:pPr>
          </w:p>
        </w:tc>
      </w:tr>
      <w:tr w:rsidR="00CD372B" w:rsidRPr="0000713E" w14:paraId="55D5B237"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956D669" w14:textId="684D6D6B"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6</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36C3423"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Ewidencja Majątku Trwałego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4919132F" w14:textId="59BA76A2" w:rsidR="00CD372B" w:rsidRPr="0000713E" w:rsidRDefault="00CD372B" w:rsidP="0000713E">
            <w:pPr>
              <w:snapToGrid w:val="0"/>
              <w:spacing w:after="0" w:line="276" w:lineRule="auto"/>
              <w:rPr>
                <w:rFonts w:eastAsia="Calibri"/>
                <w:color w:val="000000"/>
                <w:sz w:val="24"/>
                <w:szCs w:val="24"/>
              </w:rPr>
            </w:pP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201BE33" w14:textId="72371194" w:rsidR="00CD372B"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77EA9958"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9B79B" w14:textId="4DB781EB" w:rsidR="00CD372B" w:rsidRPr="0000713E" w:rsidRDefault="00CD372B" w:rsidP="0000713E">
            <w:pPr>
              <w:snapToGrid w:val="0"/>
              <w:spacing w:after="0" w:line="276" w:lineRule="auto"/>
              <w:rPr>
                <w:rFonts w:eastAsia="Calibri"/>
                <w:color w:val="000000"/>
                <w:sz w:val="24"/>
                <w:szCs w:val="24"/>
              </w:rPr>
            </w:pPr>
          </w:p>
        </w:tc>
      </w:tr>
      <w:tr w:rsidR="00CD372B" w:rsidRPr="0000713E" w14:paraId="5A436716" w14:textId="77777777" w:rsidTr="00A05955">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222BA08" w14:textId="13FFEB4A"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1</w:t>
            </w:r>
            <w:r w:rsidR="00560B8F" w:rsidRPr="0000713E">
              <w:rPr>
                <w:rFonts w:eastAsia="Calibri"/>
                <w:color w:val="000000"/>
                <w:sz w:val="24"/>
                <w:szCs w:val="24"/>
              </w:rPr>
              <w:t>7</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947746A" w14:textId="77777777" w:rsidR="00CD372B" w:rsidRPr="0000713E" w:rsidRDefault="00CD372B" w:rsidP="0000713E">
            <w:pPr>
              <w:spacing w:after="0" w:line="276" w:lineRule="auto"/>
              <w:rPr>
                <w:rFonts w:eastAsia="Calibri"/>
                <w:color w:val="000000"/>
                <w:sz w:val="24"/>
                <w:szCs w:val="24"/>
              </w:rPr>
            </w:pPr>
            <w:r w:rsidRPr="0000713E">
              <w:rPr>
                <w:rFonts w:eastAsia="Calibri"/>
                <w:color w:val="000000"/>
                <w:sz w:val="24"/>
                <w:szCs w:val="24"/>
              </w:rPr>
              <w:t>Ewidencja Dróg</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1549C022"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MAX-DROGI</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495C969B" w14:textId="77777777" w:rsidR="00CD372B" w:rsidRPr="0000713E" w:rsidRDefault="00CD372B" w:rsidP="0000713E">
            <w:pPr>
              <w:snapToGrid w:val="0"/>
              <w:spacing w:after="0" w:line="276" w:lineRule="auto"/>
              <w:rPr>
                <w:rFonts w:eastAsia="Calibri"/>
                <w:color w:val="000000"/>
                <w:sz w:val="24"/>
                <w:szCs w:val="24"/>
              </w:rPr>
            </w:pP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000AA718" w14:textId="77777777" w:rsidR="00CD372B" w:rsidRPr="0000713E" w:rsidRDefault="00CD372B" w:rsidP="0000713E">
            <w:pPr>
              <w:snapToGrid w:val="0"/>
              <w:spacing w:after="0" w:line="276" w:lineRule="auto"/>
              <w:rPr>
                <w:rFonts w:eastAsia="Calibri"/>
                <w:color w:val="000000"/>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8F95E" w14:textId="77777777" w:rsidR="00CD372B" w:rsidRPr="0000713E" w:rsidRDefault="00CD372B" w:rsidP="0000713E">
            <w:pPr>
              <w:snapToGrid w:val="0"/>
              <w:spacing w:after="0" w:line="276" w:lineRule="auto"/>
              <w:rPr>
                <w:rFonts w:eastAsia="Calibri"/>
                <w:color w:val="000000"/>
                <w:sz w:val="24"/>
                <w:szCs w:val="24"/>
              </w:rPr>
            </w:pPr>
            <w:r w:rsidRPr="0000713E">
              <w:rPr>
                <w:rFonts w:eastAsia="Calibri"/>
                <w:color w:val="000000"/>
                <w:sz w:val="24"/>
                <w:szCs w:val="24"/>
              </w:rPr>
              <w:t>NIE</w:t>
            </w:r>
          </w:p>
        </w:tc>
      </w:tr>
    </w:tbl>
    <w:p w14:paraId="55E8B1C0" w14:textId="77777777" w:rsidR="00CD372B" w:rsidRPr="0000713E" w:rsidRDefault="00CD372B" w:rsidP="0000713E">
      <w:pPr>
        <w:spacing w:after="0" w:line="276" w:lineRule="auto"/>
        <w:jc w:val="both"/>
        <w:rPr>
          <w:rFonts w:eastAsia="Calibri"/>
          <w:sz w:val="24"/>
          <w:szCs w:val="24"/>
        </w:rPr>
      </w:pPr>
    </w:p>
    <w:p w14:paraId="660BBEB1" w14:textId="62318A4B" w:rsidR="00324F54" w:rsidRPr="0000713E" w:rsidRDefault="00324F54" w:rsidP="0000713E">
      <w:pPr>
        <w:spacing w:after="0" w:line="276" w:lineRule="auto"/>
        <w:jc w:val="both"/>
        <w:rPr>
          <w:rFonts w:eastAsia="Calibri"/>
          <w:sz w:val="24"/>
          <w:szCs w:val="24"/>
        </w:rPr>
      </w:pPr>
      <w:r w:rsidRPr="0000713E">
        <w:rPr>
          <w:rFonts w:eastAsia="Calibri"/>
          <w:sz w:val="24"/>
          <w:szCs w:val="24"/>
        </w:rPr>
        <w:t>W chwili obecnej w Urzędzie Gminy Bogoria używane są rozwiązania zapewniające funkcjonowanie jednostki zgodnie z poniższym zestawieniem:</w:t>
      </w:r>
    </w:p>
    <w:p w14:paraId="5AF8029E" w14:textId="77777777" w:rsidR="000E61E8" w:rsidRPr="0000713E" w:rsidRDefault="000E61E8" w:rsidP="0000713E">
      <w:pPr>
        <w:spacing w:after="0" w:line="276" w:lineRule="auto"/>
        <w:rPr>
          <w:rFonts w:eastAsia="Calibri"/>
          <w:color w:val="000000"/>
          <w:sz w:val="24"/>
          <w:szCs w:val="24"/>
        </w:rPr>
      </w:pPr>
    </w:p>
    <w:tbl>
      <w:tblPr>
        <w:tblW w:w="9750" w:type="dxa"/>
        <w:tblInd w:w="2" w:type="dxa"/>
        <w:tblLayout w:type="fixed"/>
        <w:tblCellMar>
          <w:left w:w="10" w:type="dxa"/>
          <w:right w:w="10" w:type="dxa"/>
        </w:tblCellMar>
        <w:tblLook w:val="0000" w:firstRow="0" w:lastRow="0" w:firstColumn="0" w:lastColumn="0" w:noHBand="0" w:noVBand="0"/>
      </w:tblPr>
      <w:tblGrid>
        <w:gridCol w:w="630"/>
        <w:gridCol w:w="2310"/>
        <w:gridCol w:w="1935"/>
        <w:gridCol w:w="1737"/>
        <w:gridCol w:w="1938"/>
        <w:gridCol w:w="1200"/>
      </w:tblGrid>
      <w:tr w:rsidR="00324F54" w:rsidRPr="0000713E" w14:paraId="6C302EE1" w14:textId="77777777" w:rsidTr="000F5F59">
        <w:trPr>
          <w:trHeight w:val="225"/>
        </w:trPr>
        <w:tc>
          <w:tcPr>
            <w:tcW w:w="975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59774"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OPROGRAMOWANIE</w:t>
            </w:r>
          </w:p>
        </w:tc>
      </w:tr>
      <w:tr w:rsidR="00324F54" w:rsidRPr="0000713E" w14:paraId="0891C2C2" w14:textId="77777777" w:rsidTr="000F5F59">
        <w:trPr>
          <w:trHeight w:val="184"/>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F8363C1"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Lp.</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E9699E3"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Rodzaj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329A6AD7"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Nazwa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901779F"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Producent</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7856ED78"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Wersja</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10536" w14:textId="77777777" w:rsidR="00324F54" w:rsidRPr="0000713E" w:rsidRDefault="00324F54" w:rsidP="0000713E">
            <w:pPr>
              <w:spacing w:after="0" w:line="276" w:lineRule="auto"/>
              <w:rPr>
                <w:rFonts w:eastAsia="Calibri"/>
                <w:b/>
                <w:bCs/>
                <w:color w:val="000000"/>
                <w:sz w:val="24"/>
                <w:szCs w:val="24"/>
              </w:rPr>
            </w:pPr>
            <w:r w:rsidRPr="0000713E">
              <w:rPr>
                <w:rFonts w:eastAsia="Calibri"/>
                <w:b/>
                <w:bCs/>
                <w:color w:val="000000"/>
                <w:sz w:val="24"/>
                <w:szCs w:val="24"/>
              </w:rPr>
              <w:t>Wsparcie [TAK/NIE]</w:t>
            </w:r>
          </w:p>
        </w:tc>
      </w:tr>
      <w:tr w:rsidR="00324F54" w:rsidRPr="0000713E" w14:paraId="2CA5EFB3" w14:textId="77777777" w:rsidTr="000F5F59">
        <w:trPr>
          <w:trHeight w:val="187"/>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AE953A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43B434D"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Kadry/Płace/Bank</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3091B0B3" w14:textId="77777777" w:rsidR="00324F54" w:rsidRPr="0000713E" w:rsidRDefault="00324F54" w:rsidP="0000713E">
            <w:pPr>
              <w:snapToGrid w:val="0"/>
              <w:spacing w:after="0" w:line="276" w:lineRule="auto"/>
              <w:rPr>
                <w:rFonts w:eastAsia="Calibri"/>
                <w:color w:val="000000"/>
                <w:sz w:val="24"/>
                <w:szCs w:val="24"/>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03480B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939F2F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A164B"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6F522419" w14:textId="77777777" w:rsidTr="000F5F59">
        <w:trPr>
          <w:trHeight w:val="81"/>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74E95F3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2</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7F5F1B5"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Podatki</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71467FFF"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38A9524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52C60BF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6CA7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337DB45A" w14:textId="77777777" w:rsidTr="000F5F59">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D3FD05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3</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54294E3C"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Rejestr pism/Elektroniczny obieg dokumentów</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4FAB3474" w14:textId="77777777" w:rsidR="00324F54" w:rsidRPr="0000713E" w:rsidRDefault="00324F54"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EDICTA - EOD</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76082C1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2915CE8"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Calibri"/>
                <w:color w:val="000000"/>
                <w:sz w:val="24"/>
                <w:szCs w:val="24"/>
              </w:rPr>
              <w:t>3.2.2</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5FA3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34D9FCC8"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787CB164"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4</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2AE3B38"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Ewidencja Ludności</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5122B0C7"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3AE4AF8A"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722F148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35F4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2FBEA760" w14:textId="77777777" w:rsidTr="000F5F59">
        <w:trPr>
          <w:trHeight w:val="288"/>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29C35907"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5</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463B2940"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Finansowo-księgowy do obsługi urzędu jako jednostki budżetowej</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6AA4F91"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EBB6D4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675C237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8A06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4BCD2712" w14:textId="77777777" w:rsidTr="000F5F59">
        <w:trPr>
          <w:trHeight w:val="288"/>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4027CF7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6</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524DD30E"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Finansowo-księgowy do obsługi urzędu jako organu</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0EA691FC"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73B387B"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25F2888C"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D2FBC"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54E711D5"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1860CD5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7</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54B21004"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prognozowania finansowego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4E1D56FF"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BESTIA/PUMA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569F63E7" w14:textId="77777777" w:rsidR="00324F54" w:rsidRPr="0000713E" w:rsidRDefault="00324F54" w:rsidP="0000713E">
            <w:pPr>
              <w:snapToGrid w:val="0"/>
              <w:spacing w:after="0" w:line="276" w:lineRule="auto"/>
              <w:rPr>
                <w:rFonts w:eastAsia="Calibri"/>
                <w:color w:val="000000"/>
                <w:sz w:val="24"/>
                <w:szCs w:val="24"/>
                <w:lang w:val="en-US"/>
              </w:rPr>
            </w:pPr>
            <w:r w:rsidRPr="0000713E">
              <w:rPr>
                <w:rFonts w:eastAsia="Calibri"/>
                <w:color w:val="000000"/>
                <w:sz w:val="24"/>
                <w:szCs w:val="24"/>
                <w:lang w:val="en-US"/>
              </w:rPr>
              <w:t>Ministerstwo Finansów/</w:t>
            </w:r>
          </w:p>
          <w:p w14:paraId="3BC88B01" w14:textId="77777777" w:rsidR="00324F54" w:rsidRPr="0000713E" w:rsidRDefault="00324F54" w:rsidP="0000713E">
            <w:pPr>
              <w:snapToGrid w:val="0"/>
              <w:spacing w:after="0" w:line="276" w:lineRule="auto"/>
              <w:rPr>
                <w:rFonts w:eastAsia="Calibri"/>
                <w:color w:val="000000"/>
                <w:sz w:val="24"/>
                <w:szCs w:val="24"/>
                <w:lang w:val="en-US"/>
              </w:rPr>
            </w:pPr>
            <w:r w:rsidRPr="0000713E">
              <w:rPr>
                <w:rFonts w:eastAsia="Calibri"/>
                <w:color w:val="000000"/>
                <w:sz w:val="24"/>
                <w:szCs w:val="24"/>
                <w:lang w:val="en-US"/>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7898965" w14:textId="77777777" w:rsidR="00324F54" w:rsidRPr="0000713E" w:rsidRDefault="00324F54" w:rsidP="0000713E">
            <w:pPr>
              <w:snapToGrid w:val="0"/>
              <w:spacing w:after="0" w:line="276" w:lineRule="auto"/>
              <w:rPr>
                <w:rFonts w:eastAsia="Calibri"/>
                <w:color w:val="000000"/>
                <w:sz w:val="24"/>
                <w:szCs w:val="24"/>
                <w:lang w:val="en-US"/>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8ADFA"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0DEE1C01"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FA3F33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8</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FB57E56"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planowania budżetu</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40BC736C"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BESTIA/PUMA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8A4C955" w14:textId="77777777" w:rsidR="00324F54" w:rsidRPr="0000713E" w:rsidRDefault="00324F54" w:rsidP="0000713E">
            <w:pPr>
              <w:snapToGrid w:val="0"/>
              <w:spacing w:after="0" w:line="276" w:lineRule="auto"/>
              <w:rPr>
                <w:rFonts w:eastAsia="Calibri"/>
                <w:color w:val="000000"/>
                <w:sz w:val="24"/>
                <w:szCs w:val="24"/>
                <w:lang w:val="en-US"/>
              </w:rPr>
            </w:pPr>
            <w:r w:rsidRPr="0000713E">
              <w:rPr>
                <w:rFonts w:eastAsia="Calibri"/>
                <w:color w:val="000000"/>
                <w:sz w:val="24"/>
                <w:szCs w:val="24"/>
                <w:lang w:val="en-US"/>
              </w:rPr>
              <w:t>Ministerstwo Finansów/</w:t>
            </w:r>
          </w:p>
          <w:p w14:paraId="04CC863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lang w:val="en-US"/>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545B8A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8F1B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7D24F0E2"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2B50505"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9</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758E3C32"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rejestru umów</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6CA850E3"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033F5A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3463AB6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3A745" w14:textId="77777777" w:rsidR="00324F54" w:rsidRPr="0000713E" w:rsidRDefault="00324F54" w:rsidP="0000713E">
            <w:pPr>
              <w:snapToGrid w:val="0"/>
              <w:spacing w:after="0" w:line="276" w:lineRule="auto"/>
              <w:rPr>
                <w:rFonts w:eastAsia="Calibri"/>
                <w:color w:val="000000"/>
                <w:sz w:val="24"/>
                <w:szCs w:val="24"/>
              </w:rPr>
            </w:pPr>
          </w:p>
        </w:tc>
      </w:tr>
      <w:tr w:rsidR="00324F54" w:rsidRPr="0000713E" w14:paraId="76730BF8" w14:textId="77777777" w:rsidTr="000F5F59">
        <w:trPr>
          <w:trHeight w:val="289"/>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0D3A00D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lastRenderedPageBreak/>
              <w:t>10</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53E2F5E"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dochodów niepodatkowych i opłat lokalnych</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3DABC9AB" w14:textId="77777777" w:rsidR="00324F54" w:rsidRPr="0000713E" w:rsidRDefault="00324F54" w:rsidP="0000713E">
            <w:pPr>
              <w:snapToGrid w:val="0"/>
              <w:spacing w:after="0" w:line="276" w:lineRule="auto"/>
              <w:rPr>
                <w:rFonts w:eastAsia="Calibri"/>
                <w:color w:val="000000"/>
                <w:sz w:val="24"/>
                <w:szCs w:val="24"/>
              </w:rPr>
            </w:pPr>
            <w:r w:rsidRPr="0000713E">
              <w:rPr>
                <w:rFonts w:eastAsia="SimSun"/>
                <w:kern w:val="3"/>
                <w:sz w:val="24"/>
                <w:szCs w:val="24"/>
                <w:lang w:eastAsia="zh-CN"/>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2647885"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6370402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A476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50FB5899" w14:textId="77777777" w:rsidTr="000F5F59">
        <w:trPr>
          <w:trHeight w:val="391"/>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369F0E1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11</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0EECA93B"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System Zarządzania Budżetami Jednostek Samorządu Terytorialnego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824EF3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BESTIA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2BFAB07B"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lang w:val="en-US"/>
              </w:rPr>
              <w:t>Ministerstwo Finansów</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4B5136C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Najnowsza</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02154"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1DD91F2C"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582D18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12</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16AE049D"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Rozliczenia ZUS</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2CF3AE3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PŁATNIK</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1B6F29C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2A2A12B"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Najnowsza</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DBB5A"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6F640FC1" w14:textId="77777777" w:rsidTr="000F5F59">
        <w:trPr>
          <w:trHeight w:val="81"/>
        </w:trPr>
        <w:tc>
          <w:tcPr>
            <w:tcW w:w="630" w:type="dxa"/>
            <w:tcBorders>
              <w:top w:val="single" w:sz="4" w:space="0" w:color="000000"/>
              <w:left w:val="single" w:sz="4" w:space="0" w:color="000000"/>
              <w:bottom w:val="single" w:sz="4" w:space="0" w:color="auto"/>
            </w:tcBorders>
            <w:tcMar>
              <w:top w:w="0" w:type="dxa"/>
              <w:left w:w="108" w:type="dxa"/>
              <w:bottom w:w="0" w:type="dxa"/>
              <w:right w:w="108" w:type="dxa"/>
            </w:tcMar>
          </w:tcPr>
          <w:p w14:paraId="2D8DACA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13</w:t>
            </w:r>
          </w:p>
        </w:tc>
        <w:tc>
          <w:tcPr>
            <w:tcW w:w="2310" w:type="dxa"/>
            <w:tcBorders>
              <w:top w:val="single" w:sz="4" w:space="0" w:color="000000"/>
              <w:left w:val="single" w:sz="4" w:space="0" w:color="000000"/>
              <w:bottom w:val="single" w:sz="4" w:space="0" w:color="auto"/>
            </w:tcBorders>
            <w:tcMar>
              <w:top w:w="0" w:type="dxa"/>
              <w:left w:w="108" w:type="dxa"/>
              <w:bottom w:w="0" w:type="dxa"/>
              <w:right w:w="108" w:type="dxa"/>
            </w:tcMar>
          </w:tcPr>
          <w:p w14:paraId="2F25826C"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Obsługa USC</w:t>
            </w:r>
          </w:p>
        </w:tc>
        <w:tc>
          <w:tcPr>
            <w:tcW w:w="1935" w:type="dxa"/>
            <w:tcBorders>
              <w:top w:val="single" w:sz="4" w:space="0" w:color="000000"/>
              <w:left w:val="single" w:sz="4" w:space="0" w:color="000000"/>
              <w:bottom w:val="single" w:sz="4" w:space="0" w:color="auto"/>
            </w:tcBorders>
            <w:tcMar>
              <w:top w:w="0" w:type="dxa"/>
              <w:left w:w="108" w:type="dxa"/>
              <w:bottom w:w="0" w:type="dxa"/>
              <w:right w:w="108" w:type="dxa"/>
            </w:tcMar>
          </w:tcPr>
          <w:p w14:paraId="4D09377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SRP - ŹRÓDŁO</w:t>
            </w:r>
          </w:p>
        </w:tc>
        <w:tc>
          <w:tcPr>
            <w:tcW w:w="1737" w:type="dxa"/>
            <w:tcBorders>
              <w:top w:val="single" w:sz="4" w:space="0" w:color="000000"/>
              <w:left w:val="single" w:sz="4" w:space="0" w:color="000000"/>
              <w:bottom w:val="single" w:sz="4" w:space="0" w:color="auto"/>
            </w:tcBorders>
            <w:tcMar>
              <w:top w:w="0" w:type="dxa"/>
              <w:left w:w="108" w:type="dxa"/>
              <w:bottom w:w="0" w:type="dxa"/>
              <w:right w:w="108" w:type="dxa"/>
            </w:tcMar>
          </w:tcPr>
          <w:p w14:paraId="75A1759E"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COI</w:t>
            </w:r>
          </w:p>
        </w:tc>
        <w:tc>
          <w:tcPr>
            <w:tcW w:w="1938" w:type="dxa"/>
            <w:tcBorders>
              <w:top w:val="single" w:sz="4" w:space="0" w:color="000000"/>
              <w:left w:val="single" w:sz="4" w:space="0" w:color="000000"/>
              <w:bottom w:val="single" w:sz="4" w:space="0" w:color="auto"/>
            </w:tcBorders>
            <w:tcMar>
              <w:top w:w="0" w:type="dxa"/>
              <w:left w:w="108" w:type="dxa"/>
              <w:bottom w:w="0" w:type="dxa"/>
              <w:right w:w="108" w:type="dxa"/>
            </w:tcMar>
          </w:tcPr>
          <w:p w14:paraId="4E2A20BD"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Najnowsza</w:t>
            </w:r>
          </w:p>
        </w:tc>
        <w:tc>
          <w:tcPr>
            <w:tcW w:w="12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136D3B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6EB3DFE0" w14:textId="77777777" w:rsidTr="000F5F59">
        <w:trPr>
          <w:trHeight w:val="185"/>
        </w:trPr>
        <w:tc>
          <w:tcPr>
            <w:tcW w:w="630" w:type="dxa"/>
            <w:tcBorders>
              <w:top w:val="single" w:sz="4" w:space="0" w:color="auto"/>
              <w:left w:val="single" w:sz="4" w:space="0" w:color="000000"/>
              <w:bottom w:val="single" w:sz="4" w:space="0" w:color="000000"/>
            </w:tcBorders>
            <w:tcMar>
              <w:top w:w="0" w:type="dxa"/>
              <w:left w:w="108" w:type="dxa"/>
              <w:bottom w:w="0" w:type="dxa"/>
              <w:right w:w="108" w:type="dxa"/>
            </w:tcMar>
          </w:tcPr>
          <w:p w14:paraId="6CBD52E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14</w:t>
            </w:r>
          </w:p>
        </w:tc>
        <w:tc>
          <w:tcPr>
            <w:tcW w:w="2310" w:type="dxa"/>
            <w:tcBorders>
              <w:top w:val="single" w:sz="4" w:space="0" w:color="auto"/>
              <w:left w:val="single" w:sz="4" w:space="0" w:color="000000"/>
              <w:bottom w:val="single" w:sz="4" w:space="0" w:color="000000"/>
            </w:tcBorders>
            <w:tcMar>
              <w:top w:w="0" w:type="dxa"/>
              <w:left w:w="108" w:type="dxa"/>
              <w:bottom w:w="0" w:type="dxa"/>
              <w:right w:w="108" w:type="dxa"/>
            </w:tcMar>
          </w:tcPr>
          <w:p w14:paraId="36214DA4"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 xml:space="preserve">Obsługa USC i ewidencji ludności  </w:t>
            </w:r>
          </w:p>
        </w:tc>
        <w:tc>
          <w:tcPr>
            <w:tcW w:w="1935" w:type="dxa"/>
            <w:tcBorders>
              <w:top w:val="single" w:sz="4" w:space="0" w:color="auto"/>
              <w:left w:val="single" w:sz="4" w:space="0" w:color="000000"/>
              <w:bottom w:val="single" w:sz="4" w:space="0" w:color="000000"/>
            </w:tcBorders>
            <w:tcMar>
              <w:top w:w="0" w:type="dxa"/>
              <w:left w:w="108" w:type="dxa"/>
              <w:bottom w:w="0" w:type="dxa"/>
              <w:right w:w="108" w:type="dxa"/>
            </w:tcMar>
          </w:tcPr>
          <w:p w14:paraId="36AC6691" w14:textId="77777777" w:rsidR="00324F54" w:rsidRPr="0000713E" w:rsidRDefault="00324F54"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SRP – ŹRÓDŁO/PUMA</w:t>
            </w:r>
          </w:p>
        </w:tc>
        <w:tc>
          <w:tcPr>
            <w:tcW w:w="1737" w:type="dxa"/>
            <w:tcBorders>
              <w:top w:val="single" w:sz="4" w:space="0" w:color="auto"/>
              <w:left w:val="single" w:sz="4" w:space="0" w:color="000000"/>
              <w:bottom w:val="single" w:sz="4" w:space="0" w:color="000000"/>
            </w:tcBorders>
            <w:tcMar>
              <w:top w:w="0" w:type="dxa"/>
              <w:left w:w="108" w:type="dxa"/>
              <w:bottom w:w="0" w:type="dxa"/>
              <w:right w:w="108" w:type="dxa"/>
            </w:tcMar>
          </w:tcPr>
          <w:p w14:paraId="0EE7A84A"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COI/</w:t>
            </w:r>
          </w:p>
          <w:p w14:paraId="682FC9AA"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auto"/>
              <w:left w:val="single" w:sz="4" w:space="0" w:color="000000"/>
              <w:bottom w:val="single" w:sz="4" w:space="0" w:color="000000"/>
            </w:tcBorders>
            <w:tcMar>
              <w:top w:w="0" w:type="dxa"/>
              <w:left w:w="108" w:type="dxa"/>
              <w:bottom w:w="0" w:type="dxa"/>
              <w:right w:w="108" w:type="dxa"/>
            </w:tcMar>
          </w:tcPr>
          <w:p w14:paraId="0C587419"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SimSun"/>
                <w:kern w:val="3"/>
                <w:sz w:val="24"/>
                <w:szCs w:val="24"/>
                <w:lang w:eastAsia="zh-CN"/>
              </w:rPr>
              <w:t>Najnowsz/</w:t>
            </w:r>
            <w:r w:rsidRPr="0000713E">
              <w:rPr>
                <w:rFonts w:eastAsia="Calibri"/>
                <w:color w:val="000000"/>
                <w:sz w:val="24"/>
                <w:szCs w:val="24"/>
              </w:rPr>
              <w:t>04.138</w:t>
            </w:r>
          </w:p>
        </w:tc>
        <w:tc>
          <w:tcPr>
            <w:tcW w:w="12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86AA7CB"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334E34EA" w14:textId="77777777" w:rsidTr="000F5F59">
        <w:trPr>
          <w:trHeight w:val="185"/>
        </w:trPr>
        <w:tc>
          <w:tcPr>
            <w:tcW w:w="630" w:type="dxa"/>
            <w:tcBorders>
              <w:top w:val="single" w:sz="4" w:space="0" w:color="auto"/>
              <w:left w:val="single" w:sz="4" w:space="0" w:color="000000"/>
              <w:bottom w:val="single" w:sz="4" w:space="0" w:color="000000"/>
            </w:tcBorders>
            <w:tcMar>
              <w:top w:w="0" w:type="dxa"/>
              <w:left w:w="108" w:type="dxa"/>
              <w:bottom w:w="0" w:type="dxa"/>
              <w:right w:w="108" w:type="dxa"/>
            </w:tcMar>
          </w:tcPr>
          <w:p w14:paraId="05A07902"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15</w:t>
            </w:r>
          </w:p>
        </w:tc>
        <w:tc>
          <w:tcPr>
            <w:tcW w:w="2310" w:type="dxa"/>
            <w:tcBorders>
              <w:top w:val="single" w:sz="4" w:space="0" w:color="auto"/>
              <w:left w:val="single" w:sz="4" w:space="0" w:color="000000"/>
              <w:bottom w:val="single" w:sz="4" w:space="0" w:color="000000"/>
            </w:tcBorders>
            <w:tcMar>
              <w:top w:w="0" w:type="dxa"/>
              <w:left w:w="108" w:type="dxa"/>
              <w:bottom w:w="0" w:type="dxa"/>
              <w:right w:w="108" w:type="dxa"/>
            </w:tcMar>
          </w:tcPr>
          <w:p w14:paraId="784EF31A"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Elektroniczny obieg dokumentów</w:t>
            </w:r>
          </w:p>
        </w:tc>
        <w:tc>
          <w:tcPr>
            <w:tcW w:w="1935" w:type="dxa"/>
            <w:tcBorders>
              <w:top w:val="single" w:sz="4" w:space="0" w:color="auto"/>
              <w:left w:val="single" w:sz="4" w:space="0" w:color="000000"/>
              <w:bottom w:val="single" w:sz="4" w:space="0" w:color="000000"/>
            </w:tcBorders>
            <w:tcMar>
              <w:top w:w="0" w:type="dxa"/>
              <w:left w:w="108" w:type="dxa"/>
              <w:bottom w:w="0" w:type="dxa"/>
              <w:right w:w="108" w:type="dxa"/>
            </w:tcMar>
          </w:tcPr>
          <w:p w14:paraId="07D12130" w14:textId="77777777" w:rsidR="00324F54" w:rsidRPr="0000713E" w:rsidRDefault="00324F54" w:rsidP="0000713E">
            <w:pPr>
              <w:widowControl w:val="0"/>
              <w:suppressAutoHyphens/>
              <w:autoSpaceDN w:val="0"/>
              <w:snapToGrid w:val="0"/>
              <w:spacing w:after="0" w:line="276" w:lineRule="auto"/>
              <w:textAlignment w:val="baseline"/>
              <w:rPr>
                <w:rFonts w:eastAsia="SimSun"/>
                <w:spacing w:val="-6"/>
                <w:kern w:val="3"/>
                <w:sz w:val="24"/>
                <w:szCs w:val="24"/>
                <w:lang w:eastAsia="zh-CN"/>
              </w:rPr>
            </w:pPr>
            <w:r w:rsidRPr="0000713E">
              <w:rPr>
                <w:rFonts w:eastAsia="SimSun"/>
                <w:spacing w:val="-6"/>
                <w:kern w:val="3"/>
                <w:sz w:val="24"/>
                <w:szCs w:val="24"/>
                <w:lang w:eastAsia="zh-CN"/>
              </w:rPr>
              <w:t>EDICTA - EOD</w:t>
            </w:r>
          </w:p>
        </w:tc>
        <w:tc>
          <w:tcPr>
            <w:tcW w:w="1737" w:type="dxa"/>
            <w:tcBorders>
              <w:top w:val="single" w:sz="4" w:space="0" w:color="auto"/>
              <w:left w:val="single" w:sz="4" w:space="0" w:color="000000"/>
              <w:bottom w:val="single" w:sz="4" w:space="0" w:color="000000"/>
            </w:tcBorders>
            <w:tcMar>
              <w:top w:w="0" w:type="dxa"/>
              <w:left w:w="108" w:type="dxa"/>
              <w:bottom w:w="0" w:type="dxa"/>
              <w:right w:w="108" w:type="dxa"/>
            </w:tcMar>
          </w:tcPr>
          <w:p w14:paraId="7CF2E1E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Asseco</w:t>
            </w:r>
          </w:p>
        </w:tc>
        <w:tc>
          <w:tcPr>
            <w:tcW w:w="1938" w:type="dxa"/>
            <w:tcBorders>
              <w:top w:val="single" w:sz="4" w:space="0" w:color="auto"/>
              <w:left w:val="single" w:sz="4" w:space="0" w:color="000000"/>
              <w:bottom w:val="single" w:sz="4" w:space="0" w:color="000000"/>
            </w:tcBorders>
            <w:tcMar>
              <w:top w:w="0" w:type="dxa"/>
              <w:left w:w="108" w:type="dxa"/>
              <w:bottom w:w="0" w:type="dxa"/>
              <w:right w:w="108" w:type="dxa"/>
            </w:tcMar>
          </w:tcPr>
          <w:p w14:paraId="0CD19FAF" w14:textId="77777777" w:rsidR="00324F54" w:rsidRPr="0000713E" w:rsidRDefault="00324F54" w:rsidP="0000713E">
            <w:pPr>
              <w:widowControl w:val="0"/>
              <w:suppressAutoHyphens/>
              <w:autoSpaceDN w:val="0"/>
              <w:snapToGrid w:val="0"/>
              <w:spacing w:after="0" w:line="276" w:lineRule="auto"/>
              <w:textAlignment w:val="baseline"/>
              <w:rPr>
                <w:rFonts w:eastAsia="SimSun"/>
                <w:kern w:val="3"/>
                <w:sz w:val="24"/>
                <w:szCs w:val="24"/>
                <w:lang w:eastAsia="zh-CN"/>
              </w:rPr>
            </w:pPr>
            <w:r w:rsidRPr="0000713E">
              <w:rPr>
                <w:rFonts w:eastAsia="Calibri"/>
                <w:color w:val="000000"/>
                <w:sz w:val="24"/>
                <w:szCs w:val="24"/>
              </w:rPr>
              <w:t>3.2.2</w:t>
            </w:r>
          </w:p>
        </w:tc>
        <w:tc>
          <w:tcPr>
            <w:tcW w:w="12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0E7AFC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425CDD69"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5A50B884"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16</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65C3930A"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Ewidencja Majątku Trwałego</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1AECE6D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0D60716B"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47EBC8E6"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6EDC8"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r w:rsidR="00324F54" w:rsidRPr="0000713E" w14:paraId="75D989A5" w14:textId="77777777" w:rsidTr="000F5F59">
        <w:trPr>
          <w:trHeight w:val="185"/>
        </w:trPr>
        <w:tc>
          <w:tcPr>
            <w:tcW w:w="630" w:type="dxa"/>
            <w:tcBorders>
              <w:top w:val="single" w:sz="4" w:space="0" w:color="000000"/>
              <w:left w:val="single" w:sz="4" w:space="0" w:color="000000"/>
              <w:bottom w:val="single" w:sz="4" w:space="0" w:color="000000"/>
            </w:tcBorders>
            <w:tcMar>
              <w:top w:w="0" w:type="dxa"/>
              <w:left w:w="108" w:type="dxa"/>
              <w:bottom w:w="0" w:type="dxa"/>
              <w:right w:w="108" w:type="dxa"/>
            </w:tcMar>
          </w:tcPr>
          <w:p w14:paraId="7FA6D11E"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17</w:t>
            </w:r>
          </w:p>
        </w:tc>
        <w:tc>
          <w:tcPr>
            <w:tcW w:w="2310" w:type="dxa"/>
            <w:tcBorders>
              <w:top w:val="single" w:sz="4" w:space="0" w:color="000000"/>
              <w:left w:val="single" w:sz="4" w:space="0" w:color="000000"/>
              <w:bottom w:val="single" w:sz="4" w:space="0" w:color="000000"/>
            </w:tcBorders>
            <w:tcMar>
              <w:top w:w="0" w:type="dxa"/>
              <w:left w:w="108" w:type="dxa"/>
              <w:bottom w:w="0" w:type="dxa"/>
              <w:right w:w="108" w:type="dxa"/>
            </w:tcMar>
          </w:tcPr>
          <w:p w14:paraId="3DB17325" w14:textId="77777777" w:rsidR="00324F54" w:rsidRPr="0000713E" w:rsidRDefault="00324F54" w:rsidP="0000713E">
            <w:pPr>
              <w:spacing w:after="0" w:line="276" w:lineRule="auto"/>
              <w:rPr>
                <w:rFonts w:eastAsia="Calibri"/>
                <w:color w:val="000000"/>
                <w:sz w:val="24"/>
                <w:szCs w:val="24"/>
              </w:rPr>
            </w:pPr>
            <w:r w:rsidRPr="0000713E">
              <w:rPr>
                <w:rFonts w:eastAsia="Calibri"/>
                <w:color w:val="000000"/>
                <w:sz w:val="24"/>
                <w:szCs w:val="24"/>
              </w:rPr>
              <w:t>Koncesje Alkoholowe</w:t>
            </w: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14:paraId="5B9B2709"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PUMA</w:t>
            </w:r>
          </w:p>
        </w:tc>
        <w:tc>
          <w:tcPr>
            <w:tcW w:w="1737" w:type="dxa"/>
            <w:tcBorders>
              <w:top w:val="single" w:sz="4" w:space="0" w:color="000000"/>
              <w:left w:val="single" w:sz="4" w:space="0" w:color="000000"/>
              <w:bottom w:val="single" w:sz="4" w:space="0" w:color="000000"/>
            </w:tcBorders>
            <w:tcMar>
              <w:top w:w="0" w:type="dxa"/>
              <w:left w:w="108" w:type="dxa"/>
              <w:bottom w:w="0" w:type="dxa"/>
              <w:right w:w="108" w:type="dxa"/>
            </w:tcMar>
          </w:tcPr>
          <w:p w14:paraId="6A3560E1"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ZetoSoftware</w:t>
            </w:r>
          </w:p>
        </w:tc>
        <w:tc>
          <w:tcPr>
            <w:tcW w:w="1938" w:type="dxa"/>
            <w:tcBorders>
              <w:top w:val="single" w:sz="4" w:space="0" w:color="000000"/>
              <w:left w:val="single" w:sz="4" w:space="0" w:color="000000"/>
              <w:bottom w:val="single" w:sz="4" w:space="0" w:color="000000"/>
            </w:tcBorders>
            <w:tcMar>
              <w:top w:w="0" w:type="dxa"/>
              <w:left w:w="108" w:type="dxa"/>
              <w:bottom w:w="0" w:type="dxa"/>
              <w:right w:w="108" w:type="dxa"/>
            </w:tcMar>
          </w:tcPr>
          <w:p w14:paraId="1CD2851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04.138</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76AD0" w14:textId="77777777" w:rsidR="00324F54" w:rsidRPr="0000713E" w:rsidRDefault="00324F54" w:rsidP="0000713E">
            <w:pPr>
              <w:snapToGrid w:val="0"/>
              <w:spacing w:after="0" w:line="276" w:lineRule="auto"/>
              <w:rPr>
                <w:rFonts w:eastAsia="Calibri"/>
                <w:color w:val="000000"/>
                <w:sz w:val="24"/>
                <w:szCs w:val="24"/>
              </w:rPr>
            </w:pPr>
            <w:r w:rsidRPr="0000713E">
              <w:rPr>
                <w:rFonts w:eastAsia="Calibri"/>
                <w:color w:val="000000"/>
                <w:sz w:val="24"/>
                <w:szCs w:val="24"/>
              </w:rPr>
              <w:t>TAK</w:t>
            </w:r>
          </w:p>
        </w:tc>
      </w:tr>
    </w:tbl>
    <w:p w14:paraId="2B79CFCC" w14:textId="77777777" w:rsidR="00324F54" w:rsidRPr="0000713E" w:rsidRDefault="00324F54" w:rsidP="0000713E">
      <w:pPr>
        <w:spacing w:after="0" w:line="276" w:lineRule="auto"/>
        <w:rPr>
          <w:rFonts w:eastAsia="Calibri"/>
          <w:color w:val="000000"/>
          <w:sz w:val="24"/>
          <w:szCs w:val="24"/>
        </w:rPr>
      </w:pPr>
    </w:p>
    <w:p w14:paraId="77894881" w14:textId="77777777" w:rsidR="007376E2" w:rsidRPr="0000713E" w:rsidRDefault="007376E2" w:rsidP="0000713E">
      <w:pPr>
        <w:suppressAutoHyphens/>
        <w:spacing w:after="0" w:line="276" w:lineRule="auto"/>
        <w:jc w:val="both"/>
        <w:rPr>
          <w:color w:val="000000" w:themeColor="text1"/>
          <w:sz w:val="24"/>
          <w:szCs w:val="24"/>
        </w:rPr>
      </w:pPr>
    </w:p>
    <w:p w14:paraId="68AF6649" w14:textId="77777777" w:rsidR="000E61E8" w:rsidRPr="0000713E" w:rsidRDefault="000E61E8" w:rsidP="0000713E">
      <w:pPr>
        <w:suppressAutoHyphens/>
        <w:spacing w:after="0" w:line="276" w:lineRule="auto"/>
        <w:jc w:val="both"/>
        <w:rPr>
          <w:color w:val="000000" w:themeColor="text1"/>
          <w:sz w:val="24"/>
          <w:szCs w:val="24"/>
        </w:rPr>
      </w:pPr>
      <w:r w:rsidRPr="0000713E">
        <w:rPr>
          <w:color w:val="000000" w:themeColor="text1"/>
          <w:sz w:val="24"/>
          <w:szCs w:val="24"/>
        </w:rPr>
        <w:t>W wyniku dokonanych modernizacji, na podstawie reali</w:t>
      </w:r>
      <w:r w:rsidR="0039062E" w:rsidRPr="0000713E">
        <w:rPr>
          <w:color w:val="000000" w:themeColor="text1"/>
          <w:sz w:val="24"/>
          <w:szCs w:val="24"/>
        </w:rPr>
        <w:t xml:space="preserve">zacji niniejszego postępowania, </w:t>
      </w:r>
      <w:r w:rsidRPr="0000713E">
        <w:rPr>
          <w:color w:val="000000" w:themeColor="text1"/>
          <w:sz w:val="24"/>
          <w:szCs w:val="24"/>
        </w:rPr>
        <w:t>istniejące oprogramowanie zostanie uzupełnione o następujące moduły:</w:t>
      </w:r>
    </w:p>
    <w:p w14:paraId="2BF3EE3D" w14:textId="77777777" w:rsidR="000E61E8" w:rsidRPr="0000713E" w:rsidRDefault="000E61E8" w:rsidP="0000713E">
      <w:pPr>
        <w:suppressAutoHyphens/>
        <w:spacing w:after="0" w:line="276" w:lineRule="auto"/>
        <w:jc w:val="both"/>
        <w:rPr>
          <w:color w:val="000000" w:themeColor="text1"/>
          <w:sz w:val="24"/>
          <w:szCs w:val="24"/>
        </w:rPr>
      </w:pPr>
    </w:p>
    <w:p w14:paraId="0496B0D7" w14:textId="72B1CC5A" w:rsidR="00324F54" w:rsidRPr="0000713E" w:rsidRDefault="00324F54" w:rsidP="0000713E">
      <w:pPr>
        <w:suppressAutoHyphens/>
        <w:spacing w:after="0" w:line="276" w:lineRule="auto"/>
        <w:jc w:val="both"/>
        <w:rPr>
          <w:color w:val="000000" w:themeColor="text1"/>
          <w:sz w:val="24"/>
          <w:szCs w:val="24"/>
        </w:rPr>
      </w:pPr>
      <w:r w:rsidRPr="0000713E">
        <w:rPr>
          <w:color w:val="000000" w:themeColor="text1"/>
          <w:sz w:val="24"/>
          <w:szCs w:val="24"/>
        </w:rPr>
        <w:t>1. Odczyt i Fakturowanie,</w:t>
      </w:r>
    </w:p>
    <w:p w14:paraId="6573BF7F" w14:textId="66DBC7C4" w:rsidR="00324F54" w:rsidRPr="0000713E" w:rsidRDefault="00324F54" w:rsidP="0000713E">
      <w:pPr>
        <w:suppressAutoHyphens/>
        <w:spacing w:after="0" w:line="276" w:lineRule="auto"/>
        <w:jc w:val="both"/>
        <w:rPr>
          <w:color w:val="000000" w:themeColor="text1"/>
          <w:sz w:val="24"/>
          <w:szCs w:val="24"/>
        </w:rPr>
      </w:pPr>
      <w:r w:rsidRPr="0000713E">
        <w:rPr>
          <w:color w:val="000000" w:themeColor="text1"/>
          <w:sz w:val="24"/>
          <w:szCs w:val="24"/>
        </w:rPr>
        <w:t>2. Woda i Ścieki,</w:t>
      </w:r>
    </w:p>
    <w:p w14:paraId="633A817E" w14:textId="0FD2BC2D" w:rsidR="00324F54" w:rsidRDefault="0000713E" w:rsidP="0000713E">
      <w:pPr>
        <w:suppressAutoHyphens/>
        <w:spacing w:after="0" w:line="276" w:lineRule="auto"/>
        <w:jc w:val="both"/>
        <w:rPr>
          <w:color w:val="000000" w:themeColor="text1"/>
          <w:sz w:val="24"/>
          <w:szCs w:val="24"/>
        </w:rPr>
      </w:pPr>
      <w:r>
        <w:rPr>
          <w:color w:val="000000" w:themeColor="text1"/>
          <w:sz w:val="24"/>
          <w:szCs w:val="24"/>
        </w:rPr>
        <w:t>3</w:t>
      </w:r>
      <w:r w:rsidR="00324F54" w:rsidRPr="0000713E">
        <w:rPr>
          <w:color w:val="000000" w:themeColor="text1"/>
          <w:sz w:val="24"/>
          <w:szCs w:val="24"/>
        </w:rPr>
        <w:t>. Obsługa Rady.</w:t>
      </w:r>
    </w:p>
    <w:p w14:paraId="2289B2D0" w14:textId="77777777" w:rsidR="0000713E" w:rsidRDefault="0000713E" w:rsidP="0000713E">
      <w:pPr>
        <w:suppressAutoHyphens/>
        <w:spacing w:after="0" w:line="276" w:lineRule="auto"/>
        <w:jc w:val="both"/>
        <w:rPr>
          <w:color w:val="000000" w:themeColor="text1"/>
          <w:sz w:val="24"/>
          <w:szCs w:val="24"/>
        </w:rPr>
      </w:pPr>
    </w:p>
    <w:p w14:paraId="179D8C56" w14:textId="0B36AB26" w:rsidR="0000713E" w:rsidRPr="0000713E" w:rsidRDefault="0000713E" w:rsidP="0000713E">
      <w:pPr>
        <w:suppressAutoHyphens/>
        <w:spacing w:after="0" w:line="276" w:lineRule="auto"/>
        <w:jc w:val="both"/>
        <w:rPr>
          <w:color w:val="000000" w:themeColor="text1"/>
          <w:sz w:val="24"/>
          <w:szCs w:val="24"/>
        </w:rPr>
      </w:pPr>
      <w:r>
        <w:rPr>
          <w:color w:val="000000" w:themeColor="text1"/>
          <w:sz w:val="24"/>
          <w:szCs w:val="24"/>
        </w:rPr>
        <w:t>W Gminie Iwaniska niezbędne jest dostosowanie i zintegrowanie modułu Kasa.</w:t>
      </w:r>
    </w:p>
    <w:p w14:paraId="076A9D8F" w14:textId="1E3FD983" w:rsidR="001F2646" w:rsidRPr="0000713E" w:rsidRDefault="001F2646" w:rsidP="0000713E">
      <w:pPr>
        <w:suppressAutoHyphens/>
        <w:spacing w:after="0" w:line="276" w:lineRule="auto"/>
        <w:jc w:val="both"/>
        <w:rPr>
          <w:rFonts w:eastAsia="Times New Roman" w:cs="Times New Roman"/>
          <w:color w:val="000000" w:themeColor="text1"/>
          <w:sz w:val="24"/>
          <w:szCs w:val="24"/>
          <w:lang w:eastAsia="zh-CN"/>
        </w:rPr>
      </w:pPr>
    </w:p>
    <w:p w14:paraId="202B22DC" w14:textId="77777777" w:rsidR="001F2646" w:rsidRPr="0000713E" w:rsidRDefault="001F2646"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Termin wykonania: 15 grudnia 2019 roku.</w:t>
      </w:r>
    </w:p>
    <w:p w14:paraId="31E51655" w14:textId="77777777" w:rsidR="001F2646" w:rsidRPr="0000713E" w:rsidRDefault="001F2646" w:rsidP="0000713E">
      <w:pPr>
        <w:suppressAutoHyphens/>
        <w:spacing w:after="0" w:line="276" w:lineRule="auto"/>
        <w:jc w:val="both"/>
        <w:rPr>
          <w:rFonts w:eastAsia="Times New Roman" w:cs="Times New Roman"/>
          <w:color w:val="000000" w:themeColor="text1"/>
          <w:sz w:val="24"/>
          <w:szCs w:val="24"/>
          <w:lang w:eastAsia="zh-CN"/>
        </w:rPr>
      </w:pPr>
    </w:p>
    <w:p w14:paraId="3C968E80" w14:textId="77777777" w:rsidR="00AD4769" w:rsidRPr="0000713E" w:rsidRDefault="0039062E" w:rsidP="0000713E">
      <w:pPr>
        <w:pStyle w:val="Nagwek1"/>
        <w:numPr>
          <w:ilvl w:val="1"/>
          <w:numId w:val="31"/>
        </w:numPr>
        <w:spacing w:before="0" w:line="276" w:lineRule="auto"/>
        <w:rPr>
          <w:rFonts w:asciiTheme="minorHAnsi" w:hAnsiTheme="minorHAnsi"/>
          <w:b/>
          <w:color w:val="000000" w:themeColor="text1"/>
          <w:sz w:val="24"/>
          <w:szCs w:val="24"/>
        </w:rPr>
      </w:pPr>
      <w:bookmarkStart w:id="7" w:name="_Toc491434921"/>
      <w:bookmarkStart w:id="8" w:name="_Toc493942306"/>
      <w:r w:rsidRPr="0000713E">
        <w:rPr>
          <w:rFonts w:asciiTheme="minorHAnsi" w:hAnsiTheme="minorHAnsi"/>
          <w:b/>
          <w:color w:val="000000" w:themeColor="text1"/>
          <w:sz w:val="24"/>
          <w:szCs w:val="24"/>
        </w:rPr>
        <w:t xml:space="preserve">DOSTAWA I </w:t>
      </w:r>
      <w:r w:rsidR="00CB0CDF" w:rsidRPr="0000713E">
        <w:rPr>
          <w:rFonts w:asciiTheme="minorHAnsi" w:hAnsiTheme="minorHAnsi"/>
          <w:b/>
          <w:color w:val="000000" w:themeColor="text1"/>
          <w:sz w:val="24"/>
          <w:szCs w:val="24"/>
        </w:rPr>
        <w:t>WDROŻENIE SYSTEMU E-WODA</w:t>
      </w:r>
      <w:bookmarkEnd w:id="7"/>
      <w:bookmarkEnd w:id="8"/>
    </w:p>
    <w:p w14:paraId="76E5933F" w14:textId="77777777" w:rsidR="00CB0CDF" w:rsidRPr="0000713E" w:rsidRDefault="00CB0CDF" w:rsidP="0000713E">
      <w:pPr>
        <w:spacing w:after="0" w:line="276" w:lineRule="auto"/>
        <w:ind w:left="10" w:hanging="10"/>
        <w:rPr>
          <w:color w:val="000000" w:themeColor="text1"/>
          <w:sz w:val="24"/>
          <w:szCs w:val="24"/>
        </w:rPr>
      </w:pPr>
    </w:p>
    <w:p w14:paraId="604ED46A" w14:textId="77777777" w:rsidR="00A32200" w:rsidRPr="0000713E" w:rsidRDefault="00A33BB2" w:rsidP="0000713E">
      <w:pPr>
        <w:spacing w:after="0" w:line="276" w:lineRule="auto"/>
        <w:ind w:left="10" w:hanging="10"/>
        <w:jc w:val="both"/>
        <w:rPr>
          <w:color w:val="000000" w:themeColor="text1"/>
          <w:sz w:val="24"/>
          <w:szCs w:val="24"/>
        </w:rPr>
      </w:pPr>
      <w:r w:rsidRPr="0000713E">
        <w:rPr>
          <w:color w:val="000000" w:themeColor="text1"/>
          <w:sz w:val="24"/>
          <w:szCs w:val="24"/>
        </w:rPr>
        <w:t>Przed</w:t>
      </w:r>
      <w:r w:rsidR="00A32200" w:rsidRPr="0000713E">
        <w:rPr>
          <w:color w:val="000000" w:themeColor="text1"/>
          <w:sz w:val="24"/>
          <w:szCs w:val="24"/>
        </w:rPr>
        <w:t>miotem zamówienia jest dostawa,</w:t>
      </w:r>
      <w:r w:rsidRPr="0000713E">
        <w:rPr>
          <w:color w:val="000000" w:themeColor="text1"/>
          <w:sz w:val="24"/>
          <w:szCs w:val="24"/>
        </w:rPr>
        <w:t xml:space="preserve"> montaż </w:t>
      </w:r>
      <w:r w:rsidR="00A32200" w:rsidRPr="0000713E">
        <w:rPr>
          <w:color w:val="000000" w:themeColor="text1"/>
          <w:sz w:val="24"/>
          <w:szCs w:val="24"/>
        </w:rPr>
        <w:t xml:space="preserve">oraz wdrożenie kompletnego </w:t>
      </w:r>
      <w:r w:rsidRPr="0000713E">
        <w:rPr>
          <w:color w:val="000000" w:themeColor="text1"/>
          <w:sz w:val="24"/>
          <w:szCs w:val="24"/>
        </w:rPr>
        <w:t xml:space="preserve">systemu objazdowego odczytu zestawów komunikacyjno-pomiarowych rejestrujących zużycie wody u odbiorców usług na terenie </w:t>
      </w:r>
      <w:r w:rsidR="00394F1A" w:rsidRPr="0000713E">
        <w:rPr>
          <w:color w:val="000000" w:themeColor="text1"/>
          <w:sz w:val="24"/>
          <w:szCs w:val="24"/>
        </w:rPr>
        <w:t>G</w:t>
      </w:r>
      <w:r w:rsidRPr="0000713E">
        <w:rPr>
          <w:color w:val="000000" w:themeColor="text1"/>
          <w:sz w:val="24"/>
          <w:szCs w:val="24"/>
        </w:rPr>
        <w:t>min</w:t>
      </w:r>
      <w:r w:rsidR="00D90A8D" w:rsidRPr="0000713E">
        <w:rPr>
          <w:color w:val="000000" w:themeColor="text1"/>
          <w:sz w:val="24"/>
          <w:szCs w:val="24"/>
        </w:rPr>
        <w:t>y</w:t>
      </w:r>
      <w:r w:rsidRPr="0000713E">
        <w:rPr>
          <w:color w:val="000000" w:themeColor="text1"/>
          <w:sz w:val="24"/>
          <w:szCs w:val="24"/>
        </w:rPr>
        <w:t xml:space="preserve"> Iwaniska i </w:t>
      </w:r>
      <w:r w:rsidR="00394F1A" w:rsidRPr="0000713E">
        <w:rPr>
          <w:color w:val="000000" w:themeColor="text1"/>
          <w:sz w:val="24"/>
          <w:szCs w:val="24"/>
        </w:rPr>
        <w:t>G</w:t>
      </w:r>
      <w:r w:rsidR="00A32200" w:rsidRPr="0000713E">
        <w:rPr>
          <w:color w:val="000000" w:themeColor="text1"/>
          <w:sz w:val="24"/>
          <w:szCs w:val="24"/>
        </w:rPr>
        <w:t>miny Bogoria wraz z niezbędnym oprogramowaniem i urządze</w:t>
      </w:r>
      <w:r w:rsidR="00D32107" w:rsidRPr="0000713E">
        <w:rPr>
          <w:color w:val="000000" w:themeColor="text1"/>
          <w:sz w:val="24"/>
          <w:szCs w:val="24"/>
        </w:rPr>
        <w:t>niami, a także szkoleniem pracowników w zakresie obsługi oprogramowania i urządzeń.</w:t>
      </w:r>
      <w:r w:rsidR="00D90A8D" w:rsidRPr="0000713E">
        <w:rPr>
          <w:color w:val="000000" w:themeColor="text1"/>
          <w:sz w:val="24"/>
          <w:szCs w:val="24"/>
        </w:rPr>
        <w:t xml:space="preserve"> Przedmiotem zamówienia jest również demontaż aktualnie funkcjonujących urządzeń rejestrujących zużycie wody.</w:t>
      </w:r>
    </w:p>
    <w:p w14:paraId="4B37E284" w14:textId="77777777" w:rsidR="00EA4039" w:rsidRPr="0000713E" w:rsidRDefault="00A33BB2" w:rsidP="0000713E">
      <w:pPr>
        <w:spacing w:after="0" w:line="276" w:lineRule="auto"/>
        <w:ind w:left="708"/>
        <w:rPr>
          <w:color w:val="000000" w:themeColor="text1"/>
          <w:sz w:val="24"/>
          <w:szCs w:val="24"/>
        </w:rPr>
      </w:pPr>
      <w:r w:rsidRPr="0000713E">
        <w:rPr>
          <w:color w:val="000000" w:themeColor="text1"/>
          <w:sz w:val="24"/>
          <w:szCs w:val="24"/>
        </w:rPr>
        <w:t xml:space="preserve"> </w:t>
      </w:r>
    </w:p>
    <w:p w14:paraId="39F9AD08" w14:textId="77777777" w:rsidR="00EA4039" w:rsidRPr="0000713E" w:rsidRDefault="00EA4039" w:rsidP="0000713E">
      <w:pPr>
        <w:spacing w:after="0" w:line="276" w:lineRule="auto"/>
        <w:jc w:val="both"/>
        <w:rPr>
          <w:sz w:val="24"/>
          <w:szCs w:val="24"/>
        </w:rPr>
      </w:pPr>
      <w:r w:rsidRPr="0000713E">
        <w:rPr>
          <w:sz w:val="24"/>
          <w:szCs w:val="24"/>
        </w:rPr>
        <w:t>Wdrożenie systemu polegać będzie na:</w:t>
      </w:r>
    </w:p>
    <w:p w14:paraId="3A6FE5E5" w14:textId="77777777" w:rsidR="00EA4039" w:rsidRPr="0000713E" w:rsidRDefault="00EA4039" w:rsidP="0000713E">
      <w:pPr>
        <w:spacing w:after="0" w:line="276" w:lineRule="auto"/>
        <w:jc w:val="both"/>
        <w:rPr>
          <w:sz w:val="24"/>
          <w:szCs w:val="24"/>
        </w:rPr>
      </w:pPr>
      <w:r w:rsidRPr="0000713E">
        <w:rPr>
          <w:sz w:val="24"/>
          <w:szCs w:val="24"/>
        </w:rPr>
        <w:t>- Integracji z powstałym eBOK,</w:t>
      </w:r>
    </w:p>
    <w:p w14:paraId="71D361CC" w14:textId="77777777" w:rsidR="00EA4039" w:rsidRPr="0000713E" w:rsidRDefault="00EA4039" w:rsidP="0000713E">
      <w:pPr>
        <w:spacing w:after="0" w:line="276" w:lineRule="auto"/>
        <w:jc w:val="both"/>
        <w:rPr>
          <w:sz w:val="24"/>
          <w:szCs w:val="24"/>
        </w:rPr>
      </w:pPr>
      <w:r w:rsidRPr="0000713E">
        <w:rPr>
          <w:sz w:val="24"/>
          <w:szCs w:val="24"/>
        </w:rPr>
        <w:t>- Utworzeniu Zintegrowanego Systemu Danych (ZSD)</w:t>
      </w:r>
      <w:r w:rsidR="00D90A8D" w:rsidRPr="0000713E">
        <w:rPr>
          <w:sz w:val="24"/>
          <w:szCs w:val="24"/>
        </w:rPr>
        <w:t>.</w:t>
      </w:r>
    </w:p>
    <w:p w14:paraId="555BC69E" w14:textId="77777777" w:rsidR="00F1646E" w:rsidRPr="0000713E" w:rsidRDefault="00F1646E" w:rsidP="0000713E">
      <w:pPr>
        <w:spacing w:after="0" w:line="276" w:lineRule="auto"/>
        <w:jc w:val="both"/>
        <w:rPr>
          <w:sz w:val="24"/>
          <w:szCs w:val="24"/>
        </w:rPr>
      </w:pPr>
    </w:p>
    <w:p w14:paraId="3CDF90D0" w14:textId="77777777" w:rsidR="007D718C" w:rsidRPr="0000713E" w:rsidRDefault="00EA4039" w:rsidP="0000713E">
      <w:pPr>
        <w:spacing w:after="0" w:line="276" w:lineRule="auto"/>
        <w:jc w:val="both"/>
        <w:rPr>
          <w:sz w:val="24"/>
          <w:szCs w:val="24"/>
        </w:rPr>
      </w:pPr>
      <w:r w:rsidRPr="0000713E">
        <w:rPr>
          <w:sz w:val="24"/>
          <w:szCs w:val="24"/>
        </w:rPr>
        <w:t xml:space="preserve">Spełniając dwa powyższe zadania, </w:t>
      </w:r>
      <w:r w:rsidR="00394F1A" w:rsidRPr="0000713E">
        <w:rPr>
          <w:sz w:val="24"/>
          <w:szCs w:val="24"/>
        </w:rPr>
        <w:t xml:space="preserve">Zamawiający wymaga </w:t>
      </w:r>
      <w:r w:rsidR="00D90A8D" w:rsidRPr="0000713E">
        <w:rPr>
          <w:sz w:val="24"/>
          <w:szCs w:val="24"/>
        </w:rPr>
        <w:t xml:space="preserve">demontażu funkcjonujących urządzeń rejestrujących zużycie wody, </w:t>
      </w:r>
      <w:r w:rsidR="00394F1A" w:rsidRPr="0000713E">
        <w:rPr>
          <w:sz w:val="24"/>
          <w:szCs w:val="24"/>
        </w:rPr>
        <w:t>dostawy</w:t>
      </w:r>
      <w:r w:rsidRPr="0000713E">
        <w:rPr>
          <w:sz w:val="24"/>
          <w:szCs w:val="24"/>
        </w:rPr>
        <w:t xml:space="preserve"> niezbędnego sprzętu</w:t>
      </w:r>
      <w:r w:rsidR="006964EB" w:rsidRPr="0000713E">
        <w:rPr>
          <w:sz w:val="24"/>
          <w:szCs w:val="24"/>
        </w:rPr>
        <w:t xml:space="preserve"> i </w:t>
      </w:r>
      <w:r w:rsidRPr="0000713E">
        <w:rPr>
          <w:sz w:val="24"/>
          <w:szCs w:val="24"/>
        </w:rPr>
        <w:t>oprogramowania</w:t>
      </w:r>
      <w:r w:rsidR="006964EB" w:rsidRPr="0000713E">
        <w:rPr>
          <w:sz w:val="24"/>
          <w:szCs w:val="24"/>
        </w:rPr>
        <w:t xml:space="preserve"> oraz przeprowadzenia</w:t>
      </w:r>
      <w:r w:rsidR="007D718C" w:rsidRPr="0000713E">
        <w:rPr>
          <w:sz w:val="24"/>
          <w:szCs w:val="24"/>
        </w:rPr>
        <w:t xml:space="preserve"> </w:t>
      </w:r>
      <w:r w:rsidRPr="0000713E">
        <w:rPr>
          <w:sz w:val="24"/>
          <w:szCs w:val="24"/>
        </w:rPr>
        <w:t>szkole</w:t>
      </w:r>
      <w:r w:rsidR="006964EB" w:rsidRPr="0000713E">
        <w:rPr>
          <w:sz w:val="24"/>
          <w:szCs w:val="24"/>
        </w:rPr>
        <w:t>ń</w:t>
      </w:r>
      <w:r w:rsidRPr="0000713E">
        <w:rPr>
          <w:sz w:val="24"/>
          <w:szCs w:val="24"/>
        </w:rPr>
        <w:t xml:space="preserve"> kadry. </w:t>
      </w:r>
    </w:p>
    <w:p w14:paraId="67C3473D" w14:textId="77777777" w:rsidR="007D718C" w:rsidRPr="0000713E" w:rsidRDefault="007D718C" w:rsidP="0000713E">
      <w:pPr>
        <w:spacing w:after="0" w:line="276" w:lineRule="auto"/>
        <w:jc w:val="both"/>
        <w:rPr>
          <w:sz w:val="24"/>
          <w:szCs w:val="24"/>
        </w:rPr>
      </w:pPr>
    </w:p>
    <w:p w14:paraId="4990DA88" w14:textId="77777777" w:rsidR="00EA4039" w:rsidRPr="0000713E" w:rsidRDefault="00EA4039" w:rsidP="0000713E">
      <w:pPr>
        <w:spacing w:after="0" w:line="276" w:lineRule="auto"/>
        <w:jc w:val="both"/>
        <w:rPr>
          <w:sz w:val="24"/>
          <w:szCs w:val="24"/>
        </w:rPr>
      </w:pPr>
      <w:r w:rsidRPr="0000713E">
        <w:rPr>
          <w:sz w:val="24"/>
          <w:szCs w:val="24"/>
        </w:rPr>
        <w:t>Wdrożony system</w:t>
      </w:r>
      <w:r w:rsidR="00172A57" w:rsidRPr="0000713E">
        <w:rPr>
          <w:sz w:val="24"/>
          <w:szCs w:val="24"/>
        </w:rPr>
        <w:t xml:space="preserve"> ma umoż</w:t>
      </w:r>
      <w:r w:rsidR="00394F1A" w:rsidRPr="0000713E">
        <w:rPr>
          <w:sz w:val="24"/>
          <w:szCs w:val="24"/>
        </w:rPr>
        <w:t>liwiać</w:t>
      </w:r>
      <w:r w:rsidR="00F1646E" w:rsidRPr="0000713E">
        <w:rPr>
          <w:sz w:val="24"/>
          <w:szCs w:val="24"/>
        </w:rPr>
        <w:t xml:space="preserve"> automatyczne pobranie danych </w:t>
      </w:r>
      <w:r w:rsidRPr="0000713E">
        <w:rPr>
          <w:sz w:val="24"/>
          <w:szCs w:val="24"/>
        </w:rPr>
        <w:t>z</w:t>
      </w:r>
      <w:r w:rsidR="00D90A8D" w:rsidRPr="0000713E">
        <w:rPr>
          <w:sz w:val="24"/>
          <w:szCs w:val="24"/>
        </w:rPr>
        <w:t>e</w:t>
      </w:r>
      <w:r w:rsidRPr="0000713E">
        <w:rPr>
          <w:sz w:val="24"/>
          <w:szCs w:val="24"/>
        </w:rPr>
        <w:t xml:space="preserve"> Zintegrowanego Systemu Danych przez program rozliczeniowo-księgowy, a następnie przekaz poszczególnych danych do eBOK – zapewniając tym samym porządek w zakresie rozliczeniowo-księgowym </w:t>
      </w:r>
      <w:r w:rsidR="00D90A8D" w:rsidRPr="0000713E">
        <w:rPr>
          <w:sz w:val="24"/>
          <w:szCs w:val="24"/>
        </w:rPr>
        <w:t xml:space="preserve">danej </w:t>
      </w:r>
      <w:r w:rsidR="00394F1A" w:rsidRPr="0000713E">
        <w:rPr>
          <w:sz w:val="24"/>
          <w:szCs w:val="24"/>
        </w:rPr>
        <w:t>Jednostki Samorządu Terytorialnego</w:t>
      </w:r>
      <w:r w:rsidRPr="0000713E">
        <w:rPr>
          <w:sz w:val="24"/>
          <w:szCs w:val="24"/>
        </w:rPr>
        <w:t>.</w:t>
      </w:r>
    </w:p>
    <w:p w14:paraId="551C7869" w14:textId="77777777" w:rsidR="00F1646E" w:rsidRPr="0000713E" w:rsidRDefault="00F1646E" w:rsidP="0000713E">
      <w:pPr>
        <w:spacing w:after="0" w:line="276" w:lineRule="auto"/>
        <w:jc w:val="both"/>
        <w:rPr>
          <w:sz w:val="24"/>
          <w:szCs w:val="24"/>
        </w:rPr>
      </w:pPr>
    </w:p>
    <w:p w14:paraId="4044284A" w14:textId="77777777" w:rsidR="00EA4039" w:rsidRPr="0000713E" w:rsidRDefault="00EA4039" w:rsidP="0000713E">
      <w:pPr>
        <w:spacing w:after="0" w:line="276" w:lineRule="auto"/>
        <w:jc w:val="both"/>
        <w:rPr>
          <w:sz w:val="24"/>
          <w:szCs w:val="24"/>
        </w:rPr>
      </w:pPr>
      <w:r w:rsidRPr="0000713E">
        <w:rPr>
          <w:sz w:val="24"/>
          <w:szCs w:val="24"/>
        </w:rPr>
        <w:t xml:space="preserve">Dane do eBOKa </w:t>
      </w:r>
      <w:r w:rsidR="00394F1A" w:rsidRPr="0000713E">
        <w:rPr>
          <w:sz w:val="24"/>
          <w:szCs w:val="24"/>
        </w:rPr>
        <w:t xml:space="preserve">mają być </w:t>
      </w:r>
      <w:r w:rsidRPr="0000713E">
        <w:rPr>
          <w:sz w:val="24"/>
          <w:szCs w:val="24"/>
        </w:rPr>
        <w:t>generowane przez Zintegrowany System Danych, który zbierze je za pomocą sieci zestawów pomiarowo-komunikacyjnych umieszczo</w:t>
      </w:r>
      <w:r w:rsidR="00F1646E" w:rsidRPr="0000713E">
        <w:rPr>
          <w:sz w:val="24"/>
          <w:szCs w:val="24"/>
        </w:rPr>
        <w:t xml:space="preserve">nych u mieszkańców </w:t>
      </w:r>
      <w:r w:rsidR="00394F1A" w:rsidRPr="0000713E">
        <w:rPr>
          <w:sz w:val="24"/>
          <w:szCs w:val="24"/>
        </w:rPr>
        <w:t>Jednostki Samorządu Terytorialnego</w:t>
      </w:r>
      <w:r w:rsidR="00F1646E" w:rsidRPr="0000713E">
        <w:rPr>
          <w:sz w:val="24"/>
          <w:szCs w:val="24"/>
        </w:rPr>
        <w:t xml:space="preserve">. Dane </w:t>
      </w:r>
      <w:r w:rsidRPr="0000713E">
        <w:rPr>
          <w:sz w:val="24"/>
          <w:szCs w:val="24"/>
        </w:rPr>
        <w:t>z</w:t>
      </w:r>
      <w:r w:rsidR="00D90A8D" w:rsidRPr="0000713E">
        <w:rPr>
          <w:sz w:val="24"/>
          <w:szCs w:val="24"/>
        </w:rPr>
        <w:t>e</w:t>
      </w:r>
      <w:r w:rsidRPr="0000713E">
        <w:rPr>
          <w:sz w:val="24"/>
          <w:szCs w:val="24"/>
        </w:rPr>
        <w:t xml:space="preserve"> Zintegrowanego Systemu Danych </w:t>
      </w:r>
      <w:r w:rsidR="00394F1A" w:rsidRPr="0000713E">
        <w:rPr>
          <w:sz w:val="24"/>
          <w:szCs w:val="24"/>
        </w:rPr>
        <w:t>mają służyć</w:t>
      </w:r>
      <w:r w:rsidRPr="0000713E">
        <w:rPr>
          <w:sz w:val="24"/>
          <w:szCs w:val="24"/>
        </w:rPr>
        <w:t xml:space="preserve"> usprawni</w:t>
      </w:r>
      <w:r w:rsidR="00394F1A" w:rsidRPr="0000713E">
        <w:rPr>
          <w:sz w:val="24"/>
          <w:szCs w:val="24"/>
        </w:rPr>
        <w:t>eniu</w:t>
      </w:r>
      <w:r w:rsidRPr="0000713E">
        <w:rPr>
          <w:sz w:val="24"/>
          <w:szCs w:val="24"/>
        </w:rPr>
        <w:t xml:space="preserve"> system monitoringu awaryjności wodociągu</w:t>
      </w:r>
      <w:r w:rsidR="00394F1A" w:rsidRPr="0000713E">
        <w:rPr>
          <w:sz w:val="24"/>
          <w:szCs w:val="24"/>
        </w:rPr>
        <w:t xml:space="preserve"> oraz</w:t>
      </w:r>
      <w:r w:rsidRPr="0000713E">
        <w:rPr>
          <w:sz w:val="24"/>
          <w:szCs w:val="24"/>
        </w:rPr>
        <w:t xml:space="preserve"> </w:t>
      </w:r>
      <w:r w:rsidR="00394F1A" w:rsidRPr="0000713E">
        <w:rPr>
          <w:sz w:val="24"/>
          <w:szCs w:val="24"/>
        </w:rPr>
        <w:t>umożliwić dokonywanie odczytów bez</w:t>
      </w:r>
      <w:r w:rsidRPr="0000713E">
        <w:rPr>
          <w:sz w:val="24"/>
          <w:szCs w:val="24"/>
        </w:rPr>
        <w:t xml:space="preserve"> koniecznoś</w:t>
      </w:r>
      <w:r w:rsidR="00394F1A" w:rsidRPr="0000713E">
        <w:rPr>
          <w:sz w:val="24"/>
          <w:szCs w:val="24"/>
        </w:rPr>
        <w:t>ci</w:t>
      </w:r>
      <w:r w:rsidRPr="0000713E">
        <w:rPr>
          <w:sz w:val="24"/>
          <w:szCs w:val="24"/>
        </w:rPr>
        <w:t xml:space="preserve"> wizyty inkasenta w </w:t>
      </w:r>
      <w:r w:rsidR="00394F1A" w:rsidRPr="0000713E">
        <w:rPr>
          <w:sz w:val="24"/>
          <w:szCs w:val="24"/>
        </w:rPr>
        <w:t>miejscu pomiaru</w:t>
      </w:r>
      <w:r w:rsidRPr="0000713E">
        <w:rPr>
          <w:sz w:val="24"/>
          <w:szCs w:val="24"/>
        </w:rPr>
        <w:t xml:space="preserve"> lub kontaktu telefonicznego czy osobistego kontrahenta w siedzibie </w:t>
      </w:r>
      <w:r w:rsidR="00394F1A" w:rsidRPr="0000713E">
        <w:rPr>
          <w:sz w:val="24"/>
          <w:szCs w:val="24"/>
        </w:rPr>
        <w:t>Jednostki Samorządu Terytorialnego</w:t>
      </w:r>
      <w:r w:rsidRPr="0000713E">
        <w:rPr>
          <w:sz w:val="24"/>
          <w:szCs w:val="24"/>
        </w:rPr>
        <w:t>.</w:t>
      </w:r>
    </w:p>
    <w:p w14:paraId="11CA780D" w14:textId="77777777" w:rsidR="00F1646E" w:rsidRPr="0000713E" w:rsidRDefault="00F1646E" w:rsidP="0000713E">
      <w:pPr>
        <w:spacing w:after="0" w:line="276" w:lineRule="auto"/>
        <w:jc w:val="both"/>
        <w:rPr>
          <w:sz w:val="24"/>
          <w:szCs w:val="24"/>
        </w:rPr>
      </w:pPr>
    </w:p>
    <w:p w14:paraId="1F6C440C" w14:textId="77777777" w:rsidR="00EA4039" w:rsidRPr="0000713E" w:rsidRDefault="00EA4039" w:rsidP="0000713E">
      <w:pPr>
        <w:spacing w:after="0" w:line="276" w:lineRule="auto"/>
        <w:jc w:val="both"/>
        <w:rPr>
          <w:sz w:val="24"/>
          <w:szCs w:val="24"/>
        </w:rPr>
      </w:pPr>
      <w:r w:rsidRPr="0000713E">
        <w:rPr>
          <w:sz w:val="24"/>
          <w:szCs w:val="24"/>
        </w:rPr>
        <w:t xml:space="preserve">Dla mieszkańców </w:t>
      </w:r>
      <w:r w:rsidR="00172A57" w:rsidRPr="0000713E">
        <w:rPr>
          <w:sz w:val="24"/>
          <w:szCs w:val="24"/>
        </w:rPr>
        <w:t xml:space="preserve">Jednostki Samorządu Terytorialnego </w:t>
      </w:r>
      <w:r w:rsidRPr="0000713E">
        <w:rPr>
          <w:sz w:val="24"/>
          <w:szCs w:val="24"/>
        </w:rPr>
        <w:t>będzie to oznaczało skrócenie czasu potrzebnego do załatwienia wybranej sprawy, wraz z ułatwieniem procedury realizacji całości zagadnienia, a także oszczędności finansowe w zakresie korzystania z usług świadczonych przez</w:t>
      </w:r>
      <w:r w:rsidR="00172A57" w:rsidRPr="0000713E">
        <w:rPr>
          <w:sz w:val="24"/>
          <w:szCs w:val="24"/>
        </w:rPr>
        <w:t xml:space="preserve"> Jednostkę Samorządu Terytorialnego</w:t>
      </w:r>
      <w:r w:rsidRPr="0000713E">
        <w:rPr>
          <w:sz w:val="24"/>
          <w:szCs w:val="24"/>
        </w:rPr>
        <w:t>.</w:t>
      </w:r>
    </w:p>
    <w:p w14:paraId="177B321D" w14:textId="77777777" w:rsidR="00F1646E" w:rsidRPr="0000713E" w:rsidRDefault="00F1646E" w:rsidP="0000713E">
      <w:pPr>
        <w:spacing w:after="0" w:line="276" w:lineRule="auto"/>
        <w:jc w:val="both"/>
        <w:rPr>
          <w:sz w:val="24"/>
          <w:szCs w:val="24"/>
        </w:rPr>
      </w:pPr>
    </w:p>
    <w:p w14:paraId="6C3E4D63" w14:textId="77777777" w:rsidR="00EA4039" w:rsidRPr="0000713E" w:rsidRDefault="00172A57" w:rsidP="0000713E">
      <w:pPr>
        <w:spacing w:after="0" w:line="276" w:lineRule="auto"/>
        <w:jc w:val="both"/>
        <w:rPr>
          <w:sz w:val="24"/>
          <w:szCs w:val="24"/>
        </w:rPr>
      </w:pPr>
      <w:r w:rsidRPr="0000713E">
        <w:rPr>
          <w:sz w:val="24"/>
          <w:szCs w:val="24"/>
        </w:rPr>
        <w:t>W</w:t>
      </w:r>
      <w:r w:rsidR="00EA4039" w:rsidRPr="0000713E">
        <w:rPr>
          <w:sz w:val="24"/>
          <w:szCs w:val="24"/>
        </w:rPr>
        <w:t xml:space="preserve"> celu ucyfrowienia usług świadczonych przez </w:t>
      </w:r>
      <w:r w:rsidRPr="0000713E">
        <w:rPr>
          <w:sz w:val="24"/>
          <w:szCs w:val="24"/>
        </w:rPr>
        <w:t>Jednostki Samorządu Terytorialnego, a w szczególności komunikacji online, utworzone mają zostać</w:t>
      </w:r>
      <w:r w:rsidR="00EA4039" w:rsidRPr="0000713E">
        <w:rPr>
          <w:sz w:val="24"/>
          <w:szCs w:val="24"/>
        </w:rPr>
        <w:t xml:space="preserve"> eBOK.</w:t>
      </w:r>
    </w:p>
    <w:p w14:paraId="2D2BBA6A" w14:textId="77777777" w:rsidR="00F1646E" w:rsidRPr="0000713E" w:rsidRDefault="00F1646E" w:rsidP="0000713E">
      <w:pPr>
        <w:spacing w:after="0" w:line="276" w:lineRule="auto"/>
        <w:jc w:val="both"/>
        <w:rPr>
          <w:sz w:val="24"/>
          <w:szCs w:val="24"/>
        </w:rPr>
      </w:pPr>
    </w:p>
    <w:p w14:paraId="019B3A45" w14:textId="77777777" w:rsidR="00EA4039" w:rsidRPr="0000713E" w:rsidRDefault="00EA4039" w:rsidP="0000713E">
      <w:pPr>
        <w:spacing w:after="0" w:line="276" w:lineRule="auto"/>
        <w:jc w:val="both"/>
        <w:rPr>
          <w:sz w:val="24"/>
          <w:szCs w:val="24"/>
        </w:rPr>
      </w:pPr>
      <w:r w:rsidRPr="0000713E">
        <w:rPr>
          <w:sz w:val="24"/>
          <w:szCs w:val="24"/>
        </w:rPr>
        <w:t xml:space="preserve">Integracja z eBOK </w:t>
      </w:r>
      <w:r w:rsidR="00172A57" w:rsidRPr="0000713E">
        <w:rPr>
          <w:sz w:val="24"/>
          <w:szCs w:val="24"/>
        </w:rPr>
        <w:t xml:space="preserve">ma umożliwiać </w:t>
      </w:r>
      <w:r w:rsidR="00D32107" w:rsidRPr="0000713E">
        <w:rPr>
          <w:sz w:val="24"/>
          <w:szCs w:val="24"/>
        </w:rPr>
        <w:t>Gmin</w:t>
      </w:r>
      <w:r w:rsidR="00172A57" w:rsidRPr="0000713E">
        <w:rPr>
          <w:sz w:val="24"/>
          <w:szCs w:val="24"/>
        </w:rPr>
        <w:t>ie</w:t>
      </w:r>
      <w:r w:rsidR="00D32107" w:rsidRPr="0000713E">
        <w:rPr>
          <w:sz w:val="24"/>
          <w:szCs w:val="24"/>
        </w:rPr>
        <w:t xml:space="preserve"> Iwaniska i Gmin</w:t>
      </w:r>
      <w:r w:rsidR="00172A57" w:rsidRPr="0000713E">
        <w:rPr>
          <w:sz w:val="24"/>
          <w:szCs w:val="24"/>
        </w:rPr>
        <w:t>ie</w:t>
      </w:r>
      <w:r w:rsidR="00D32107" w:rsidRPr="0000713E">
        <w:rPr>
          <w:sz w:val="24"/>
          <w:szCs w:val="24"/>
        </w:rPr>
        <w:t xml:space="preserve"> Bogoria</w:t>
      </w:r>
      <w:r w:rsidR="00172A57" w:rsidRPr="0000713E">
        <w:rPr>
          <w:sz w:val="24"/>
          <w:szCs w:val="24"/>
        </w:rPr>
        <w:t xml:space="preserve"> </w:t>
      </w:r>
      <w:r w:rsidR="00D32107" w:rsidRPr="0000713E">
        <w:rPr>
          <w:sz w:val="24"/>
          <w:szCs w:val="24"/>
        </w:rPr>
        <w:t>gotow</w:t>
      </w:r>
      <w:r w:rsidR="00172A57" w:rsidRPr="0000713E">
        <w:rPr>
          <w:sz w:val="24"/>
          <w:szCs w:val="24"/>
        </w:rPr>
        <w:t>ość</w:t>
      </w:r>
      <w:r w:rsidRPr="0000713E">
        <w:rPr>
          <w:sz w:val="24"/>
          <w:szCs w:val="24"/>
        </w:rPr>
        <w:t xml:space="preserve"> do obsługi mieszkańców 24 godziny na dobę, 7 dni w tygodniu i 3</w:t>
      </w:r>
      <w:r w:rsidR="00D32107" w:rsidRPr="0000713E">
        <w:rPr>
          <w:sz w:val="24"/>
          <w:szCs w:val="24"/>
        </w:rPr>
        <w:t xml:space="preserve">65 dni w roku. </w:t>
      </w:r>
    </w:p>
    <w:p w14:paraId="3B1720AA" w14:textId="77777777" w:rsidR="00F1646E" w:rsidRPr="0000713E" w:rsidRDefault="00F1646E" w:rsidP="0000713E">
      <w:pPr>
        <w:spacing w:after="0" w:line="276" w:lineRule="auto"/>
        <w:jc w:val="both"/>
        <w:rPr>
          <w:sz w:val="24"/>
          <w:szCs w:val="24"/>
        </w:rPr>
      </w:pPr>
    </w:p>
    <w:p w14:paraId="014CEB0F" w14:textId="77777777" w:rsidR="00EA4039" w:rsidRPr="0000713E" w:rsidRDefault="00EA4039" w:rsidP="0000713E">
      <w:pPr>
        <w:spacing w:after="0" w:line="276" w:lineRule="auto"/>
        <w:jc w:val="both"/>
        <w:rPr>
          <w:sz w:val="24"/>
          <w:szCs w:val="24"/>
        </w:rPr>
      </w:pPr>
      <w:r w:rsidRPr="0000713E">
        <w:rPr>
          <w:sz w:val="24"/>
          <w:szCs w:val="24"/>
        </w:rPr>
        <w:t xml:space="preserve">Zintegrowany </w:t>
      </w:r>
      <w:r w:rsidR="00D90A8D" w:rsidRPr="0000713E">
        <w:rPr>
          <w:sz w:val="24"/>
          <w:szCs w:val="24"/>
        </w:rPr>
        <w:t>S</w:t>
      </w:r>
      <w:r w:rsidRPr="0000713E">
        <w:rPr>
          <w:sz w:val="24"/>
          <w:szCs w:val="24"/>
        </w:rPr>
        <w:t xml:space="preserve">ystem </w:t>
      </w:r>
      <w:r w:rsidR="00D90A8D" w:rsidRPr="0000713E">
        <w:rPr>
          <w:sz w:val="24"/>
          <w:szCs w:val="24"/>
        </w:rPr>
        <w:t>D</w:t>
      </w:r>
      <w:r w:rsidRPr="0000713E">
        <w:rPr>
          <w:sz w:val="24"/>
          <w:szCs w:val="24"/>
        </w:rPr>
        <w:t xml:space="preserve">anych to platforma, na którą trafiać będą dane z zestawów pomiarowo-komunikacyjnych rozmieszczonych bezpośrednio u </w:t>
      </w:r>
      <w:r w:rsidR="00172A57" w:rsidRPr="0000713E">
        <w:rPr>
          <w:sz w:val="24"/>
          <w:szCs w:val="24"/>
        </w:rPr>
        <w:t>mieszkańców</w:t>
      </w:r>
      <w:r w:rsidRPr="0000713E">
        <w:rPr>
          <w:sz w:val="24"/>
          <w:szCs w:val="24"/>
        </w:rPr>
        <w:t xml:space="preserve"> Gminy. Zestawy te tworzą sieć teleinformatyczną, która stanowi bazę danych dla eBOK oraz systemu rozliczeniowo-księgowego. Dlatego do prawidłowego działania systemu </w:t>
      </w:r>
      <w:r w:rsidR="00172A57" w:rsidRPr="0000713E">
        <w:rPr>
          <w:sz w:val="24"/>
          <w:szCs w:val="24"/>
        </w:rPr>
        <w:t>Zamawiający wymaga dostawy</w:t>
      </w:r>
      <w:r w:rsidRPr="0000713E">
        <w:rPr>
          <w:sz w:val="24"/>
          <w:szCs w:val="24"/>
        </w:rPr>
        <w:t xml:space="preserve"> Zestawów pomiarowo-komunikacyjnych</w:t>
      </w:r>
      <w:r w:rsidR="00172A57" w:rsidRPr="0000713E">
        <w:rPr>
          <w:sz w:val="24"/>
          <w:szCs w:val="24"/>
        </w:rPr>
        <w:t>. Zestaw pomiarowo-komunikacyjny</w:t>
      </w:r>
      <w:r w:rsidRPr="0000713E">
        <w:rPr>
          <w:sz w:val="24"/>
          <w:szCs w:val="24"/>
        </w:rPr>
        <w:t xml:space="preserve"> to urządzeni</w:t>
      </w:r>
      <w:r w:rsidR="00172A57" w:rsidRPr="0000713E">
        <w:rPr>
          <w:sz w:val="24"/>
          <w:szCs w:val="24"/>
        </w:rPr>
        <w:t>e</w:t>
      </w:r>
      <w:r w:rsidRPr="0000713E">
        <w:rPr>
          <w:sz w:val="24"/>
          <w:szCs w:val="24"/>
        </w:rPr>
        <w:t xml:space="preserve">, które w czasie rzeczywistym rejestruje i zapisuje dane o zużyciu, alarmach pojawiających się u odbiorcy oraz różnego typu anomaliach. </w:t>
      </w:r>
    </w:p>
    <w:p w14:paraId="7EE26075" w14:textId="77777777" w:rsidR="00F1646E" w:rsidRPr="0000713E" w:rsidRDefault="00F1646E" w:rsidP="0000713E">
      <w:pPr>
        <w:spacing w:after="0" w:line="276" w:lineRule="auto"/>
        <w:jc w:val="both"/>
        <w:rPr>
          <w:sz w:val="24"/>
          <w:szCs w:val="24"/>
        </w:rPr>
      </w:pPr>
    </w:p>
    <w:p w14:paraId="4D9B69AE" w14:textId="77777777" w:rsidR="00EA4039" w:rsidRPr="0000713E" w:rsidRDefault="00EA4039" w:rsidP="0000713E">
      <w:pPr>
        <w:spacing w:after="0" w:line="276" w:lineRule="auto"/>
        <w:jc w:val="both"/>
        <w:rPr>
          <w:sz w:val="24"/>
          <w:szCs w:val="24"/>
        </w:rPr>
      </w:pPr>
      <w:r w:rsidRPr="0000713E">
        <w:rPr>
          <w:sz w:val="24"/>
          <w:szCs w:val="24"/>
        </w:rPr>
        <w:t xml:space="preserve">Podstawą zestawu jest moduł radiowy umieszczony na liczniku, który rejestruje dane z licznika, za pomocą zaprogramowanych algorytmów analizuje je i wysyła </w:t>
      </w:r>
      <w:r w:rsidR="005769AB" w:rsidRPr="0000713E">
        <w:rPr>
          <w:sz w:val="24"/>
          <w:szCs w:val="24"/>
        </w:rPr>
        <w:t xml:space="preserve">informacje </w:t>
      </w:r>
      <w:r w:rsidRPr="0000713E">
        <w:rPr>
          <w:sz w:val="24"/>
          <w:szCs w:val="24"/>
        </w:rPr>
        <w:t xml:space="preserve">drogą radiową. </w:t>
      </w:r>
      <w:r w:rsidR="00172A57" w:rsidRPr="0000713E">
        <w:rPr>
          <w:sz w:val="24"/>
          <w:szCs w:val="24"/>
        </w:rPr>
        <w:t xml:space="preserve">W chwili zbliżenia się </w:t>
      </w:r>
      <w:r w:rsidRPr="0000713E">
        <w:rPr>
          <w:sz w:val="24"/>
          <w:szCs w:val="24"/>
        </w:rPr>
        <w:t>z odbiornikiem radiowym do czujników</w:t>
      </w:r>
      <w:r w:rsidR="00172A57" w:rsidRPr="0000713E">
        <w:rPr>
          <w:sz w:val="24"/>
          <w:szCs w:val="24"/>
        </w:rPr>
        <w:t xml:space="preserve"> </w:t>
      </w:r>
      <w:r w:rsidRPr="0000713E">
        <w:rPr>
          <w:sz w:val="24"/>
          <w:szCs w:val="24"/>
        </w:rPr>
        <w:t>bezprzewodowo zebra</w:t>
      </w:r>
      <w:r w:rsidR="00172A57" w:rsidRPr="0000713E">
        <w:rPr>
          <w:sz w:val="24"/>
          <w:szCs w:val="24"/>
        </w:rPr>
        <w:t xml:space="preserve">ne zostaną </w:t>
      </w:r>
      <w:r w:rsidRPr="0000713E">
        <w:rPr>
          <w:sz w:val="24"/>
          <w:szCs w:val="24"/>
        </w:rPr>
        <w:t xml:space="preserve">dane od kontrahentów nie wchodząc na teren ich posesji. W tym samym czasie odbiornik danych radiowych przekazuje je za pomocą bluetooth do tabletu, gdzie są </w:t>
      </w:r>
      <w:r w:rsidRPr="0000713E">
        <w:rPr>
          <w:sz w:val="24"/>
          <w:szCs w:val="24"/>
        </w:rPr>
        <w:lastRenderedPageBreak/>
        <w:t>one wizualizowane. Moduł prac</w:t>
      </w:r>
      <w:r w:rsidR="00172A57" w:rsidRPr="0000713E">
        <w:rPr>
          <w:sz w:val="24"/>
          <w:szCs w:val="24"/>
        </w:rPr>
        <w:t>ować ma</w:t>
      </w:r>
      <w:r w:rsidRPr="0000713E">
        <w:rPr>
          <w:sz w:val="24"/>
          <w:szCs w:val="24"/>
        </w:rPr>
        <w:t xml:space="preserve"> w paśmie radiowym o częstotliwości 868 MHz, w sposób jednokierunkowy. Transmisja </w:t>
      </w:r>
      <w:r w:rsidR="00172A57" w:rsidRPr="0000713E">
        <w:rPr>
          <w:sz w:val="24"/>
          <w:szCs w:val="24"/>
        </w:rPr>
        <w:t>ma umożliwiać</w:t>
      </w:r>
      <w:r w:rsidRPr="0000713E">
        <w:rPr>
          <w:sz w:val="24"/>
          <w:szCs w:val="24"/>
        </w:rPr>
        <w:t xml:space="preserve"> nieprzerwaną pracę modułu do </w:t>
      </w:r>
      <w:r w:rsidR="00172A57" w:rsidRPr="0000713E">
        <w:rPr>
          <w:sz w:val="24"/>
          <w:szCs w:val="24"/>
        </w:rPr>
        <w:t xml:space="preserve">co najmniej </w:t>
      </w:r>
      <w:r w:rsidRPr="0000713E">
        <w:rPr>
          <w:sz w:val="24"/>
          <w:szCs w:val="24"/>
        </w:rPr>
        <w:t>1</w:t>
      </w:r>
      <w:r w:rsidR="008D679E" w:rsidRPr="0000713E">
        <w:rPr>
          <w:sz w:val="24"/>
          <w:szCs w:val="24"/>
        </w:rPr>
        <w:t>0</w:t>
      </w:r>
      <w:r w:rsidRPr="0000713E">
        <w:rPr>
          <w:sz w:val="24"/>
          <w:szCs w:val="24"/>
        </w:rPr>
        <w:t xml:space="preserve"> lat.</w:t>
      </w:r>
    </w:p>
    <w:p w14:paraId="5E322348" w14:textId="77777777" w:rsidR="00F1646E" w:rsidRPr="0000713E" w:rsidRDefault="00F1646E" w:rsidP="0000713E">
      <w:pPr>
        <w:pStyle w:val="Nagwek4BB"/>
        <w:numPr>
          <w:ilvl w:val="0"/>
          <w:numId w:val="0"/>
        </w:numPr>
        <w:spacing w:after="0" w:line="276" w:lineRule="auto"/>
        <w:rPr>
          <w:sz w:val="24"/>
          <w:szCs w:val="24"/>
        </w:rPr>
      </w:pPr>
    </w:p>
    <w:p w14:paraId="448070A6" w14:textId="77777777" w:rsidR="00EA4039" w:rsidRPr="0000713E" w:rsidRDefault="00EA4039" w:rsidP="0000713E">
      <w:pPr>
        <w:pStyle w:val="Nagwek4BB"/>
        <w:numPr>
          <w:ilvl w:val="0"/>
          <w:numId w:val="0"/>
        </w:numPr>
        <w:spacing w:after="0" w:line="276" w:lineRule="auto"/>
        <w:rPr>
          <w:sz w:val="24"/>
          <w:szCs w:val="24"/>
        </w:rPr>
      </w:pPr>
      <w:r w:rsidRPr="0000713E">
        <w:rPr>
          <w:sz w:val="24"/>
          <w:szCs w:val="24"/>
        </w:rPr>
        <w:t>System transmisji danych eliminujący wady rozwiązań optyczny</w:t>
      </w:r>
      <w:r w:rsidR="00F1646E" w:rsidRPr="0000713E">
        <w:rPr>
          <w:sz w:val="24"/>
          <w:szCs w:val="24"/>
        </w:rPr>
        <w:t xml:space="preserve">ch i kontaktronowych tj. każdy </w:t>
      </w:r>
      <w:r w:rsidRPr="0000713E">
        <w:rPr>
          <w:sz w:val="24"/>
          <w:szCs w:val="24"/>
        </w:rPr>
        <w:t xml:space="preserve">z liczników wstępnie przystosowanych do zdalnego odczytu wyposażony </w:t>
      </w:r>
      <w:r w:rsidR="00172A57" w:rsidRPr="0000713E">
        <w:rPr>
          <w:sz w:val="24"/>
          <w:szCs w:val="24"/>
        </w:rPr>
        <w:t>ma być</w:t>
      </w:r>
      <w:r w:rsidRPr="0000713E">
        <w:rPr>
          <w:sz w:val="24"/>
          <w:szCs w:val="24"/>
        </w:rPr>
        <w:t xml:space="preserve"> w specjalizowaną wskazówkę pokrytą metalizowaną folią. Odpowiedni kształt i właściwości tego elementu </w:t>
      </w:r>
      <w:r w:rsidR="00172A57" w:rsidRPr="0000713E">
        <w:rPr>
          <w:sz w:val="24"/>
          <w:szCs w:val="24"/>
        </w:rPr>
        <w:t xml:space="preserve">mają </w:t>
      </w:r>
      <w:r w:rsidRPr="0000713E">
        <w:rPr>
          <w:sz w:val="24"/>
          <w:szCs w:val="24"/>
        </w:rPr>
        <w:t>pozwala</w:t>
      </w:r>
      <w:r w:rsidR="00172A57" w:rsidRPr="0000713E">
        <w:rPr>
          <w:sz w:val="24"/>
          <w:szCs w:val="24"/>
        </w:rPr>
        <w:t>ć</w:t>
      </w:r>
      <w:r w:rsidRPr="0000713E">
        <w:rPr>
          <w:sz w:val="24"/>
          <w:szCs w:val="24"/>
        </w:rPr>
        <w:t xml:space="preserve"> uzyskać oddziaływanie na trzy równomiernie rozmieszczone cewki znajdujące się w module komunikacyjnym. Układ elektroniczny modułu </w:t>
      </w:r>
      <w:r w:rsidR="00172A57" w:rsidRPr="0000713E">
        <w:rPr>
          <w:sz w:val="24"/>
          <w:szCs w:val="24"/>
        </w:rPr>
        <w:t xml:space="preserve">ma </w:t>
      </w:r>
      <w:r w:rsidRPr="0000713E">
        <w:rPr>
          <w:sz w:val="24"/>
          <w:szCs w:val="24"/>
        </w:rPr>
        <w:t>odnotow</w:t>
      </w:r>
      <w:r w:rsidR="00172A57" w:rsidRPr="0000713E">
        <w:rPr>
          <w:sz w:val="24"/>
          <w:szCs w:val="24"/>
        </w:rPr>
        <w:t>ywać</w:t>
      </w:r>
      <w:r w:rsidRPr="0000713E">
        <w:rPr>
          <w:sz w:val="24"/>
          <w:szCs w:val="24"/>
        </w:rPr>
        <w:t xml:space="preserve"> fakt przemieszczania się wskazówki pod cewkami z równoczesnym rozpoznaniem kierunku obrotu. Na tej podstawie rejestrowan</w:t>
      </w:r>
      <w:r w:rsidR="005769AB" w:rsidRPr="0000713E">
        <w:rPr>
          <w:sz w:val="24"/>
          <w:szCs w:val="24"/>
        </w:rPr>
        <w:t>e</w:t>
      </w:r>
      <w:r w:rsidRPr="0000713E">
        <w:rPr>
          <w:sz w:val="24"/>
          <w:szCs w:val="24"/>
        </w:rPr>
        <w:t xml:space="preserve"> </w:t>
      </w:r>
      <w:r w:rsidR="00172A57" w:rsidRPr="0000713E">
        <w:rPr>
          <w:sz w:val="24"/>
          <w:szCs w:val="24"/>
        </w:rPr>
        <w:t>ma</w:t>
      </w:r>
      <w:r w:rsidR="005769AB" w:rsidRPr="0000713E">
        <w:rPr>
          <w:sz w:val="24"/>
          <w:szCs w:val="24"/>
        </w:rPr>
        <w:t>ją</w:t>
      </w:r>
      <w:r w:rsidR="00172A57" w:rsidRPr="0000713E">
        <w:rPr>
          <w:sz w:val="24"/>
          <w:szCs w:val="24"/>
        </w:rPr>
        <w:t xml:space="preserve"> być</w:t>
      </w:r>
      <w:r w:rsidRPr="0000713E">
        <w:rPr>
          <w:sz w:val="24"/>
          <w:szCs w:val="24"/>
        </w:rPr>
        <w:t xml:space="preserve"> informacj</w:t>
      </w:r>
      <w:r w:rsidR="005769AB" w:rsidRPr="0000713E">
        <w:rPr>
          <w:sz w:val="24"/>
          <w:szCs w:val="24"/>
        </w:rPr>
        <w:t>e min.</w:t>
      </w:r>
      <w:r w:rsidRPr="0000713E">
        <w:rPr>
          <w:sz w:val="24"/>
          <w:szCs w:val="24"/>
        </w:rPr>
        <w:t xml:space="preserve"> na temat objętości wody</w:t>
      </w:r>
      <w:r w:rsidR="005769AB" w:rsidRPr="0000713E">
        <w:rPr>
          <w:sz w:val="24"/>
          <w:szCs w:val="24"/>
        </w:rPr>
        <w:t xml:space="preserve"> oraz</w:t>
      </w:r>
      <w:r w:rsidRPr="0000713E">
        <w:rPr>
          <w:sz w:val="24"/>
          <w:szCs w:val="24"/>
        </w:rPr>
        <w:t xml:space="preserve"> kierunku przepływu. Przekaz ten </w:t>
      </w:r>
      <w:r w:rsidR="00172A57" w:rsidRPr="0000713E">
        <w:rPr>
          <w:sz w:val="24"/>
          <w:szCs w:val="24"/>
        </w:rPr>
        <w:t>ma być</w:t>
      </w:r>
      <w:r w:rsidRPr="0000713E">
        <w:rPr>
          <w:sz w:val="24"/>
          <w:szCs w:val="24"/>
        </w:rPr>
        <w:t xml:space="preserve"> odporny na zanieczyszczenia, pyły i wilgoć</w:t>
      </w:r>
      <w:r w:rsidR="005769AB" w:rsidRPr="0000713E">
        <w:rPr>
          <w:sz w:val="24"/>
          <w:szCs w:val="24"/>
        </w:rPr>
        <w:t>.</w:t>
      </w:r>
    </w:p>
    <w:p w14:paraId="0E6E74F0" w14:textId="77777777" w:rsidR="00F1646E" w:rsidRPr="0000713E" w:rsidRDefault="00F1646E" w:rsidP="0000713E">
      <w:pPr>
        <w:pStyle w:val="Nagwek4BB"/>
        <w:numPr>
          <w:ilvl w:val="0"/>
          <w:numId w:val="0"/>
        </w:numPr>
        <w:spacing w:after="0" w:line="276" w:lineRule="auto"/>
        <w:rPr>
          <w:sz w:val="24"/>
          <w:szCs w:val="24"/>
        </w:rPr>
      </w:pPr>
    </w:p>
    <w:p w14:paraId="3E88CC7E" w14:textId="77777777" w:rsidR="00EA4039" w:rsidRPr="0000713E" w:rsidRDefault="00EA4039" w:rsidP="0000713E">
      <w:pPr>
        <w:pStyle w:val="Nagwek4BB"/>
        <w:numPr>
          <w:ilvl w:val="0"/>
          <w:numId w:val="0"/>
        </w:numPr>
        <w:spacing w:after="0" w:line="276" w:lineRule="auto"/>
        <w:rPr>
          <w:sz w:val="24"/>
          <w:szCs w:val="24"/>
        </w:rPr>
      </w:pPr>
      <w:r w:rsidRPr="0000713E">
        <w:rPr>
          <w:b/>
          <w:sz w:val="24"/>
          <w:szCs w:val="24"/>
        </w:rPr>
        <w:t>Licznik</w:t>
      </w:r>
      <w:r w:rsidRPr="0000713E">
        <w:rPr>
          <w:sz w:val="24"/>
          <w:szCs w:val="24"/>
        </w:rPr>
        <w:t xml:space="preserve"> - Ostatnią częścią zestawu pomiarowo-komunikacyjnego </w:t>
      </w:r>
      <w:r w:rsidR="00F92521" w:rsidRPr="0000713E">
        <w:rPr>
          <w:sz w:val="24"/>
          <w:szCs w:val="24"/>
        </w:rPr>
        <w:t>ma być</w:t>
      </w:r>
      <w:r w:rsidRPr="0000713E">
        <w:rPr>
          <w:sz w:val="24"/>
          <w:szCs w:val="24"/>
        </w:rPr>
        <w:t xml:space="preserve"> licznik, którego zakres pomiarowy nie może być niższy niż R≥160 w zakresie średnic DN 15-40 i R≥315 w średnicach DN 50</w:t>
      </w:r>
      <w:r w:rsidR="00F92521" w:rsidRPr="0000713E">
        <w:rPr>
          <w:sz w:val="24"/>
          <w:szCs w:val="24"/>
        </w:rPr>
        <w:t xml:space="preserve"> </w:t>
      </w:r>
      <w:r w:rsidRPr="0000713E">
        <w:rPr>
          <w:sz w:val="24"/>
          <w:szCs w:val="24"/>
        </w:rPr>
        <w:t xml:space="preserve">i większych. </w:t>
      </w:r>
      <w:r w:rsidR="005769AB" w:rsidRPr="0000713E">
        <w:rPr>
          <w:sz w:val="24"/>
          <w:szCs w:val="24"/>
        </w:rPr>
        <w:t>Transfer</w:t>
      </w:r>
      <w:r w:rsidRPr="0000713E">
        <w:rPr>
          <w:sz w:val="24"/>
          <w:szCs w:val="24"/>
        </w:rPr>
        <w:t xml:space="preserve"> danych do modułu elektronicznego musi się opierać na indukcyjnej (Ti) metodzie skanowania licznika</w:t>
      </w:r>
      <w:r w:rsidR="00F92521" w:rsidRPr="0000713E">
        <w:rPr>
          <w:sz w:val="24"/>
          <w:szCs w:val="24"/>
        </w:rPr>
        <w:t xml:space="preserve"> </w:t>
      </w:r>
      <w:r w:rsidRPr="0000713E">
        <w:rPr>
          <w:sz w:val="24"/>
          <w:szCs w:val="24"/>
        </w:rPr>
        <w:t>z</w:t>
      </w:r>
      <w:r w:rsidR="00F92521" w:rsidRPr="0000713E">
        <w:rPr>
          <w:sz w:val="24"/>
          <w:szCs w:val="24"/>
        </w:rPr>
        <w:t>e</w:t>
      </w:r>
      <w:r w:rsidRPr="0000713E">
        <w:rPr>
          <w:sz w:val="24"/>
          <w:szCs w:val="24"/>
        </w:rPr>
        <w:t xml:space="preserve"> wskazówki licznika.</w:t>
      </w:r>
    </w:p>
    <w:p w14:paraId="74AE5385" w14:textId="77777777" w:rsidR="00A33BB2" w:rsidRPr="0000713E" w:rsidRDefault="00A33BB2" w:rsidP="0000713E">
      <w:pPr>
        <w:spacing w:after="0" w:line="276" w:lineRule="auto"/>
        <w:rPr>
          <w:color w:val="000000" w:themeColor="text1"/>
          <w:sz w:val="24"/>
          <w:szCs w:val="24"/>
        </w:rPr>
      </w:pPr>
    </w:p>
    <w:p w14:paraId="5EC6FF0A" w14:textId="77777777" w:rsidR="00A33BB2" w:rsidRPr="0000713E" w:rsidRDefault="00A33BB2" w:rsidP="0000713E">
      <w:pPr>
        <w:pStyle w:val="Nagwek2"/>
        <w:tabs>
          <w:tab w:val="center" w:pos="302"/>
          <w:tab w:val="center" w:pos="2230"/>
        </w:tabs>
        <w:spacing w:before="0" w:line="276" w:lineRule="auto"/>
        <w:rPr>
          <w:rFonts w:asciiTheme="minorHAnsi" w:hAnsiTheme="minorHAnsi"/>
          <w:b/>
          <w:color w:val="000000" w:themeColor="text1"/>
          <w:sz w:val="24"/>
          <w:szCs w:val="24"/>
        </w:rPr>
      </w:pPr>
      <w:r w:rsidRPr="0000713E">
        <w:rPr>
          <w:rFonts w:asciiTheme="minorHAnsi" w:hAnsiTheme="minorHAnsi"/>
          <w:b/>
          <w:color w:val="000000" w:themeColor="text1"/>
          <w:sz w:val="24"/>
          <w:szCs w:val="24"/>
        </w:rPr>
        <w:tab/>
      </w:r>
      <w:r w:rsidR="007A77F0" w:rsidRPr="0000713E">
        <w:rPr>
          <w:rFonts w:asciiTheme="minorHAnsi" w:eastAsia="Arial" w:hAnsiTheme="minorHAnsi" w:cs="Arial"/>
          <w:b/>
          <w:color w:val="000000" w:themeColor="text1"/>
          <w:sz w:val="24"/>
          <w:szCs w:val="24"/>
        </w:rPr>
        <w:t>5.4.1.</w:t>
      </w:r>
      <w:r w:rsidRPr="0000713E">
        <w:rPr>
          <w:rFonts w:asciiTheme="minorHAnsi" w:eastAsia="Arial" w:hAnsiTheme="minorHAnsi" w:cs="Arial"/>
          <w:b/>
          <w:color w:val="000000" w:themeColor="text1"/>
          <w:sz w:val="24"/>
          <w:szCs w:val="24"/>
        </w:rPr>
        <w:tab/>
      </w:r>
      <w:r w:rsidR="00A9728D" w:rsidRPr="0000713E">
        <w:rPr>
          <w:rFonts w:asciiTheme="minorHAnsi" w:eastAsia="Arial" w:hAnsiTheme="minorHAnsi" w:cs="Arial"/>
          <w:b/>
          <w:color w:val="000000" w:themeColor="text1"/>
          <w:sz w:val="24"/>
          <w:szCs w:val="24"/>
        </w:rPr>
        <w:t xml:space="preserve"> </w:t>
      </w:r>
      <w:r w:rsidRPr="0000713E">
        <w:rPr>
          <w:rFonts w:asciiTheme="minorHAnsi" w:hAnsiTheme="minorHAnsi"/>
          <w:b/>
          <w:color w:val="000000" w:themeColor="text1"/>
          <w:sz w:val="24"/>
          <w:szCs w:val="24"/>
        </w:rPr>
        <w:t xml:space="preserve">Dostawa urządzeń rejestrujących </w:t>
      </w:r>
    </w:p>
    <w:p w14:paraId="133307DD" w14:textId="77777777" w:rsidR="00A33BB2" w:rsidRPr="0000713E" w:rsidRDefault="00A33BB2" w:rsidP="0000713E">
      <w:pPr>
        <w:spacing w:after="0" w:line="276" w:lineRule="auto"/>
        <w:rPr>
          <w:color w:val="000000" w:themeColor="text1"/>
          <w:sz w:val="24"/>
          <w:szCs w:val="24"/>
        </w:rPr>
      </w:pPr>
      <w:r w:rsidRPr="0000713E">
        <w:rPr>
          <w:b/>
          <w:color w:val="000000" w:themeColor="text1"/>
          <w:sz w:val="24"/>
          <w:szCs w:val="24"/>
        </w:rPr>
        <w:t xml:space="preserve"> </w:t>
      </w:r>
    </w:p>
    <w:p w14:paraId="27C16BF9" w14:textId="77777777" w:rsidR="00AC0D4D" w:rsidRPr="0000713E" w:rsidRDefault="00A33BB2" w:rsidP="0000713E">
      <w:pPr>
        <w:numPr>
          <w:ilvl w:val="0"/>
          <w:numId w:val="9"/>
        </w:numPr>
        <w:spacing w:after="0" w:line="276" w:lineRule="auto"/>
        <w:ind w:hanging="370"/>
        <w:jc w:val="both"/>
        <w:rPr>
          <w:color w:val="000000" w:themeColor="text1"/>
          <w:sz w:val="24"/>
          <w:szCs w:val="24"/>
        </w:rPr>
      </w:pPr>
      <w:r w:rsidRPr="0000713E">
        <w:rPr>
          <w:color w:val="000000" w:themeColor="text1"/>
          <w:sz w:val="24"/>
          <w:szCs w:val="24"/>
        </w:rPr>
        <w:t>Wymagania ilościowe</w:t>
      </w:r>
      <w:r w:rsidR="00AC0D4D" w:rsidRPr="0000713E">
        <w:rPr>
          <w:color w:val="000000" w:themeColor="text1"/>
          <w:sz w:val="24"/>
          <w:szCs w:val="24"/>
        </w:rPr>
        <w:t>:</w:t>
      </w:r>
    </w:p>
    <w:p w14:paraId="4257FC42" w14:textId="7EBE019B" w:rsidR="00AC0D4D" w:rsidRPr="0000713E" w:rsidRDefault="00AC0D4D" w:rsidP="0000713E">
      <w:pPr>
        <w:pStyle w:val="Nagwek2"/>
        <w:spacing w:before="0" w:line="276" w:lineRule="auto"/>
        <w:rPr>
          <w:rFonts w:asciiTheme="minorHAnsi" w:hAnsiTheme="minorHAnsi"/>
          <w:color w:val="000000" w:themeColor="text1"/>
          <w:sz w:val="24"/>
          <w:szCs w:val="24"/>
        </w:rPr>
      </w:pPr>
      <w:r w:rsidRPr="0000713E">
        <w:rPr>
          <w:rFonts w:asciiTheme="minorHAnsi" w:eastAsia="Arial" w:hAnsiTheme="minorHAnsi" w:cs="Arial"/>
          <w:color w:val="000000" w:themeColor="text1"/>
          <w:sz w:val="24"/>
          <w:szCs w:val="24"/>
        </w:rPr>
        <w:t>Tabela dostaw wodomierzy i modułów RF</w:t>
      </w:r>
      <w:r w:rsidR="00560B8F" w:rsidRPr="0000713E">
        <w:rPr>
          <w:rFonts w:asciiTheme="minorHAnsi" w:eastAsia="Arial" w:hAnsiTheme="minorHAnsi" w:cs="Arial"/>
          <w:color w:val="000000" w:themeColor="text1"/>
          <w:sz w:val="24"/>
          <w:szCs w:val="24"/>
        </w:rPr>
        <w:t>:</w:t>
      </w:r>
    </w:p>
    <w:p w14:paraId="0A881F25" w14:textId="77777777" w:rsidR="001A1096" w:rsidRPr="0000713E" w:rsidRDefault="00AC0D4D" w:rsidP="0000713E">
      <w:pPr>
        <w:spacing w:after="0" w:line="276" w:lineRule="auto"/>
        <w:rPr>
          <w:sz w:val="24"/>
          <w:szCs w:val="24"/>
        </w:rPr>
      </w:pPr>
      <w:r w:rsidRPr="0000713E">
        <w:rPr>
          <w:sz w:val="24"/>
          <w:szCs w:val="24"/>
        </w:rPr>
        <w:t xml:space="preserve"> </w:t>
      </w:r>
    </w:p>
    <w:tbl>
      <w:tblPr>
        <w:tblStyle w:val="TableGrid"/>
        <w:tblW w:w="7376" w:type="dxa"/>
        <w:jc w:val="center"/>
        <w:tblInd w:w="0" w:type="dxa"/>
        <w:tblCellMar>
          <w:top w:w="43" w:type="dxa"/>
          <w:left w:w="64" w:type="dxa"/>
          <w:bottom w:w="50" w:type="dxa"/>
          <w:right w:w="64" w:type="dxa"/>
        </w:tblCellMar>
        <w:tblLook w:val="04A0" w:firstRow="1" w:lastRow="0" w:firstColumn="1" w:lastColumn="0" w:noHBand="0" w:noVBand="1"/>
      </w:tblPr>
      <w:tblGrid>
        <w:gridCol w:w="743"/>
        <w:gridCol w:w="756"/>
        <w:gridCol w:w="756"/>
        <w:gridCol w:w="756"/>
        <w:gridCol w:w="756"/>
        <w:gridCol w:w="755"/>
        <w:gridCol w:w="755"/>
        <w:gridCol w:w="755"/>
        <w:gridCol w:w="755"/>
        <w:gridCol w:w="755"/>
        <w:gridCol w:w="755"/>
        <w:gridCol w:w="755"/>
      </w:tblGrid>
      <w:tr w:rsidR="0000713E" w:rsidRPr="0000713E" w14:paraId="6ED60E1A" w14:textId="77777777" w:rsidTr="001A1096">
        <w:trPr>
          <w:cantSplit/>
          <w:trHeight w:val="1096"/>
          <w:jc w:val="center"/>
        </w:trPr>
        <w:tc>
          <w:tcPr>
            <w:tcW w:w="627" w:type="dxa"/>
            <w:tcBorders>
              <w:top w:val="single" w:sz="12" w:space="0" w:color="00000A"/>
              <w:left w:val="single" w:sz="12" w:space="0" w:color="00000A"/>
              <w:bottom w:val="single" w:sz="12" w:space="0" w:color="00000A"/>
              <w:right w:val="single" w:sz="12" w:space="0" w:color="00000A"/>
            </w:tcBorders>
            <w:shd w:val="clear" w:color="auto" w:fill="BFBFBF" w:themeFill="background1" w:themeFillShade="BF"/>
            <w:textDirection w:val="btLr"/>
            <w:vAlign w:val="bottom"/>
          </w:tcPr>
          <w:p w14:paraId="231F819F" w14:textId="77777777" w:rsidR="001A1096" w:rsidRPr="0000713E" w:rsidRDefault="001A1096" w:rsidP="0000713E">
            <w:pPr>
              <w:spacing w:line="276" w:lineRule="auto"/>
              <w:ind w:left="113" w:right="113"/>
              <w:rPr>
                <w:sz w:val="24"/>
                <w:szCs w:val="24"/>
              </w:rPr>
            </w:pPr>
            <w:r w:rsidRPr="0000713E">
              <w:rPr>
                <w:b/>
                <w:sz w:val="24"/>
                <w:szCs w:val="24"/>
              </w:rPr>
              <w:t xml:space="preserve">ROK </w:t>
            </w:r>
          </w:p>
        </w:tc>
        <w:tc>
          <w:tcPr>
            <w:tcW w:w="621" w:type="dxa"/>
            <w:tcBorders>
              <w:top w:val="single" w:sz="12" w:space="0" w:color="00000A"/>
              <w:left w:val="single" w:sz="12" w:space="0" w:color="00000A"/>
              <w:bottom w:val="single" w:sz="12" w:space="0" w:color="00000A"/>
              <w:right w:val="single" w:sz="18" w:space="0" w:color="00000A"/>
            </w:tcBorders>
            <w:shd w:val="clear" w:color="auto" w:fill="BFBFBF" w:themeFill="background1" w:themeFillShade="BF"/>
            <w:textDirection w:val="btLr"/>
            <w:vAlign w:val="center"/>
          </w:tcPr>
          <w:p w14:paraId="0ABC6690" w14:textId="77777777" w:rsidR="001A1096" w:rsidRPr="0000713E" w:rsidRDefault="001A1096" w:rsidP="0000713E">
            <w:pPr>
              <w:spacing w:line="276" w:lineRule="auto"/>
              <w:ind w:left="4" w:right="113"/>
              <w:rPr>
                <w:sz w:val="24"/>
                <w:szCs w:val="24"/>
              </w:rPr>
            </w:pPr>
            <w:r w:rsidRPr="0000713E">
              <w:rPr>
                <w:b/>
                <w:sz w:val="24"/>
                <w:szCs w:val="24"/>
              </w:rPr>
              <w:t xml:space="preserve">Razem </w:t>
            </w:r>
          </w:p>
          <w:p w14:paraId="78B765D2" w14:textId="77777777" w:rsidR="001A1096" w:rsidRPr="0000713E" w:rsidRDefault="001A1096" w:rsidP="0000713E">
            <w:pPr>
              <w:spacing w:line="276" w:lineRule="auto"/>
              <w:ind w:left="4" w:right="113"/>
              <w:rPr>
                <w:sz w:val="24"/>
                <w:szCs w:val="24"/>
              </w:rPr>
            </w:pPr>
            <w:r w:rsidRPr="0000713E">
              <w:rPr>
                <w:b/>
                <w:sz w:val="24"/>
                <w:szCs w:val="24"/>
              </w:rPr>
              <w:t xml:space="preserve">- rok </w:t>
            </w:r>
          </w:p>
        </w:tc>
        <w:tc>
          <w:tcPr>
            <w:tcW w:w="610" w:type="dxa"/>
            <w:tcBorders>
              <w:top w:val="single" w:sz="12" w:space="0" w:color="00000A"/>
              <w:left w:val="single" w:sz="18" w:space="0" w:color="00000A"/>
              <w:bottom w:val="single" w:sz="12" w:space="0" w:color="00000A"/>
              <w:right w:val="single" w:sz="4" w:space="0" w:color="00000A"/>
            </w:tcBorders>
            <w:shd w:val="clear" w:color="auto" w:fill="BFBFBF" w:themeFill="background1" w:themeFillShade="BF"/>
            <w:textDirection w:val="btLr"/>
            <w:vAlign w:val="center"/>
          </w:tcPr>
          <w:p w14:paraId="2ECA1C61" w14:textId="77777777" w:rsidR="001A1096" w:rsidRPr="0000713E" w:rsidRDefault="001A1096" w:rsidP="0000713E">
            <w:pPr>
              <w:spacing w:line="276" w:lineRule="auto"/>
              <w:ind w:left="5" w:right="113"/>
              <w:rPr>
                <w:sz w:val="24"/>
                <w:szCs w:val="24"/>
              </w:rPr>
            </w:pPr>
            <w:r w:rsidRPr="0000713E">
              <w:rPr>
                <w:b/>
                <w:sz w:val="24"/>
                <w:szCs w:val="24"/>
              </w:rPr>
              <w:t xml:space="preserve">DN15 </w:t>
            </w:r>
          </w:p>
          <w:p w14:paraId="1AAF8F14" w14:textId="77777777" w:rsidR="001A1096" w:rsidRPr="0000713E" w:rsidRDefault="001A1096" w:rsidP="0000713E">
            <w:pPr>
              <w:spacing w:line="276" w:lineRule="auto"/>
              <w:ind w:left="5" w:right="113"/>
              <w:rPr>
                <w:sz w:val="24"/>
                <w:szCs w:val="24"/>
              </w:rPr>
            </w:pPr>
            <w:r w:rsidRPr="0000713E">
              <w:rPr>
                <w:b/>
                <w:sz w:val="24"/>
                <w:szCs w:val="24"/>
              </w:rPr>
              <w:t xml:space="preserve">L110 </w:t>
            </w:r>
          </w:p>
        </w:tc>
        <w:tc>
          <w:tcPr>
            <w:tcW w:w="616" w:type="dxa"/>
            <w:tcBorders>
              <w:top w:val="single" w:sz="12" w:space="0" w:color="00000A"/>
              <w:left w:val="single" w:sz="4" w:space="0" w:color="00000A"/>
              <w:bottom w:val="single" w:sz="12" w:space="0" w:color="00000A"/>
              <w:right w:val="single" w:sz="18" w:space="0" w:color="00000A"/>
            </w:tcBorders>
            <w:shd w:val="clear" w:color="auto" w:fill="BFBFBF" w:themeFill="background1" w:themeFillShade="BF"/>
            <w:textDirection w:val="btLr"/>
            <w:vAlign w:val="center"/>
          </w:tcPr>
          <w:p w14:paraId="5C10C3F0" w14:textId="77777777" w:rsidR="001A1096" w:rsidRPr="0000713E" w:rsidRDefault="001A1096" w:rsidP="0000713E">
            <w:pPr>
              <w:spacing w:line="276" w:lineRule="auto"/>
              <w:ind w:left="34" w:right="113"/>
              <w:rPr>
                <w:sz w:val="24"/>
                <w:szCs w:val="24"/>
              </w:rPr>
            </w:pPr>
            <w:r w:rsidRPr="0000713E">
              <w:rPr>
                <w:b/>
                <w:sz w:val="24"/>
                <w:szCs w:val="24"/>
              </w:rPr>
              <w:t xml:space="preserve">DN20 </w:t>
            </w:r>
          </w:p>
          <w:p w14:paraId="0A39A795" w14:textId="77777777" w:rsidR="001A1096" w:rsidRPr="0000713E" w:rsidRDefault="001A1096" w:rsidP="0000713E">
            <w:pPr>
              <w:spacing w:line="276" w:lineRule="auto"/>
              <w:ind w:left="34" w:right="113"/>
              <w:rPr>
                <w:sz w:val="24"/>
                <w:szCs w:val="24"/>
              </w:rPr>
            </w:pPr>
            <w:r w:rsidRPr="0000713E">
              <w:rPr>
                <w:b/>
                <w:sz w:val="24"/>
                <w:szCs w:val="24"/>
              </w:rPr>
              <w:t xml:space="preserve">L130 </w:t>
            </w:r>
          </w:p>
        </w:tc>
        <w:tc>
          <w:tcPr>
            <w:tcW w:w="610" w:type="dxa"/>
            <w:tcBorders>
              <w:top w:val="single" w:sz="12" w:space="0" w:color="00000A"/>
              <w:left w:val="single" w:sz="18" w:space="0" w:color="00000A"/>
              <w:bottom w:val="single" w:sz="12" w:space="0" w:color="00000A"/>
              <w:right w:val="single" w:sz="4" w:space="0" w:color="00000A"/>
            </w:tcBorders>
            <w:shd w:val="clear" w:color="auto" w:fill="BFBFBF" w:themeFill="background1" w:themeFillShade="BF"/>
            <w:textDirection w:val="btLr"/>
            <w:vAlign w:val="center"/>
          </w:tcPr>
          <w:p w14:paraId="60DEA6FD" w14:textId="77777777" w:rsidR="001A1096" w:rsidRPr="0000713E" w:rsidRDefault="001A1096" w:rsidP="0000713E">
            <w:pPr>
              <w:spacing w:line="276" w:lineRule="auto"/>
              <w:ind w:left="38" w:right="113"/>
              <w:rPr>
                <w:sz w:val="24"/>
                <w:szCs w:val="24"/>
              </w:rPr>
            </w:pPr>
            <w:r w:rsidRPr="0000713E">
              <w:rPr>
                <w:b/>
                <w:sz w:val="24"/>
                <w:szCs w:val="24"/>
              </w:rPr>
              <w:t xml:space="preserve">DN25 </w:t>
            </w:r>
          </w:p>
          <w:p w14:paraId="58B92A06" w14:textId="77777777" w:rsidR="001A1096" w:rsidRPr="0000713E" w:rsidRDefault="001A1096" w:rsidP="0000713E">
            <w:pPr>
              <w:spacing w:line="276" w:lineRule="auto"/>
              <w:ind w:left="38" w:right="113"/>
              <w:rPr>
                <w:sz w:val="24"/>
                <w:szCs w:val="24"/>
              </w:rPr>
            </w:pPr>
            <w:r w:rsidRPr="0000713E">
              <w:rPr>
                <w:b/>
                <w:sz w:val="24"/>
                <w:szCs w:val="24"/>
              </w:rPr>
              <w:t xml:space="preserve">L260 </w:t>
            </w:r>
          </w:p>
        </w:tc>
        <w:tc>
          <w:tcPr>
            <w:tcW w:w="610" w:type="dxa"/>
            <w:tcBorders>
              <w:top w:val="single" w:sz="12" w:space="0" w:color="00000A"/>
              <w:left w:val="single" w:sz="4" w:space="0" w:color="00000A"/>
              <w:bottom w:val="single" w:sz="12" w:space="0" w:color="00000A"/>
              <w:right w:val="single" w:sz="4" w:space="0" w:color="00000A"/>
            </w:tcBorders>
            <w:shd w:val="clear" w:color="auto" w:fill="BFBFBF" w:themeFill="background1" w:themeFillShade="BF"/>
            <w:textDirection w:val="btLr"/>
            <w:vAlign w:val="center"/>
          </w:tcPr>
          <w:p w14:paraId="528E1A85" w14:textId="77777777" w:rsidR="001A1096" w:rsidRPr="0000713E" w:rsidRDefault="001A1096" w:rsidP="0000713E">
            <w:pPr>
              <w:spacing w:line="276" w:lineRule="auto"/>
              <w:ind w:left="38" w:right="113"/>
              <w:rPr>
                <w:b/>
                <w:sz w:val="24"/>
                <w:szCs w:val="24"/>
              </w:rPr>
            </w:pPr>
            <w:r w:rsidRPr="0000713E">
              <w:rPr>
                <w:b/>
                <w:sz w:val="24"/>
                <w:szCs w:val="24"/>
              </w:rPr>
              <w:t xml:space="preserve">DN32 </w:t>
            </w:r>
          </w:p>
          <w:p w14:paraId="309C4133" w14:textId="77777777" w:rsidR="001A1096" w:rsidRPr="0000713E" w:rsidRDefault="001A1096" w:rsidP="0000713E">
            <w:pPr>
              <w:spacing w:line="276" w:lineRule="auto"/>
              <w:ind w:left="38" w:right="113"/>
              <w:rPr>
                <w:b/>
                <w:sz w:val="24"/>
                <w:szCs w:val="24"/>
              </w:rPr>
            </w:pPr>
            <w:r w:rsidRPr="0000713E">
              <w:rPr>
                <w:b/>
                <w:sz w:val="24"/>
                <w:szCs w:val="24"/>
              </w:rPr>
              <w:t>L260</w:t>
            </w:r>
          </w:p>
        </w:tc>
        <w:tc>
          <w:tcPr>
            <w:tcW w:w="610" w:type="dxa"/>
            <w:tcBorders>
              <w:top w:val="single" w:sz="12" w:space="0" w:color="00000A"/>
              <w:left w:val="single" w:sz="4" w:space="0" w:color="00000A"/>
              <w:bottom w:val="single" w:sz="12" w:space="0" w:color="00000A"/>
              <w:right w:val="single" w:sz="18" w:space="0" w:color="00000A"/>
            </w:tcBorders>
            <w:shd w:val="clear" w:color="auto" w:fill="BFBFBF" w:themeFill="background1" w:themeFillShade="BF"/>
            <w:textDirection w:val="btLr"/>
            <w:vAlign w:val="center"/>
          </w:tcPr>
          <w:p w14:paraId="757E160B" w14:textId="77777777" w:rsidR="001A1096" w:rsidRPr="0000713E" w:rsidRDefault="001A1096" w:rsidP="0000713E">
            <w:pPr>
              <w:spacing w:line="276" w:lineRule="auto"/>
              <w:ind w:left="4" w:right="113"/>
              <w:rPr>
                <w:sz w:val="24"/>
                <w:szCs w:val="24"/>
              </w:rPr>
            </w:pPr>
            <w:r w:rsidRPr="0000713E">
              <w:rPr>
                <w:b/>
                <w:sz w:val="24"/>
                <w:szCs w:val="24"/>
              </w:rPr>
              <w:t xml:space="preserve">DN40 </w:t>
            </w:r>
          </w:p>
          <w:p w14:paraId="0120A002" w14:textId="77777777" w:rsidR="001A1096" w:rsidRPr="0000713E" w:rsidRDefault="001A1096" w:rsidP="0000713E">
            <w:pPr>
              <w:spacing w:line="276" w:lineRule="auto"/>
              <w:ind w:left="4" w:right="113"/>
              <w:rPr>
                <w:sz w:val="24"/>
                <w:szCs w:val="24"/>
              </w:rPr>
            </w:pPr>
            <w:r w:rsidRPr="0000713E">
              <w:rPr>
                <w:b/>
                <w:sz w:val="24"/>
                <w:szCs w:val="24"/>
              </w:rPr>
              <w:t xml:space="preserve">L300 </w:t>
            </w:r>
          </w:p>
        </w:tc>
        <w:tc>
          <w:tcPr>
            <w:tcW w:w="632" w:type="dxa"/>
            <w:tcBorders>
              <w:top w:val="single" w:sz="12" w:space="0" w:color="00000A"/>
              <w:left w:val="single" w:sz="18" w:space="0" w:color="00000A"/>
              <w:bottom w:val="single" w:sz="12" w:space="0" w:color="00000A"/>
              <w:right w:val="single" w:sz="6" w:space="0" w:color="00000A"/>
            </w:tcBorders>
            <w:shd w:val="clear" w:color="auto" w:fill="BFBFBF" w:themeFill="background1" w:themeFillShade="BF"/>
            <w:textDirection w:val="btLr"/>
            <w:vAlign w:val="center"/>
          </w:tcPr>
          <w:p w14:paraId="5BA71184" w14:textId="77777777" w:rsidR="001A1096" w:rsidRPr="0000713E" w:rsidRDefault="001A1096" w:rsidP="0000713E">
            <w:pPr>
              <w:spacing w:line="276" w:lineRule="auto"/>
              <w:ind w:left="34" w:right="113"/>
              <w:rPr>
                <w:sz w:val="24"/>
                <w:szCs w:val="24"/>
              </w:rPr>
            </w:pPr>
            <w:r w:rsidRPr="0000713E">
              <w:rPr>
                <w:b/>
                <w:sz w:val="24"/>
                <w:szCs w:val="24"/>
              </w:rPr>
              <w:t xml:space="preserve">DN50 </w:t>
            </w:r>
          </w:p>
          <w:p w14:paraId="3357D5EA" w14:textId="77777777" w:rsidR="001A1096" w:rsidRPr="0000713E" w:rsidRDefault="001A1096" w:rsidP="0000713E">
            <w:pPr>
              <w:spacing w:line="276" w:lineRule="auto"/>
              <w:ind w:left="34" w:right="113"/>
              <w:rPr>
                <w:sz w:val="24"/>
                <w:szCs w:val="24"/>
              </w:rPr>
            </w:pPr>
            <w:r w:rsidRPr="0000713E">
              <w:rPr>
                <w:b/>
                <w:sz w:val="24"/>
                <w:szCs w:val="24"/>
              </w:rPr>
              <w:t>L270/300</w:t>
            </w:r>
          </w:p>
        </w:tc>
        <w:tc>
          <w:tcPr>
            <w:tcW w:w="610" w:type="dxa"/>
            <w:tcBorders>
              <w:top w:val="single" w:sz="12" w:space="0" w:color="00000A"/>
              <w:left w:val="single" w:sz="6" w:space="0" w:color="00000A"/>
              <w:bottom w:val="single" w:sz="12" w:space="0" w:color="00000A"/>
              <w:right w:val="single" w:sz="6" w:space="0" w:color="00000A"/>
            </w:tcBorders>
            <w:shd w:val="clear" w:color="auto" w:fill="BFBFBF" w:themeFill="background1" w:themeFillShade="BF"/>
            <w:textDirection w:val="btLr"/>
            <w:vAlign w:val="center"/>
          </w:tcPr>
          <w:p w14:paraId="4BB63298" w14:textId="77777777" w:rsidR="001A1096" w:rsidRPr="0000713E" w:rsidRDefault="001A1096" w:rsidP="0000713E">
            <w:pPr>
              <w:spacing w:line="276" w:lineRule="auto"/>
              <w:ind w:left="28" w:right="113"/>
              <w:rPr>
                <w:b/>
                <w:sz w:val="24"/>
                <w:szCs w:val="24"/>
              </w:rPr>
            </w:pPr>
            <w:r w:rsidRPr="0000713E">
              <w:rPr>
                <w:b/>
                <w:sz w:val="24"/>
                <w:szCs w:val="24"/>
              </w:rPr>
              <w:t>DN65</w:t>
            </w:r>
          </w:p>
          <w:p w14:paraId="27BFE117" w14:textId="77777777" w:rsidR="001A1096" w:rsidRPr="0000713E" w:rsidRDefault="001A1096" w:rsidP="0000713E">
            <w:pPr>
              <w:spacing w:line="276" w:lineRule="auto"/>
              <w:ind w:left="28" w:right="113"/>
              <w:rPr>
                <w:b/>
                <w:sz w:val="24"/>
                <w:szCs w:val="24"/>
              </w:rPr>
            </w:pPr>
            <w:r w:rsidRPr="0000713E">
              <w:rPr>
                <w:b/>
                <w:sz w:val="24"/>
                <w:szCs w:val="24"/>
              </w:rPr>
              <w:t>L300</w:t>
            </w:r>
          </w:p>
        </w:tc>
        <w:tc>
          <w:tcPr>
            <w:tcW w:w="610" w:type="dxa"/>
            <w:tcBorders>
              <w:top w:val="single" w:sz="12" w:space="0" w:color="00000A"/>
              <w:left w:val="single" w:sz="6" w:space="0" w:color="00000A"/>
              <w:bottom w:val="single" w:sz="12" w:space="0" w:color="00000A"/>
              <w:right w:val="single" w:sz="4" w:space="0" w:color="00000A"/>
            </w:tcBorders>
            <w:shd w:val="clear" w:color="auto" w:fill="BFBFBF" w:themeFill="background1" w:themeFillShade="BF"/>
            <w:textDirection w:val="btLr"/>
            <w:vAlign w:val="center"/>
          </w:tcPr>
          <w:p w14:paraId="072AEA1A" w14:textId="77777777" w:rsidR="001A1096" w:rsidRPr="0000713E" w:rsidRDefault="001A1096" w:rsidP="0000713E">
            <w:pPr>
              <w:spacing w:line="276" w:lineRule="auto"/>
              <w:ind w:left="28" w:right="113"/>
              <w:rPr>
                <w:sz w:val="24"/>
                <w:szCs w:val="24"/>
              </w:rPr>
            </w:pPr>
            <w:r w:rsidRPr="0000713E">
              <w:rPr>
                <w:b/>
                <w:sz w:val="24"/>
                <w:szCs w:val="24"/>
              </w:rPr>
              <w:t>DN80</w:t>
            </w:r>
          </w:p>
          <w:p w14:paraId="1463AA82" w14:textId="77777777" w:rsidR="001A1096" w:rsidRPr="0000713E" w:rsidRDefault="001A1096" w:rsidP="0000713E">
            <w:pPr>
              <w:spacing w:line="276" w:lineRule="auto"/>
              <w:ind w:left="28" w:right="113"/>
              <w:rPr>
                <w:sz w:val="24"/>
                <w:szCs w:val="24"/>
              </w:rPr>
            </w:pPr>
            <w:r w:rsidRPr="0000713E">
              <w:rPr>
                <w:b/>
                <w:sz w:val="24"/>
                <w:szCs w:val="24"/>
              </w:rPr>
              <w:t>L300/350</w:t>
            </w:r>
          </w:p>
        </w:tc>
        <w:tc>
          <w:tcPr>
            <w:tcW w:w="610" w:type="dxa"/>
            <w:tcBorders>
              <w:top w:val="single" w:sz="12" w:space="0" w:color="00000A"/>
              <w:left w:val="single" w:sz="4" w:space="0" w:color="00000A"/>
              <w:bottom w:val="single" w:sz="12" w:space="0" w:color="00000A"/>
              <w:right w:val="single" w:sz="4" w:space="0" w:color="00000A"/>
            </w:tcBorders>
            <w:shd w:val="clear" w:color="auto" w:fill="BFBFBF" w:themeFill="background1" w:themeFillShade="BF"/>
            <w:textDirection w:val="btLr"/>
            <w:vAlign w:val="center"/>
          </w:tcPr>
          <w:p w14:paraId="4E910682" w14:textId="77777777" w:rsidR="001A1096" w:rsidRPr="0000713E" w:rsidRDefault="001A1096" w:rsidP="0000713E">
            <w:pPr>
              <w:spacing w:line="276" w:lineRule="auto"/>
              <w:ind w:left="150" w:right="113" w:hanging="77"/>
              <w:rPr>
                <w:b/>
                <w:sz w:val="24"/>
                <w:szCs w:val="24"/>
              </w:rPr>
            </w:pPr>
            <w:r w:rsidRPr="0000713E">
              <w:rPr>
                <w:b/>
                <w:sz w:val="24"/>
                <w:szCs w:val="24"/>
              </w:rPr>
              <w:t xml:space="preserve">DN100 </w:t>
            </w:r>
          </w:p>
          <w:p w14:paraId="2CB3756E" w14:textId="77777777" w:rsidR="001A1096" w:rsidRPr="0000713E" w:rsidRDefault="001A1096" w:rsidP="0000713E">
            <w:pPr>
              <w:spacing w:line="276" w:lineRule="auto"/>
              <w:ind w:left="150" w:right="113" w:hanging="77"/>
              <w:rPr>
                <w:sz w:val="24"/>
                <w:szCs w:val="24"/>
              </w:rPr>
            </w:pPr>
            <w:r w:rsidRPr="0000713E">
              <w:rPr>
                <w:b/>
                <w:sz w:val="24"/>
                <w:szCs w:val="24"/>
              </w:rPr>
              <w:t>L350/360</w:t>
            </w:r>
          </w:p>
        </w:tc>
        <w:tc>
          <w:tcPr>
            <w:tcW w:w="610" w:type="dxa"/>
            <w:tcBorders>
              <w:top w:val="single" w:sz="12" w:space="0" w:color="00000A"/>
              <w:left w:val="single" w:sz="4" w:space="0" w:color="00000A"/>
              <w:bottom w:val="single" w:sz="12" w:space="0" w:color="00000A"/>
              <w:right w:val="single" w:sz="4" w:space="0" w:color="00000A"/>
            </w:tcBorders>
            <w:shd w:val="clear" w:color="auto" w:fill="BFBFBF" w:themeFill="background1" w:themeFillShade="BF"/>
            <w:textDirection w:val="btLr"/>
            <w:vAlign w:val="center"/>
          </w:tcPr>
          <w:p w14:paraId="7BACCC62" w14:textId="77777777" w:rsidR="001A1096" w:rsidRPr="0000713E" w:rsidRDefault="001A1096" w:rsidP="0000713E">
            <w:pPr>
              <w:spacing w:line="276" w:lineRule="auto"/>
              <w:ind w:left="35" w:right="113"/>
              <w:rPr>
                <w:sz w:val="24"/>
                <w:szCs w:val="24"/>
              </w:rPr>
            </w:pPr>
            <w:r w:rsidRPr="0000713E">
              <w:rPr>
                <w:b/>
                <w:sz w:val="24"/>
                <w:szCs w:val="24"/>
              </w:rPr>
              <w:t xml:space="preserve">DN150 </w:t>
            </w:r>
          </w:p>
          <w:p w14:paraId="2F29BA1F" w14:textId="77777777" w:rsidR="001A1096" w:rsidRPr="0000713E" w:rsidRDefault="001A1096" w:rsidP="0000713E">
            <w:pPr>
              <w:spacing w:line="276" w:lineRule="auto"/>
              <w:ind w:left="150" w:right="113" w:hanging="77"/>
              <w:rPr>
                <w:sz w:val="24"/>
                <w:szCs w:val="24"/>
              </w:rPr>
            </w:pPr>
            <w:r w:rsidRPr="0000713E">
              <w:rPr>
                <w:b/>
                <w:sz w:val="24"/>
                <w:szCs w:val="24"/>
              </w:rPr>
              <w:t>L450</w:t>
            </w:r>
          </w:p>
        </w:tc>
      </w:tr>
      <w:tr w:rsidR="001A1096" w:rsidRPr="0000713E" w14:paraId="3E043DFF" w14:textId="77777777" w:rsidTr="001A1096">
        <w:trPr>
          <w:trHeight w:val="468"/>
          <w:jc w:val="center"/>
        </w:trPr>
        <w:tc>
          <w:tcPr>
            <w:tcW w:w="627" w:type="dxa"/>
            <w:tcBorders>
              <w:top w:val="single" w:sz="12" w:space="0" w:color="00000A"/>
              <w:left w:val="single" w:sz="12" w:space="0" w:color="00000A"/>
              <w:bottom w:val="single" w:sz="4" w:space="0" w:color="00000A"/>
              <w:right w:val="single" w:sz="12" w:space="0" w:color="00000A"/>
            </w:tcBorders>
            <w:shd w:val="clear" w:color="auto" w:fill="BFBFBF" w:themeFill="background1" w:themeFillShade="BF"/>
            <w:vAlign w:val="center"/>
          </w:tcPr>
          <w:p w14:paraId="24E7E94B" w14:textId="77777777" w:rsidR="001A1096" w:rsidRPr="0000713E" w:rsidRDefault="001A1096" w:rsidP="0000713E">
            <w:pPr>
              <w:spacing w:line="276" w:lineRule="auto"/>
              <w:jc w:val="center"/>
              <w:rPr>
                <w:sz w:val="24"/>
                <w:szCs w:val="24"/>
              </w:rPr>
            </w:pPr>
            <w:r w:rsidRPr="0000713E">
              <w:rPr>
                <w:b/>
                <w:sz w:val="24"/>
                <w:szCs w:val="24"/>
              </w:rPr>
              <w:t>2019</w:t>
            </w:r>
          </w:p>
        </w:tc>
        <w:tc>
          <w:tcPr>
            <w:tcW w:w="621" w:type="dxa"/>
            <w:tcBorders>
              <w:top w:val="single" w:sz="12" w:space="0" w:color="00000A"/>
              <w:left w:val="single" w:sz="12" w:space="0" w:color="00000A"/>
              <w:bottom w:val="single" w:sz="4" w:space="0" w:color="00000A"/>
              <w:right w:val="single" w:sz="18" w:space="0" w:color="00000A"/>
            </w:tcBorders>
            <w:vAlign w:val="center"/>
          </w:tcPr>
          <w:p w14:paraId="6FEDA0CF" w14:textId="77777777" w:rsidR="001A1096" w:rsidRPr="0000713E" w:rsidRDefault="001A1096" w:rsidP="0000713E">
            <w:pPr>
              <w:spacing w:line="276" w:lineRule="auto"/>
              <w:ind w:right="45"/>
              <w:jc w:val="center"/>
              <w:rPr>
                <w:sz w:val="24"/>
                <w:szCs w:val="24"/>
              </w:rPr>
            </w:pPr>
            <w:r w:rsidRPr="0000713E">
              <w:rPr>
                <w:sz w:val="24"/>
                <w:szCs w:val="24"/>
              </w:rPr>
              <w:t>1560</w:t>
            </w:r>
          </w:p>
        </w:tc>
        <w:tc>
          <w:tcPr>
            <w:tcW w:w="610" w:type="dxa"/>
            <w:tcBorders>
              <w:top w:val="single" w:sz="12" w:space="0" w:color="00000A"/>
              <w:left w:val="single" w:sz="18" w:space="0" w:color="00000A"/>
              <w:bottom w:val="single" w:sz="4" w:space="0" w:color="00000A"/>
              <w:right w:val="single" w:sz="4" w:space="0" w:color="00000A"/>
            </w:tcBorders>
            <w:vAlign w:val="center"/>
          </w:tcPr>
          <w:p w14:paraId="0A3F18BE" w14:textId="77777777" w:rsidR="001A1096" w:rsidRPr="0000713E" w:rsidRDefault="001A1096" w:rsidP="0000713E">
            <w:pPr>
              <w:spacing w:line="276" w:lineRule="auto"/>
              <w:ind w:right="43"/>
              <w:jc w:val="center"/>
              <w:rPr>
                <w:sz w:val="24"/>
                <w:szCs w:val="24"/>
              </w:rPr>
            </w:pPr>
            <w:r w:rsidRPr="0000713E">
              <w:rPr>
                <w:sz w:val="24"/>
                <w:szCs w:val="24"/>
              </w:rPr>
              <w:t>25</w:t>
            </w:r>
          </w:p>
        </w:tc>
        <w:tc>
          <w:tcPr>
            <w:tcW w:w="616" w:type="dxa"/>
            <w:tcBorders>
              <w:top w:val="single" w:sz="12" w:space="0" w:color="00000A"/>
              <w:left w:val="single" w:sz="4" w:space="0" w:color="00000A"/>
              <w:bottom w:val="single" w:sz="4" w:space="0" w:color="00000A"/>
              <w:right w:val="single" w:sz="18" w:space="0" w:color="00000A"/>
            </w:tcBorders>
            <w:vAlign w:val="center"/>
          </w:tcPr>
          <w:p w14:paraId="31A4E819" w14:textId="77777777" w:rsidR="001A1096" w:rsidRPr="0000713E" w:rsidRDefault="001A1096" w:rsidP="0000713E">
            <w:pPr>
              <w:spacing w:line="276" w:lineRule="auto"/>
              <w:ind w:right="9"/>
              <w:jc w:val="center"/>
              <w:rPr>
                <w:sz w:val="24"/>
                <w:szCs w:val="24"/>
              </w:rPr>
            </w:pPr>
            <w:r w:rsidRPr="0000713E">
              <w:rPr>
                <w:sz w:val="24"/>
                <w:szCs w:val="24"/>
              </w:rPr>
              <w:t>1532</w:t>
            </w:r>
          </w:p>
        </w:tc>
        <w:tc>
          <w:tcPr>
            <w:tcW w:w="610" w:type="dxa"/>
            <w:tcBorders>
              <w:top w:val="single" w:sz="12" w:space="0" w:color="00000A"/>
              <w:left w:val="single" w:sz="18" w:space="0" w:color="00000A"/>
              <w:bottom w:val="single" w:sz="4" w:space="0" w:color="00000A"/>
              <w:right w:val="single" w:sz="4" w:space="0" w:color="00000A"/>
            </w:tcBorders>
            <w:vAlign w:val="center"/>
          </w:tcPr>
          <w:p w14:paraId="1E68CDF7" w14:textId="77777777" w:rsidR="001A1096" w:rsidRPr="0000713E" w:rsidRDefault="001A1096" w:rsidP="0000713E">
            <w:pPr>
              <w:spacing w:line="276" w:lineRule="auto"/>
              <w:ind w:right="44"/>
              <w:jc w:val="center"/>
              <w:rPr>
                <w:sz w:val="24"/>
                <w:szCs w:val="24"/>
              </w:rPr>
            </w:pPr>
          </w:p>
        </w:tc>
        <w:tc>
          <w:tcPr>
            <w:tcW w:w="610" w:type="dxa"/>
            <w:tcBorders>
              <w:top w:val="single" w:sz="12" w:space="0" w:color="00000A"/>
              <w:left w:val="single" w:sz="4" w:space="0" w:color="00000A"/>
              <w:bottom w:val="single" w:sz="4" w:space="0" w:color="00000A"/>
              <w:right w:val="single" w:sz="4" w:space="0" w:color="00000A"/>
            </w:tcBorders>
          </w:tcPr>
          <w:p w14:paraId="35B25020" w14:textId="77777777" w:rsidR="001A1096" w:rsidRPr="0000713E" w:rsidRDefault="001A1096" w:rsidP="0000713E">
            <w:pPr>
              <w:spacing w:line="276" w:lineRule="auto"/>
              <w:ind w:right="43"/>
              <w:jc w:val="center"/>
              <w:rPr>
                <w:sz w:val="24"/>
                <w:szCs w:val="24"/>
              </w:rPr>
            </w:pPr>
          </w:p>
        </w:tc>
        <w:tc>
          <w:tcPr>
            <w:tcW w:w="610" w:type="dxa"/>
            <w:tcBorders>
              <w:top w:val="single" w:sz="12" w:space="0" w:color="00000A"/>
              <w:left w:val="single" w:sz="4" w:space="0" w:color="00000A"/>
              <w:bottom w:val="single" w:sz="4" w:space="0" w:color="00000A"/>
              <w:right w:val="single" w:sz="18" w:space="0" w:color="00000A"/>
            </w:tcBorders>
            <w:vAlign w:val="center"/>
          </w:tcPr>
          <w:p w14:paraId="14B8BBD6" w14:textId="77777777" w:rsidR="001A1096" w:rsidRPr="0000713E" w:rsidRDefault="001A1096" w:rsidP="0000713E">
            <w:pPr>
              <w:spacing w:line="276" w:lineRule="auto"/>
              <w:ind w:right="43"/>
              <w:jc w:val="center"/>
              <w:rPr>
                <w:sz w:val="24"/>
                <w:szCs w:val="24"/>
              </w:rPr>
            </w:pPr>
          </w:p>
        </w:tc>
        <w:tc>
          <w:tcPr>
            <w:tcW w:w="632" w:type="dxa"/>
            <w:tcBorders>
              <w:top w:val="single" w:sz="12" w:space="0" w:color="00000A"/>
              <w:left w:val="single" w:sz="18" w:space="0" w:color="00000A"/>
              <w:bottom w:val="single" w:sz="4" w:space="0" w:color="00000A"/>
              <w:right w:val="single" w:sz="6" w:space="0" w:color="00000A"/>
            </w:tcBorders>
            <w:vAlign w:val="center"/>
          </w:tcPr>
          <w:p w14:paraId="0E0ABCEA" w14:textId="77777777" w:rsidR="001A1096" w:rsidRPr="0000713E" w:rsidRDefault="001A1096" w:rsidP="0000713E">
            <w:pPr>
              <w:spacing w:line="276" w:lineRule="auto"/>
              <w:ind w:right="45"/>
              <w:jc w:val="center"/>
              <w:rPr>
                <w:sz w:val="24"/>
                <w:szCs w:val="24"/>
              </w:rPr>
            </w:pPr>
          </w:p>
        </w:tc>
        <w:tc>
          <w:tcPr>
            <w:tcW w:w="610" w:type="dxa"/>
            <w:tcBorders>
              <w:top w:val="single" w:sz="12" w:space="0" w:color="00000A"/>
              <w:left w:val="single" w:sz="6" w:space="0" w:color="00000A"/>
              <w:bottom w:val="single" w:sz="4" w:space="0" w:color="00000A"/>
              <w:right w:val="single" w:sz="6" w:space="0" w:color="00000A"/>
            </w:tcBorders>
          </w:tcPr>
          <w:p w14:paraId="4CFE0B03" w14:textId="77777777" w:rsidR="001A1096" w:rsidRPr="0000713E" w:rsidRDefault="001A1096" w:rsidP="0000713E">
            <w:pPr>
              <w:spacing w:line="276" w:lineRule="auto"/>
              <w:ind w:right="44"/>
              <w:jc w:val="center"/>
              <w:rPr>
                <w:sz w:val="24"/>
                <w:szCs w:val="24"/>
              </w:rPr>
            </w:pPr>
          </w:p>
        </w:tc>
        <w:tc>
          <w:tcPr>
            <w:tcW w:w="610" w:type="dxa"/>
            <w:tcBorders>
              <w:top w:val="single" w:sz="12" w:space="0" w:color="00000A"/>
              <w:left w:val="single" w:sz="6" w:space="0" w:color="00000A"/>
              <w:bottom w:val="single" w:sz="4" w:space="0" w:color="00000A"/>
              <w:right w:val="single" w:sz="4" w:space="0" w:color="00000A"/>
            </w:tcBorders>
            <w:vAlign w:val="center"/>
          </w:tcPr>
          <w:p w14:paraId="48F96029" w14:textId="77777777" w:rsidR="001A1096" w:rsidRPr="0000713E" w:rsidRDefault="001A1096" w:rsidP="0000713E">
            <w:pPr>
              <w:spacing w:line="276" w:lineRule="auto"/>
              <w:ind w:right="44"/>
              <w:jc w:val="center"/>
              <w:rPr>
                <w:sz w:val="24"/>
                <w:szCs w:val="24"/>
              </w:rPr>
            </w:pPr>
            <w:r w:rsidRPr="0000713E">
              <w:rPr>
                <w:sz w:val="24"/>
                <w:szCs w:val="24"/>
              </w:rPr>
              <w:t>2</w:t>
            </w:r>
          </w:p>
        </w:tc>
        <w:tc>
          <w:tcPr>
            <w:tcW w:w="610" w:type="dxa"/>
            <w:tcBorders>
              <w:top w:val="single" w:sz="12" w:space="0" w:color="00000A"/>
              <w:left w:val="single" w:sz="4" w:space="0" w:color="00000A"/>
              <w:bottom w:val="single" w:sz="4" w:space="0" w:color="00000A"/>
              <w:right w:val="single" w:sz="4" w:space="0" w:color="00000A"/>
            </w:tcBorders>
            <w:vAlign w:val="center"/>
          </w:tcPr>
          <w:p w14:paraId="21EAD838" w14:textId="77777777" w:rsidR="001A1096" w:rsidRPr="0000713E" w:rsidRDefault="001A1096" w:rsidP="0000713E">
            <w:pPr>
              <w:spacing w:line="276" w:lineRule="auto"/>
              <w:ind w:right="44"/>
              <w:jc w:val="center"/>
              <w:rPr>
                <w:sz w:val="24"/>
                <w:szCs w:val="24"/>
              </w:rPr>
            </w:pPr>
            <w:r w:rsidRPr="0000713E">
              <w:rPr>
                <w:sz w:val="24"/>
                <w:szCs w:val="24"/>
              </w:rPr>
              <w:t>1</w:t>
            </w:r>
          </w:p>
        </w:tc>
        <w:tc>
          <w:tcPr>
            <w:tcW w:w="610" w:type="dxa"/>
            <w:tcBorders>
              <w:top w:val="single" w:sz="12" w:space="0" w:color="00000A"/>
              <w:left w:val="single" w:sz="4" w:space="0" w:color="00000A"/>
              <w:bottom w:val="single" w:sz="4" w:space="0" w:color="00000A"/>
              <w:right w:val="single" w:sz="4" w:space="0" w:color="00000A"/>
            </w:tcBorders>
            <w:vAlign w:val="center"/>
          </w:tcPr>
          <w:p w14:paraId="49758F38" w14:textId="77777777" w:rsidR="001A1096" w:rsidRPr="0000713E" w:rsidRDefault="001A1096" w:rsidP="0000713E">
            <w:pPr>
              <w:spacing w:line="276" w:lineRule="auto"/>
              <w:ind w:right="45"/>
              <w:jc w:val="center"/>
              <w:rPr>
                <w:sz w:val="24"/>
                <w:szCs w:val="24"/>
              </w:rPr>
            </w:pPr>
          </w:p>
        </w:tc>
      </w:tr>
      <w:tr w:rsidR="001A1096" w:rsidRPr="0000713E" w14:paraId="35C020CE" w14:textId="77777777" w:rsidTr="001A1096">
        <w:trPr>
          <w:trHeight w:val="477"/>
          <w:jc w:val="center"/>
        </w:trPr>
        <w:tc>
          <w:tcPr>
            <w:tcW w:w="627" w:type="dxa"/>
            <w:tcBorders>
              <w:top w:val="single" w:sz="4" w:space="0" w:color="00000A"/>
              <w:left w:val="single" w:sz="12" w:space="0" w:color="00000A"/>
              <w:bottom w:val="single" w:sz="4" w:space="0" w:color="00000A"/>
              <w:right w:val="single" w:sz="12" w:space="0" w:color="00000A"/>
            </w:tcBorders>
            <w:shd w:val="clear" w:color="auto" w:fill="BFBFBF" w:themeFill="background1" w:themeFillShade="BF"/>
            <w:vAlign w:val="center"/>
          </w:tcPr>
          <w:p w14:paraId="43CB33A2" w14:textId="77777777" w:rsidR="001A1096" w:rsidRPr="0000713E" w:rsidRDefault="001A1096" w:rsidP="0000713E">
            <w:pPr>
              <w:spacing w:line="276" w:lineRule="auto"/>
              <w:jc w:val="center"/>
              <w:rPr>
                <w:sz w:val="24"/>
                <w:szCs w:val="24"/>
              </w:rPr>
            </w:pPr>
            <w:r w:rsidRPr="0000713E">
              <w:rPr>
                <w:b/>
                <w:sz w:val="24"/>
                <w:szCs w:val="24"/>
              </w:rPr>
              <w:t>2020</w:t>
            </w:r>
          </w:p>
        </w:tc>
        <w:tc>
          <w:tcPr>
            <w:tcW w:w="621" w:type="dxa"/>
            <w:tcBorders>
              <w:top w:val="single" w:sz="4" w:space="0" w:color="00000A"/>
              <w:left w:val="single" w:sz="12" w:space="0" w:color="00000A"/>
              <w:bottom w:val="single" w:sz="4" w:space="0" w:color="00000A"/>
              <w:right w:val="single" w:sz="18" w:space="0" w:color="00000A"/>
            </w:tcBorders>
            <w:vAlign w:val="center"/>
          </w:tcPr>
          <w:p w14:paraId="65889914" w14:textId="77777777" w:rsidR="001A1096" w:rsidRPr="0000713E" w:rsidRDefault="001A1096" w:rsidP="0000713E">
            <w:pPr>
              <w:spacing w:line="276" w:lineRule="auto"/>
              <w:ind w:right="45"/>
              <w:jc w:val="center"/>
              <w:rPr>
                <w:sz w:val="24"/>
                <w:szCs w:val="24"/>
              </w:rPr>
            </w:pPr>
            <w:r w:rsidRPr="0000713E">
              <w:rPr>
                <w:sz w:val="24"/>
                <w:szCs w:val="24"/>
              </w:rPr>
              <w:t>2340</w:t>
            </w:r>
          </w:p>
        </w:tc>
        <w:tc>
          <w:tcPr>
            <w:tcW w:w="610" w:type="dxa"/>
            <w:tcBorders>
              <w:top w:val="single" w:sz="4" w:space="0" w:color="00000A"/>
              <w:left w:val="single" w:sz="18" w:space="0" w:color="00000A"/>
              <w:bottom w:val="single" w:sz="4" w:space="0" w:color="00000A"/>
              <w:right w:val="single" w:sz="4" w:space="0" w:color="00000A"/>
            </w:tcBorders>
            <w:vAlign w:val="center"/>
          </w:tcPr>
          <w:p w14:paraId="44657C31" w14:textId="77777777" w:rsidR="001A1096" w:rsidRPr="0000713E" w:rsidRDefault="001A1096" w:rsidP="0000713E">
            <w:pPr>
              <w:spacing w:line="276" w:lineRule="auto"/>
              <w:ind w:right="43"/>
              <w:jc w:val="center"/>
              <w:rPr>
                <w:sz w:val="24"/>
                <w:szCs w:val="24"/>
              </w:rPr>
            </w:pPr>
            <w:r w:rsidRPr="0000713E">
              <w:rPr>
                <w:sz w:val="24"/>
                <w:szCs w:val="24"/>
              </w:rPr>
              <w:t>95</w:t>
            </w:r>
          </w:p>
        </w:tc>
        <w:tc>
          <w:tcPr>
            <w:tcW w:w="616" w:type="dxa"/>
            <w:tcBorders>
              <w:top w:val="single" w:sz="4" w:space="0" w:color="00000A"/>
              <w:left w:val="single" w:sz="4" w:space="0" w:color="00000A"/>
              <w:bottom w:val="single" w:sz="4" w:space="0" w:color="00000A"/>
              <w:right w:val="single" w:sz="18" w:space="0" w:color="00000A"/>
            </w:tcBorders>
            <w:vAlign w:val="center"/>
          </w:tcPr>
          <w:p w14:paraId="045A3B2C" w14:textId="77777777" w:rsidR="001A1096" w:rsidRPr="0000713E" w:rsidRDefault="001A1096" w:rsidP="0000713E">
            <w:pPr>
              <w:spacing w:line="276" w:lineRule="auto"/>
              <w:ind w:right="41"/>
              <w:jc w:val="center"/>
              <w:rPr>
                <w:sz w:val="24"/>
                <w:szCs w:val="24"/>
              </w:rPr>
            </w:pPr>
            <w:r w:rsidRPr="0000713E">
              <w:rPr>
                <w:sz w:val="24"/>
                <w:szCs w:val="24"/>
              </w:rPr>
              <w:t>2230</w:t>
            </w:r>
          </w:p>
        </w:tc>
        <w:tc>
          <w:tcPr>
            <w:tcW w:w="610" w:type="dxa"/>
            <w:tcBorders>
              <w:top w:val="single" w:sz="4" w:space="0" w:color="00000A"/>
              <w:left w:val="single" w:sz="18" w:space="0" w:color="00000A"/>
              <w:bottom w:val="single" w:sz="4" w:space="0" w:color="00000A"/>
              <w:right w:val="single" w:sz="4" w:space="0" w:color="00000A"/>
            </w:tcBorders>
            <w:vAlign w:val="center"/>
          </w:tcPr>
          <w:p w14:paraId="149CB285" w14:textId="77777777" w:rsidR="001A1096" w:rsidRPr="0000713E" w:rsidRDefault="001A1096" w:rsidP="0000713E">
            <w:pPr>
              <w:spacing w:line="276" w:lineRule="auto"/>
              <w:ind w:right="44"/>
              <w:jc w:val="center"/>
              <w:rPr>
                <w:sz w:val="24"/>
                <w:szCs w:val="24"/>
              </w:rPr>
            </w:pPr>
            <w:r w:rsidRPr="0000713E">
              <w:rPr>
                <w:sz w:val="24"/>
                <w:szCs w:val="24"/>
              </w:rPr>
              <w:t>5</w:t>
            </w:r>
          </w:p>
        </w:tc>
        <w:tc>
          <w:tcPr>
            <w:tcW w:w="610" w:type="dxa"/>
            <w:tcBorders>
              <w:top w:val="single" w:sz="4" w:space="0" w:color="00000A"/>
              <w:left w:val="single" w:sz="4" w:space="0" w:color="00000A"/>
              <w:bottom w:val="single" w:sz="4" w:space="0" w:color="00000A"/>
              <w:right w:val="single" w:sz="4" w:space="0" w:color="00000A"/>
            </w:tcBorders>
          </w:tcPr>
          <w:p w14:paraId="5A79603F" w14:textId="77777777" w:rsidR="001A1096" w:rsidRPr="0000713E" w:rsidRDefault="001A1096" w:rsidP="0000713E">
            <w:pPr>
              <w:spacing w:line="276" w:lineRule="auto"/>
              <w:ind w:right="43"/>
              <w:jc w:val="center"/>
              <w:rPr>
                <w:sz w:val="24"/>
                <w:szCs w:val="24"/>
              </w:rPr>
            </w:pPr>
            <w:r w:rsidRPr="0000713E">
              <w:rPr>
                <w:sz w:val="24"/>
                <w:szCs w:val="24"/>
              </w:rPr>
              <w:t>5</w:t>
            </w:r>
          </w:p>
        </w:tc>
        <w:tc>
          <w:tcPr>
            <w:tcW w:w="610" w:type="dxa"/>
            <w:tcBorders>
              <w:top w:val="single" w:sz="4" w:space="0" w:color="00000A"/>
              <w:left w:val="single" w:sz="4" w:space="0" w:color="00000A"/>
              <w:bottom w:val="single" w:sz="4" w:space="0" w:color="00000A"/>
              <w:right w:val="single" w:sz="18" w:space="0" w:color="00000A"/>
            </w:tcBorders>
            <w:vAlign w:val="center"/>
          </w:tcPr>
          <w:p w14:paraId="7D6E391C" w14:textId="77777777" w:rsidR="001A1096" w:rsidRPr="0000713E" w:rsidRDefault="001A1096" w:rsidP="0000713E">
            <w:pPr>
              <w:spacing w:line="276" w:lineRule="auto"/>
              <w:ind w:right="43"/>
              <w:jc w:val="center"/>
              <w:rPr>
                <w:sz w:val="24"/>
                <w:szCs w:val="24"/>
              </w:rPr>
            </w:pPr>
          </w:p>
        </w:tc>
        <w:tc>
          <w:tcPr>
            <w:tcW w:w="632" w:type="dxa"/>
            <w:tcBorders>
              <w:top w:val="single" w:sz="4" w:space="0" w:color="00000A"/>
              <w:left w:val="single" w:sz="18" w:space="0" w:color="00000A"/>
              <w:bottom w:val="single" w:sz="4" w:space="0" w:color="00000A"/>
              <w:right w:val="single" w:sz="6" w:space="0" w:color="00000A"/>
            </w:tcBorders>
            <w:vAlign w:val="center"/>
          </w:tcPr>
          <w:p w14:paraId="0891DA6A" w14:textId="77777777" w:rsidR="001A1096" w:rsidRPr="0000713E" w:rsidRDefault="001A1096" w:rsidP="0000713E">
            <w:pPr>
              <w:spacing w:line="276" w:lineRule="auto"/>
              <w:ind w:right="45"/>
              <w:jc w:val="center"/>
              <w:rPr>
                <w:sz w:val="24"/>
                <w:szCs w:val="24"/>
              </w:rPr>
            </w:pPr>
            <w:r w:rsidRPr="0000713E">
              <w:rPr>
                <w:sz w:val="24"/>
                <w:szCs w:val="24"/>
              </w:rPr>
              <w:t>5</w:t>
            </w:r>
          </w:p>
        </w:tc>
        <w:tc>
          <w:tcPr>
            <w:tcW w:w="610" w:type="dxa"/>
            <w:tcBorders>
              <w:top w:val="single" w:sz="4" w:space="0" w:color="00000A"/>
              <w:left w:val="single" w:sz="6" w:space="0" w:color="00000A"/>
              <w:bottom w:val="single" w:sz="4" w:space="0" w:color="00000A"/>
              <w:right w:val="single" w:sz="6" w:space="0" w:color="00000A"/>
            </w:tcBorders>
          </w:tcPr>
          <w:p w14:paraId="5E74D612" w14:textId="77777777" w:rsidR="001A1096" w:rsidRPr="0000713E" w:rsidRDefault="001A1096" w:rsidP="0000713E">
            <w:pPr>
              <w:spacing w:line="276" w:lineRule="auto"/>
              <w:ind w:right="44"/>
              <w:jc w:val="center"/>
              <w:rPr>
                <w:sz w:val="24"/>
                <w:szCs w:val="24"/>
              </w:rPr>
            </w:pPr>
          </w:p>
        </w:tc>
        <w:tc>
          <w:tcPr>
            <w:tcW w:w="610" w:type="dxa"/>
            <w:tcBorders>
              <w:top w:val="single" w:sz="4" w:space="0" w:color="00000A"/>
              <w:left w:val="single" w:sz="6" w:space="0" w:color="00000A"/>
              <w:bottom w:val="single" w:sz="4" w:space="0" w:color="00000A"/>
              <w:right w:val="single" w:sz="4" w:space="0" w:color="00000A"/>
            </w:tcBorders>
            <w:vAlign w:val="center"/>
          </w:tcPr>
          <w:p w14:paraId="434547E8" w14:textId="77777777" w:rsidR="001A1096" w:rsidRPr="0000713E" w:rsidRDefault="001A1096" w:rsidP="0000713E">
            <w:pPr>
              <w:spacing w:line="276" w:lineRule="auto"/>
              <w:ind w:right="44"/>
              <w:jc w:val="center"/>
              <w:rPr>
                <w:sz w:val="24"/>
                <w:szCs w:val="24"/>
              </w:rPr>
            </w:pPr>
          </w:p>
        </w:tc>
        <w:tc>
          <w:tcPr>
            <w:tcW w:w="610" w:type="dxa"/>
            <w:tcBorders>
              <w:top w:val="single" w:sz="4" w:space="0" w:color="00000A"/>
              <w:left w:val="single" w:sz="4" w:space="0" w:color="00000A"/>
              <w:bottom w:val="single" w:sz="4" w:space="0" w:color="00000A"/>
              <w:right w:val="single" w:sz="4" w:space="0" w:color="00000A"/>
            </w:tcBorders>
          </w:tcPr>
          <w:p w14:paraId="53E4612D" w14:textId="77777777" w:rsidR="001A1096" w:rsidRPr="0000713E" w:rsidRDefault="001A1096" w:rsidP="0000713E">
            <w:pPr>
              <w:spacing w:line="276" w:lineRule="auto"/>
              <w:ind w:right="44"/>
              <w:jc w:val="center"/>
              <w:rPr>
                <w:sz w:val="24"/>
                <w:szCs w:val="24"/>
              </w:rPr>
            </w:pPr>
          </w:p>
        </w:tc>
        <w:tc>
          <w:tcPr>
            <w:tcW w:w="610" w:type="dxa"/>
            <w:tcBorders>
              <w:top w:val="single" w:sz="4" w:space="0" w:color="00000A"/>
              <w:left w:val="single" w:sz="4" w:space="0" w:color="00000A"/>
              <w:bottom w:val="single" w:sz="4" w:space="0" w:color="00000A"/>
              <w:right w:val="single" w:sz="4" w:space="0" w:color="00000A"/>
            </w:tcBorders>
          </w:tcPr>
          <w:p w14:paraId="7B70E9A4" w14:textId="77777777" w:rsidR="001A1096" w:rsidRPr="0000713E" w:rsidRDefault="001A1096" w:rsidP="0000713E">
            <w:pPr>
              <w:spacing w:line="276" w:lineRule="auto"/>
              <w:ind w:right="45"/>
              <w:jc w:val="center"/>
              <w:rPr>
                <w:sz w:val="24"/>
                <w:szCs w:val="24"/>
              </w:rPr>
            </w:pPr>
          </w:p>
        </w:tc>
      </w:tr>
      <w:tr w:rsidR="001A1096" w:rsidRPr="0000713E" w14:paraId="5E6AD9AA" w14:textId="77777777" w:rsidTr="001A1096">
        <w:trPr>
          <w:trHeight w:val="502"/>
          <w:jc w:val="center"/>
        </w:trPr>
        <w:tc>
          <w:tcPr>
            <w:tcW w:w="627" w:type="dxa"/>
            <w:tcBorders>
              <w:top w:val="single" w:sz="4" w:space="0" w:color="00000A"/>
              <w:left w:val="single" w:sz="12" w:space="0" w:color="00000A"/>
              <w:bottom w:val="single" w:sz="12" w:space="0" w:color="00000A"/>
              <w:right w:val="single" w:sz="12" w:space="0" w:color="00000A"/>
            </w:tcBorders>
            <w:shd w:val="clear" w:color="auto" w:fill="BFBFBF" w:themeFill="background1" w:themeFillShade="BF"/>
            <w:vAlign w:val="bottom"/>
          </w:tcPr>
          <w:p w14:paraId="26B74BCA" w14:textId="77777777" w:rsidR="001A1096" w:rsidRPr="0000713E" w:rsidRDefault="001A1096" w:rsidP="0000713E">
            <w:pPr>
              <w:spacing w:line="276" w:lineRule="auto"/>
              <w:jc w:val="center"/>
              <w:rPr>
                <w:sz w:val="24"/>
                <w:szCs w:val="24"/>
              </w:rPr>
            </w:pPr>
            <w:r w:rsidRPr="0000713E">
              <w:rPr>
                <w:b/>
                <w:sz w:val="24"/>
                <w:szCs w:val="24"/>
              </w:rPr>
              <w:t>Razem</w:t>
            </w:r>
          </w:p>
        </w:tc>
        <w:tc>
          <w:tcPr>
            <w:tcW w:w="621" w:type="dxa"/>
            <w:tcBorders>
              <w:top w:val="single" w:sz="4" w:space="0" w:color="00000A"/>
              <w:left w:val="single" w:sz="12" w:space="0" w:color="00000A"/>
              <w:bottom w:val="single" w:sz="12" w:space="0" w:color="00000A"/>
              <w:right w:val="single" w:sz="18" w:space="0" w:color="00000A"/>
            </w:tcBorders>
            <w:vAlign w:val="center"/>
          </w:tcPr>
          <w:p w14:paraId="60E34CC3" w14:textId="77777777" w:rsidR="001A1096" w:rsidRPr="0000713E" w:rsidRDefault="001A1096" w:rsidP="0000713E">
            <w:pPr>
              <w:spacing w:line="276" w:lineRule="auto"/>
              <w:ind w:right="46"/>
              <w:jc w:val="center"/>
              <w:rPr>
                <w:sz w:val="24"/>
                <w:szCs w:val="24"/>
              </w:rPr>
            </w:pPr>
            <w:r w:rsidRPr="0000713E">
              <w:rPr>
                <w:sz w:val="24"/>
                <w:szCs w:val="24"/>
              </w:rPr>
              <w:t>3900</w:t>
            </w:r>
          </w:p>
        </w:tc>
        <w:tc>
          <w:tcPr>
            <w:tcW w:w="610" w:type="dxa"/>
            <w:tcBorders>
              <w:top w:val="single" w:sz="4" w:space="0" w:color="00000A"/>
              <w:left w:val="single" w:sz="18" w:space="0" w:color="00000A"/>
              <w:bottom w:val="single" w:sz="12" w:space="0" w:color="00000A"/>
              <w:right w:val="single" w:sz="4" w:space="0" w:color="00000A"/>
            </w:tcBorders>
            <w:vAlign w:val="center"/>
          </w:tcPr>
          <w:p w14:paraId="0B04C084" w14:textId="77777777" w:rsidR="001A1096" w:rsidRPr="0000713E" w:rsidRDefault="001A1096" w:rsidP="0000713E">
            <w:pPr>
              <w:spacing w:line="276" w:lineRule="auto"/>
              <w:ind w:right="43"/>
              <w:jc w:val="center"/>
              <w:rPr>
                <w:sz w:val="24"/>
                <w:szCs w:val="24"/>
              </w:rPr>
            </w:pPr>
          </w:p>
        </w:tc>
        <w:tc>
          <w:tcPr>
            <w:tcW w:w="616" w:type="dxa"/>
            <w:tcBorders>
              <w:top w:val="single" w:sz="4" w:space="0" w:color="00000A"/>
              <w:left w:val="single" w:sz="4" w:space="0" w:color="00000A"/>
              <w:bottom w:val="single" w:sz="12" w:space="0" w:color="00000A"/>
              <w:right w:val="single" w:sz="18" w:space="0" w:color="00000A"/>
            </w:tcBorders>
            <w:vAlign w:val="center"/>
          </w:tcPr>
          <w:p w14:paraId="505A3C1A" w14:textId="77777777" w:rsidR="001A1096" w:rsidRPr="0000713E" w:rsidRDefault="001A1096" w:rsidP="0000713E">
            <w:pPr>
              <w:spacing w:line="276" w:lineRule="auto"/>
              <w:ind w:right="41"/>
              <w:jc w:val="center"/>
              <w:rPr>
                <w:sz w:val="24"/>
                <w:szCs w:val="24"/>
              </w:rPr>
            </w:pPr>
          </w:p>
        </w:tc>
        <w:tc>
          <w:tcPr>
            <w:tcW w:w="610" w:type="dxa"/>
            <w:tcBorders>
              <w:top w:val="single" w:sz="4" w:space="0" w:color="00000A"/>
              <w:left w:val="single" w:sz="18" w:space="0" w:color="00000A"/>
              <w:bottom w:val="single" w:sz="12" w:space="0" w:color="00000A"/>
              <w:right w:val="single" w:sz="4" w:space="0" w:color="00000A"/>
            </w:tcBorders>
            <w:vAlign w:val="center"/>
          </w:tcPr>
          <w:p w14:paraId="30C09B78" w14:textId="77777777" w:rsidR="001A1096" w:rsidRPr="0000713E" w:rsidRDefault="001A1096" w:rsidP="0000713E">
            <w:pPr>
              <w:spacing w:line="276" w:lineRule="auto"/>
              <w:ind w:right="44"/>
              <w:jc w:val="center"/>
              <w:rPr>
                <w:sz w:val="24"/>
                <w:szCs w:val="24"/>
              </w:rPr>
            </w:pPr>
          </w:p>
        </w:tc>
        <w:tc>
          <w:tcPr>
            <w:tcW w:w="610" w:type="dxa"/>
            <w:tcBorders>
              <w:top w:val="single" w:sz="4" w:space="0" w:color="00000A"/>
              <w:left w:val="single" w:sz="4" w:space="0" w:color="00000A"/>
              <w:bottom w:val="single" w:sz="4" w:space="0" w:color="auto"/>
              <w:right w:val="single" w:sz="4" w:space="0" w:color="00000A"/>
            </w:tcBorders>
          </w:tcPr>
          <w:p w14:paraId="68192541" w14:textId="77777777" w:rsidR="001A1096" w:rsidRPr="0000713E" w:rsidRDefault="001A1096" w:rsidP="0000713E">
            <w:pPr>
              <w:spacing w:line="276" w:lineRule="auto"/>
              <w:ind w:right="43"/>
              <w:jc w:val="center"/>
              <w:rPr>
                <w:sz w:val="24"/>
                <w:szCs w:val="24"/>
              </w:rPr>
            </w:pPr>
          </w:p>
        </w:tc>
        <w:tc>
          <w:tcPr>
            <w:tcW w:w="610" w:type="dxa"/>
            <w:tcBorders>
              <w:top w:val="single" w:sz="4" w:space="0" w:color="00000A"/>
              <w:left w:val="single" w:sz="4" w:space="0" w:color="00000A"/>
              <w:bottom w:val="single" w:sz="4" w:space="0" w:color="auto"/>
              <w:right w:val="single" w:sz="18" w:space="0" w:color="00000A"/>
            </w:tcBorders>
            <w:vAlign w:val="center"/>
          </w:tcPr>
          <w:p w14:paraId="27B72693" w14:textId="77777777" w:rsidR="001A1096" w:rsidRPr="0000713E" w:rsidRDefault="001A1096" w:rsidP="0000713E">
            <w:pPr>
              <w:spacing w:line="276" w:lineRule="auto"/>
              <w:ind w:right="43"/>
              <w:jc w:val="center"/>
              <w:rPr>
                <w:sz w:val="24"/>
                <w:szCs w:val="24"/>
              </w:rPr>
            </w:pPr>
          </w:p>
        </w:tc>
        <w:tc>
          <w:tcPr>
            <w:tcW w:w="632" w:type="dxa"/>
            <w:tcBorders>
              <w:top w:val="single" w:sz="4" w:space="0" w:color="00000A"/>
              <w:left w:val="single" w:sz="18" w:space="0" w:color="00000A"/>
              <w:bottom w:val="single" w:sz="4" w:space="0" w:color="auto"/>
              <w:right w:val="single" w:sz="6" w:space="0" w:color="00000A"/>
            </w:tcBorders>
            <w:vAlign w:val="center"/>
          </w:tcPr>
          <w:p w14:paraId="384FA7D3" w14:textId="77777777" w:rsidR="001A1096" w:rsidRPr="0000713E" w:rsidRDefault="001A1096" w:rsidP="0000713E">
            <w:pPr>
              <w:spacing w:line="276" w:lineRule="auto"/>
              <w:ind w:right="45"/>
              <w:jc w:val="center"/>
              <w:rPr>
                <w:sz w:val="24"/>
                <w:szCs w:val="24"/>
              </w:rPr>
            </w:pPr>
          </w:p>
        </w:tc>
        <w:tc>
          <w:tcPr>
            <w:tcW w:w="610" w:type="dxa"/>
            <w:tcBorders>
              <w:top w:val="single" w:sz="4" w:space="0" w:color="00000A"/>
              <w:left w:val="single" w:sz="6" w:space="0" w:color="00000A"/>
              <w:bottom w:val="single" w:sz="4" w:space="0" w:color="auto"/>
              <w:right w:val="single" w:sz="6" w:space="0" w:color="00000A"/>
            </w:tcBorders>
          </w:tcPr>
          <w:p w14:paraId="62E61BFF" w14:textId="77777777" w:rsidR="001A1096" w:rsidRPr="0000713E" w:rsidRDefault="001A1096" w:rsidP="0000713E">
            <w:pPr>
              <w:spacing w:line="276" w:lineRule="auto"/>
              <w:ind w:right="44"/>
              <w:jc w:val="center"/>
              <w:rPr>
                <w:sz w:val="24"/>
                <w:szCs w:val="24"/>
              </w:rPr>
            </w:pPr>
          </w:p>
        </w:tc>
        <w:tc>
          <w:tcPr>
            <w:tcW w:w="610" w:type="dxa"/>
            <w:tcBorders>
              <w:top w:val="single" w:sz="4" w:space="0" w:color="00000A"/>
              <w:left w:val="single" w:sz="6" w:space="0" w:color="00000A"/>
              <w:bottom w:val="single" w:sz="4" w:space="0" w:color="auto"/>
              <w:right w:val="single" w:sz="4" w:space="0" w:color="00000A"/>
            </w:tcBorders>
            <w:vAlign w:val="center"/>
          </w:tcPr>
          <w:p w14:paraId="30CCF761" w14:textId="77777777" w:rsidR="001A1096" w:rsidRPr="0000713E" w:rsidRDefault="001A1096" w:rsidP="0000713E">
            <w:pPr>
              <w:spacing w:line="276" w:lineRule="auto"/>
              <w:ind w:right="44"/>
              <w:jc w:val="center"/>
              <w:rPr>
                <w:sz w:val="24"/>
                <w:szCs w:val="24"/>
              </w:rPr>
            </w:pPr>
          </w:p>
        </w:tc>
        <w:tc>
          <w:tcPr>
            <w:tcW w:w="610" w:type="dxa"/>
            <w:tcBorders>
              <w:top w:val="single" w:sz="4" w:space="0" w:color="00000A"/>
              <w:left w:val="single" w:sz="4" w:space="0" w:color="00000A"/>
              <w:bottom w:val="single" w:sz="4" w:space="0" w:color="auto"/>
              <w:right w:val="single" w:sz="4" w:space="0" w:color="00000A"/>
            </w:tcBorders>
            <w:vAlign w:val="center"/>
          </w:tcPr>
          <w:p w14:paraId="423B13BD" w14:textId="77777777" w:rsidR="001A1096" w:rsidRPr="0000713E" w:rsidRDefault="001A1096" w:rsidP="0000713E">
            <w:pPr>
              <w:spacing w:line="276" w:lineRule="auto"/>
              <w:ind w:right="44"/>
              <w:jc w:val="center"/>
              <w:rPr>
                <w:sz w:val="24"/>
                <w:szCs w:val="24"/>
              </w:rPr>
            </w:pPr>
          </w:p>
        </w:tc>
        <w:tc>
          <w:tcPr>
            <w:tcW w:w="610" w:type="dxa"/>
            <w:tcBorders>
              <w:top w:val="single" w:sz="4" w:space="0" w:color="00000A"/>
              <w:left w:val="single" w:sz="4" w:space="0" w:color="00000A"/>
              <w:bottom w:val="single" w:sz="12" w:space="0" w:color="00000A"/>
              <w:right w:val="single" w:sz="4" w:space="0" w:color="00000A"/>
            </w:tcBorders>
            <w:vAlign w:val="center"/>
          </w:tcPr>
          <w:p w14:paraId="6F7108C8" w14:textId="77777777" w:rsidR="001A1096" w:rsidRPr="0000713E" w:rsidRDefault="001A1096" w:rsidP="0000713E">
            <w:pPr>
              <w:spacing w:line="276" w:lineRule="auto"/>
              <w:ind w:right="45"/>
              <w:jc w:val="center"/>
              <w:rPr>
                <w:sz w:val="24"/>
                <w:szCs w:val="24"/>
              </w:rPr>
            </w:pPr>
          </w:p>
        </w:tc>
      </w:tr>
      <w:tr w:rsidR="001A1096" w:rsidRPr="0000713E" w14:paraId="7DDFF1CE" w14:textId="77777777" w:rsidTr="00634ED0">
        <w:trPr>
          <w:trHeight w:val="324"/>
          <w:jc w:val="center"/>
        </w:trPr>
        <w:tc>
          <w:tcPr>
            <w:tcW w:w="627" w:type="dxa"/>
            <w:tcBorders>
              <w:top w:val="single" w:sz="12" w:space="0" w:color="00000A"/>
              <w:left w:val="nil"/>
              <w:bottom w:val="nil"/>
              <w:right w:val="nil"/>
            </w:tcBorders>
            <w:vAlign w:val="bottom"/>
          </w:tcPr>
          <w:p w14:paraId="442D3616" w14:textId="77777777" w:rsidR="001A1096" w:rsidRPr="0000713E" w:rsidRDefault="001A1096" w:rsidP="0000713E">
            <w:pPr>
              <w:spacing w:line="276" w:lineRule="auto"/>
              <w:ind w:left="65"/>
              <w:rPr>
                <w:sz w:val="24"/>
                <w:szCs w:val="24"/>
              </w:rPr>
            </w:pPr>
            <w:r w:rsidRPr="0000713E">
              <w:rPr>
                <w:sz w:val="24"/>
                <w:szCs w:val="24"/>
              </w:rPr>
              <w:t xml:space="preserve"> </w:t>
            </w:r>
          </w:p>
        </w:tc>
        <w:tc>
          <w:tcPr>
            <w:tcW w:w="621" w:type="dxa"/>
            <w:tcBorders>
              <w:top w:val="single" w:sz="12" w:space="0" w:color="00000A"/>
              <w:left w:val="nil"/>
              <w:bottom w:val="nil"/>
              <w:right w:val="single" w:sz="18" w:space="0" w:color="00000A"/>
            </w:tcBorders>
          </w:tcPr>
          <w:p w14:paraId="1580AFFA" w14:textId="77777777" w:rsidR="001A1096" w:rsidRPr="0000713E" w:rsidRDefault="001A1096" w:rsidP="0000713E">
            <w:pPr>
              <w:spacing w:line="276" w:lineRule="auto"/>
              <w:rPr>
                <w:sz w:val="24"/>
                <w:szCs w:val="24"/>
              </w:rPr>
            </w:pPr>
          </w:p>
        </w:tc>
        <w:tc>
          <w:tcPr>
            <w:tcW w:w="1226" w:type="dxa"/>
            <w:gridSpan w:val="2"/>
            <w:tcBorders>
              <w:top w:val="single" w:sz="12" w:space="0" w:color="00000A"/>
              <w:left w:val="single" w:sz="18" w:space="0" w:color="00000A"/>
              <w:bottom w:val="single" w:sz="12" w:space="0" w:color="00000A"/>
              <w:right w:val="single" w:sz="18" w:space="0" w:color="00000A"/>
            </w:tcBorders>
          </w:tcPr>
          <w:p w14:paraId="04EBD653" w14:textId="77777777" w:rsidR="001A1096" w:rsidRPr="0000713E" w:rsidRDefault="001A1096" w:rsidP="0000713E">
            <w:pPr>
              <w:spacing w:line="276" w:lineRule="auto"/>
              <w:rPr>
                <w:sz w:val="24"/>
                <w:szCs w:val="24"/>
              </w:rPr>
            </w:pPr>
            <w:r w:rsidRPr="0000713E">
              <w:rPr>
                <w:sz w:val="24"/>
                <w:szCs w:val="24"/>
              </w:rPr>
              <w:t>JS</w:t>
            </w:r>
          </w:p>
        </w:tc>
        <w:tc>
          <w:tcPr>
            <w:tcW w:w="1830" w:type="dxa"/>
            <w:gridSpan w:val="3"/>
            <w:tcBorders>
              <w:top w:val="single" w:sz="12" w:space="0" w:color="00000A"/>
              <w:left w:val="single" w:sz="18" w:space="0" w:color="00000A"/>
              <w:bottom w:val="single" w:sz="12" w:space="0" w:color="00000A"/>
              <w:right w:val="single" w:sz="18" w:space="0" w:color="00000A"/>
            </w:tcBorders>
            <w:vAlign w:val="center"/>
          </w:tcPr>
          <w:p w14:paraId="6689F316" w14:textId="77777777" w:rsidR="001A1096" w:rsidRPr="0000713E" w:rsidRDefault="001A1096" w:rsidP="0000713E">
            <w:pPr>
              <w:spacing w:line="276" w:lineRule="auto"/>
              <w:rPr>
                <w:sz w:val="24"/>
                <w:szCs w:val="24"/>
              </w:rPr>
            </w:pPr>
            <w:r w:rsidRPr="0000713E">
              <w:rPr>
                <w:sz w:val="24"/>
                <w:szCs w:val="24"/>
              </w:rPr>
              <w:t>OBJĘTOŚCIOWE</w:t>
            </w:r>
          </w:p>
        </w:tc>
        <w:tc>
          <w:tcPr>
            <w:tcW w:w="3072" w:type="dxa"/>
            <w:gridSpan w:val="5"/>
            <w:tcBorders>
              <w:top w:val="single" w:sz="4" w:space="0" w:color="auto"/>
              <w:left w:val="single" w:sz="18" w:space="0" w:color="00000A"/>
              <w:bottom w:val="single" w:sz="4" w:space="0" w:color="auto"/>
              <w:right w:val="single" w:sz="18" w:space="0" w:color="00000A"/>
            </w:tcBorders>
          </w:tcPr>
          <w:p w14:paraId="553F7107" w14:textId="77777777" w:rsidR="001A1096" w:rsidRPr="0000713E" w:rsidRDefault="001A1096" w:rsidP="0000713E">
            <w:pPr>
              <w:spacing w:line="276" w:lineRule="auto"/>
              <w:jc w:val="center"/>
              <w:rPr>
                <w:sz w:val="24"/>
                <w:szCs w:val="24"/>
              </w:rPr>
            </w:pPr>
            <w:r w:rsidRPr="0000713E">
              <w:rPr>
                <w:sz w:val="24"/>
                <w:szCs w:val="24"/>
              </w:rPr>
              <w:t>JS (JEDNOSTRUMIENIOWE)</w:t>
            </w:r>
          </w:p>
        </w:tc>
      </w:tr>
    </w:tbl>
    <w:p w14:paraId="134C6AFE" w14:textId="77777777" w:rsidR="001A1096" w:rsidRPr="0000713E" w:rsidRDefault="001A1096" w:rsidP="0000713E">
      <w:pPr>
        <w:pStyle w:val="Akapitzlist"/>
        <w:spacing w:after="0" w:line="276" w:lineRule="auto"/>
        <w:rPr>
          <w:sz w:val="24"/>
          <w:szCs w:val="24"/>
        </w:rPr>
      </w:pPr>
    </w:p>
    <w:p w14:paraId="75B14F30" w14:textId="77777777" w:rsidR="001A1096" w:rsidRPr="0000713E" w:rsidRDefault="001A1096" w:rsidP="0000713E">
      <w:pPr>
        <w:pStyle w:val="Akapitzlist"/>
        <w:numPr>
          <w:ilvl w:val="0"/>
          <w:numId w:val="77"/>
        </w:numPr>
        <w:spacing w:after="0" w:line="276" w:lineRule="auto"/>
        <w:rPr>
          <w:sz w:val="24"/>
          <w:szCs w:val="24"/>
        </w:rPr>
      </w:pPr>
      <w:r w:rsidRPr="0000713E">
        <w:rPr>
          <w:sz w:val="24"/>
          <w:szCs w:val="24"/>
        </w:rPr>
        <w:t>Opis wymagań szczegółowych dotyczący urządzeń pomiarowych:</w:t>
      </w:r>
    </w:p>
    <w:tbl>
      <w:tblPr>
        <w:tblStyle w:val="TableGrid"/>
        <w:tblW w:w="9062" w:type="dxa"/>
        <w:tblInd w:w="5" w:type="dxa"/>
        <w:tblCellMar>
          <w:top w:w="41" w:type="dxa"/>
          <w:left w:w="108" w:type="dxa"/>
          <w:right w:w="115" w:type="dxa"/>
        </w:tblCellMar>
        <w:tblLook w:val="04A0" w:firstRow="1" w:lastRow="0" w:firstColumn="1" w:lastColumn="0" w:noHBand="0" w:noVBand="1"/>
      </w:tblPr>
      <w:tblGrid>
        <w:gridCol w:w="1378"/>
        <w:gridCol w:w="7684"/>
      </w:tblGrid>
      <w:tr w:rsidR="001A1096" w:rsidRPr="0000713E" w14:paraId="644880F0" w14:textId="77777777" w:rsidTr="00634ED0">
        <w:trPr>
          <w:trHeight w:val="547"/>
        </w:trPr>
        <w:tc>
          <w:tcPr>
            <w:tcW w:w="1378" w:type="dxa"/>
            <w:tcBorders>
              <w:top w:val="single" w:sz="4" w:space="0" w:color="000000"/>
              <w:left w:val="single" w:sz="4" w:space="0" w:color="000000"/>
              <w:bottom w:val="single" w:sz="4" w:space="0" w:color="000000"/>
              <w:right w:val="single" w:sz="4" w:space="0" w:color="000000"/>
            </w:tcBorders>
          </w:tcPr>
          <w:p w14:paraId="2E37D821" w14:textId="77777777" w:rsidR="001A1096" w:rsidRPr="0000713E" w:rsidRDefault="001A1096" w:rsidP="0000713E">
            <w:pPr>
              <w:spacing w:line="276" w:lineRule="auto"/>
              <w:ind w:left="168"/>
              <w:jc w:val="center"/>
              <w:rPr>
                <w:sz w:val="24"/>
                <w:szCs w:val="24"/>
              </w:rPr>
            </w:pPr>
            <w:r w:rsidRPr="0000713E">
              <w:rPr>
                <w:sz w:val="24"/>
                <w:szCs w:val="24"/>
              </w:rPr>
              <w:t>a.</w:t>
            </w:r>
            <w:r w:rsidRPr="0000713E">
              <w:rPr>
                <w:rFonts w:eastAsia="Arial" w:cs="Arial"/>
                <w:sz w:val="24"/>
                <w:szCs w:val="24"/>
              </w:rPr>
              <w:t xml:space="preserve"> </w:t>
            </w:r>
            <w:r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2F6B2ED9" w14:textId="77777777" w:rsidR="001A1096" w:rsidRPr="0000713E" w:rsidRDefault="001A1096" w:rsidP="0000713E">
            <w:pPr>
              <w:spacing w:line="276" w:lineRule="auto"/>
              <w:rPr>
                <w:sz w:val="24"/>
                <w:szCs w:val="24"/>
              </w:rPr>
            </w:pPr>
            <w:r w:rsidRPr="0000713E">
              <w:rPr>
                <w:sz w:val="24"/>
                <w:szCs w:val="24"/>
              </w:rPr>
              <w:t>Wodomierz jednostrumieniowy DN 15 w ilości 120</w:t>
            </w:r>
          </w:p>
          <w:p w14:paraId="3DF111E6" w14:textId="77777777" w:rsidR="001A1096" w:rsidRPr="0000713E" w:rsidRDefault="001A1096" w:rsidP="0000713E">
            <w:pPr>
              <w:spacing w:line="276" w:lineRule="auto"/>
              <w:rPr>
                <w:sz w:val="24"/>
                <w:szCs w:val="24"/>
              </w:rPr>
            </w:pPr>
            <w:r w:rsidRPr="0000713E">
              <w:rPr>
                <w:sz w:val="24"/>
                <w:szCs w:val="24"/>
              </w:rPr>
              <w:t>o parametrach: Q</w:t>
            </w:r>
            <w:r w:rsidRPr="0000713E">
              <w:rPr>
                <w:sz w:val="24"/>
                <w:szCs w:val="24"/>
                <w:vertAlign w:val="subscript"/>
              </w:rPr>
              <w:t>3</w:t>
            </w:r>
            <w:r w:rsidRPr="0000713E">
              <w:rPr>
                <w:sz w:val="24"/>
                <w:szCs w:val="24"/>
              </w:rPr>
              <w:t xml:space="preserve"> = 2,5 m</w:t>
            </w:r>
            <w:r w:rsidRPr="0000713E">
              <w:rPr>
                <w:sz w:val="24"/>
                <w:szCs w:val="24"/>
                <w:vertAlign w:val="superscript"/>
              </w:rPr>
              <w:t>3</w:t>
            </w:r>
            <w:r w:rsidRPr="0000713E">
              <w:rPr>
                <w:sz w:val="24"/>
                <w:szCs w:val="24"/>
              </w:rPr>
              <w:t xml:space="preserve">/h, G ¾”, długość 110 mm, R≥160 </w:t>
            </w:r>
          </w:p>
        </w:tc>
      </w:tr>
      <w:tr w:rsidR="001A1096" w:rsidRPr="0000713E" w14:paraId="02DABCB4" w14:textId="77777777" w:rsidTr="00634ED0">
        <w:trPr>
          <w:trHeight w:val="547"/>
        </w:trPr>
        <w:tc>
          <w:tcPr>
            <w:tcW w:w="1378" w:type="dxa"/>
            <w:tcBorders>
              <w:top w:val="single" w:sz="4" w:space="0" w:color="000000"/>
              <w:left w:val="single" w:sz="4" w:space="0" w:color="000000"/>
              <w:bottom w:val="single" w:sz="4" w:space="0" w:color="000000"/>
              <w:right w:val="single" w:sz="4" w:space="0" w:color="000000"/>
            </w:tcBorders>
          </w:tcPr>
          <w:p w14:paraId="4C8775F7" w14:textId="77777777" w:rsidR="001A1096" w:rsidRPr="0000713E" w:rsidRDefault="001A1096" w:rsidP="0000713E">
            <w:pPr>
              <w:spacing w:line="276" w:lineRule="auto"/>
              <w:ind w:left="178"/>
              <w:jc w:val="center"/>
              <w:rPr>
                <w:sz w:val="24"/>
                <w:szCs w:val="24"/>
              </w:rPr>
            </w:pPr>
            <w:r w:rsidRPr="0000713E">
              <w:rPr>
                <w:sz w:val="24"/>
                <w:szCs w:val="24"/>
              </w:rPr>
              <w:t>b.</w:t>
            </w:r>
            <w:r w:rsidRPr="0000713E">
              <w:rPr>
                <w:rFonts w:eastAsia="Arial" w:cs="Arial"/>
                <w:sz w:val="24"/>
                <w:szCs w:val="24"/>
              </w:rPr>
              <w:t xml:space="preserve"> </w:t>
            </w:r>
            <w:r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03C56B76" w14:textId="77777777" w:rsidR="001A1096" w:rsidRPr="0000713E" w:rsidRDefault="001A1096" w:rsidP="0000713E">
            <w:pPr>
              <w:spacing w:line="276" w:lineRule="auto"/>
              <w:rPr>
                <w:sz w:val="24"/>
                <w:szCs w:val="24"/>
              </w:rPr>
            </w:pPr>
            <w:r w:rsidRPr="0000713E">
              <w:rPr>
                <w:sz w:val="24"/>
                <w:szCs w:val="24"/>
              </w:rPr>
              <w:t>Wodomierz jednostrumieniowy DN 20 w ilości 3762</w:t>
            </w:r>
          </w:p>
          <w:p w14:paraId="47B84277" w14:textId="77777777" w:rsidR="001A1096" w:rsidRPr="0000713E" w:rsidRDefault="001A1096" w:rsidP="0000713E">
            <w:pPr>
              <w:spacing w:line="276" w:lineRule="auto"/>
              <w:rPr>
                <w:sz w:val="24"/>
                <w:szCs w:val="24"/>
              </w:rPr>
            </w:pPr>
            <w:r w:rsidRPr="0000713E">
              <w:rPr>
                <w:sz w:val="24"/>
                <w:szCs w:val="24"/>
              </w:rPr>
              <w:t>o parametrach: Q</w:t>
            </w:r>
            <w:r w:rsidRPr="0000713E">
              <w:rPr>
                <w:sz w:val="24"/>
                <w:szCs w:val="24"/>
                <w:vertAlign w:val="subscript"/>
              </w:rPr>
              <w:t>3</w:t>
            </w:r>
            <w:r w:rsidRPr="0000713E">
              <w:rPr>
                <w:sz w:val="24"/>
                <w:szCs w:val="24"/>
              </w:rPr>
              <w:t xml:space="preserve"> = 4 m</w:t>
            </w:r>
            <w:r w:rsidRPr="0000713E">
              <w:rPr>
                <w:sz w:val="24"/>
                <w:szCs w:val="24"/>
                <w:vertAlign w:val="superscript"/>
              </w:rPr>
              <w:t>3</w:t>
            </w:r>
            <w:r w:rsidRPr="0000713E">
              <w:rPr>
                <w:sz w:val="24"/>
                <w:szCs w:val="24"/>
              </w:rPr>
              <w:t xml:space="preserve">/h, G 1, długość 130 mm, R≥160 </w:t>
            </w:r>
          </w:p>
        </w:tc>
      </w:tr>
      <w:tr w:rsidR="001A1096" w:rsidRPr="0000713E" w14:paraId="162D775F" w14:textId="77777777" w:rsidTr="00634ED0">
        <w:trPr>
          <w:trHeight w:val="816"/>
        </w:trPr>
        <w:tc>
          <w:tcPr>
            <w:tcW w:w="1378" w:type="dxa"/>
            <w:tcBorders>
              <w:top w:val="single" w:sz="4" w:space="0" w:color="000000"/>
              <w:left w:val="single" w:sz="4" w:space="0" w:color="000000"/>
              <w:bottom w:val="single" w:sz="4" w:space="0" w:color="000000"/>
              <w:right w:val="single" w:sz="4" w:space="0" w:color="000000"/>
            </w:tcBorders>
          </w:tcPr>
          <w:p w14:paraId="1C860754" w14:textId="77777777" w:rsidR="001A1096" w:rsidRPr="0000713E" w:rsidRDefault="001A1096" w:rsidP="0000713E">
            <w:pPr>
              <w:spacing w:line="276" w:lineRule="auto"/>
              <w:ind w:left="157"/>
              <w:jc w:val="center"/>
              <w:rPr>
                <w:sz w:val="24"/>
                <w:szCs w:val="24"/>
              </w:rPr>
            </w:pPr>
            <w:r w:rsidRPr="0000713E">
              <w:rPr>
                <w:sz w:val="24"/>
                <w:szCs w:val="24"/>
              </w:rPr>
              <w:lastRenderedPageBreak/>
              <w:t>c.</w:t>
            </w:r>
            <w:r w:rsidRPr="0000713E">
              <w:rPr>
                <w:rFonts w:eastAsia="Arial" w:cs="Arial"/>
                <w:sz w:val="24"/>
                <w:szCs w:val="24"/>
              </w:rPr>
              <w:t xml:space="preserve"> </w:t>
            </w:r>
            <w:r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5CD3F55C" w14:textId="77777777" w:rsidR="001A1096" w:rsidRPr="0000713E" w:rsidRDefault="001A1096" w:rsidP="0000713E">
            <w:pPr>
              <w:spacing w:line="276" w:lineRule="auto"/>
              <w:ind w:right="1023"/>
              <w:rPr>
                <w:sz w:val="24"/>
                <w:szCs w:val="24"/>
              </w:rPr>
            </w:pPr>
            <w:r w:rsidRPr="0000713E">
              <w:rPr>
                <w:sz w:val="24"/>
                <w:szCs w:val="24"/>
              </w:rPr>
              <w:t>Wodomierze objętościowe DN 25 w ilości 5</w:t>
            </w:r>
          </w:p>
          <w:p w14:paraId="4A78C514" w14:textId="77777777" w:rsidR="001A1096" w:rsidRPr="0000713E" w:rsidRDefault="001A1096" w:rsidP="0000713E">
            <w:pPr>
              <w:spacing w:line="276" w:lineRule="auto"/>
              <w:ind w:right="1023"/>
              <w:rPr>
                <w:sz w:val="24"/>
                <w:szCs w:val="24"/>
              </w:rPr>
            </w:pPr>
            <w:r w:rsidRPr="0000713E">
              <w:rPr>
                <w:sz w:val="24"/>
                <w:szCs w:val="24"/>
              </w:rPr>
              <w:t>o parametrach: Q</w:t>
            </w:r>
            <w:r w:rsidRPr="0000713E">
              <w:rPr>
                <w:sz w:val="24"/>
                <w:szCs w:val="24"/>
                <w:vertAlign w:val="subscript"/>
              </w:rPr>
              <w:t>3</w:t>
            </w:r>
            <w:r w:rsidRPr="0000713E">
              <w:rPr>
                <w:sz w:val="24"/>
                <w:szCs w:val="24"/>
              </w:rPr>
              <w:t xml:space="preserve"> = 6,3 m</w:t>
            </w:r>
            <w:r w:rsidRPr="0000713E">
              <w:rPr>
                <w:sz w:val="24"/>
                <w:szCs w:val="24"/>
                <w:vertAlign w:val="superscript"/>
              </w:rPr>
              <w:t>3</w:t>
            </w:r>
            <w:r w:rsidRPr="0000713E">
              <w:rPr>
                <w:sz w:val="24"/>
                <w:szCs w:val="24"/>
              </w:rPr>
              <w:t xml:space="preserve">/h, G 1 1/4”, długość 260 mm, R≥160 </w:t>
            </w:r>
          </w:p>
        </w:tc>
      </w:tr>
      <w:tr w:rsidR="001A1096" w:rsidRPr="0000713E" w14:paraId="6F2DB40D" w14:textId="77777777" w:rsidTr="00634ED0">
        <w:trPr>
          <w:trHeight w:val="816"/>
        </w:trPr>
        <w:tc>
          <w:tcPr>
            <w:tcW w:w="1378" w:type="dxa"/>
            <w:tcBorders>
              <w:top w:val="single" w:sz="4" w:space="0" w:color="000000"/>
              <w:left w:val="single" w:sz="4" w:space="0" w:color="000000"/>
              <w:bottom w:val="single" w:sz="4" w:space="0" w:color="000000"/>
              <w:right w:val="single" w:sz="4" w:space="0" w:color="000000"/>
            </w:tcBorders>
          </w:tcPr>
          <w:p w14:paraId="69492896" w14:textId="77777777" w:rsidR="001A1096" w:rsidRPr="0000713E" w:rsidRDefault="001A1096" w:rsidP="0000713E">
            <w:pPr>
              <w:spacing w:line="276" w:lineRule="auto"/>
              <w:ind w:left="157"/>
              <w:jc w:val="center"/>
              <w:rPr>
                <w:sz w:val="24"/>
                <w:szCs w:val="24"/>
              </w:rPr>
            </w:pPr>
            <w:r w:rsidRPr="0000713E">
              <w:rPr>
                <w:sz w:val="24"/>
                <w:szCs w:val="24"/>
              </w:rPr>
              <w:t>d.</w:t>
            </w:r>
          </w:p>
        </w:tc>
        <w:tc>
          <w:tcPr>
            <w:tcW w:w="7684" w:type="dxa"/>
            <w:tcBorders>
              <w:top w:val="single" w:sz="4" w:space="0" w:color="000000"/>
              <w:left w:val="single" w:sz="4" w:space="0" w:color="000000"/>
              <w:bottom w:val="single" w:sz="4" w:space="0" w:color="000000"/>
              <w:right w:val="single" w:sz="4" w:space="0" w:color="000000"/>
            </w:tcBorders>
          </w:tcPr>
          <w:p w14:paraId="36A701B9" w14:textId="77777777" w:rsidR="001A1096" w:rsidRPr="0000713E" w:rsidRDefault="001A1096" w:rsidP="0000713E">
            <w:pPr>
              <w:spacing w:line="276" w:lineRule="auto"/>
              <w:ind w:right="1023"/>
              <w:rPr>
                <w:sz w:val="24"/>
                <w:szCs w:val="24"/>
              </w:rPr>
            </w:pPr>
            <w:r w:rsidRPr="0000713E">
              <w:rPr>
                <w:sz w:val="24"/>
                <w:szCs w:val="24"/>
              </w:rPr>
              <w:t>Wodomierze objętościowe DN 32 w ilości 5</w:t>
            </w:r>
          </w:p>
          <w:p w14:paraId="3FF9DA04" w14:textId="77777777" w:rsidR="001A1096" w:rsidRPr="0000713E" w:rsidRDefault="001A1096" w:rsidP="0000713E">
            <w:pPr>
              <w:spacing w:line="276" w:lineRule="auto"/>
              <w:ind w:right="1023"/>
              <w:rPr>
                <w:sz w:val="24"/>
                <w:szCs w:val="24"/>
              </w:rPr>
            </w:pPr>
            <w:r w:rsidRPr="0000713E">
              <w:rPr>
                <w:sz w:val="24"/>
                <w:szCs w:val="24"/>
              </w:rPr>
              <w:t>o parametrach: Q</w:t>
            </w:r>
            <w:r w:rsidRPr="0000713E">
              <w:rPr>
                <w:sz w:val="24"/>
                <w:szCs w:val="24"/>
                <w:vertAlign w:val="subscript"/>
              </w:rPr>
              <w:t>3</w:t>
            </w:r>
            <w:r w:rsidRPr="0000713E">
              <w:rPr>
                <w:sz w:val="24"/>
                <w:szCs w:val="24"/>
              </w:rPr>
              <w:t xml:space="preserve"> = 10 m</w:t>
            </w:r>
            <w:r w:rsidRPr="0000713E">
              <w:rPr>
                <w:sz w:val="24"/>
                <w:szCs w:val="24"/>
                <w:vertAlign w:val="superscript"/>
              </w:rPr>
              <w:t>3</w:t>
            </w:r>
            <w:r w:rsidRPr="0000713E">
              <w:rPr>
                <w:sz w:val="24"/>
                <w:szCs w:val="24"/>
              </w:rPr>
              <w:t>/h, G 1 1/2”, długość 260 mm, R≥160</w:t>
            </w:r>
          </w:p>
        </w:tc>
      </w:tr>
      <w:tr w:rsidR="001A1096" w:rsidRPr="0000713E" w14:paraId="210593AA" w14:textId="77777777" w:rsidTr="00634ED0">
        <w:trPr>
          <w:trHeight w:val="816"/>
        </w:trPr>
        <w:tc>
          <w:tcPr>
            <w:tcW w:w="1378" w:type="dxa"/>
            <w:tcBorders>
              <w:top w:val="single" w:sz="4" w:space="0" w:color="000000"/>
              <w:left w:val="single" w:sz="4" w:space="0" w:color="000000"/>
              <w:bottom w:val="single" w:sz="4" w:space="0" w:color="000000"/>
              <w:right w:val="single" w:sz="4" w:space="0" w:color="000000"/>
            </w:tcBorders>
          </w:tcPr>
          <w:p w14:paraId="47614671" w14:textId="69B5216C" w:rsidR="001A1096" w:rsidRPr="0000713E" w:rsidRDefault="0000713E" w:rsidP="0000713E">
            <w:pPr>
              <w:spacing w:line="276" w:lineRule="auto"/>
              <w:ind w:left="174"/>
              <w:jc w:val="center"/>
              <w:rPr>
                <w:sz w:val="24"/>
                <w:szCs w:val="24"/>
              </w:rPr>
            </w:pPr>
            <w:r w:rsidRPr="0000713E">
              <w:rPr>
                <w:sz w:val="24"/>
                <w:szCs w:val="24"/>
              </w:rPr>
              <w:t>e</w:t>
            </w:r>
            <w:r w:rsidR="001A1096" w:rsidRPr="0000713E">
              <w:rPr>
                <w:sz w:val="24"/>
                <w:szCs w:val="24"/>
              </w:rPr>
              <w:t>.</w:t>
            </w:r>
            <w:r w:rsidR="001A1096" w:rsidRPr="0000713E">
              <w:rPr>
                <w:rFonts w:eastAsia="Arial" w:cs="Arial"/>
                <w:sz w:val="24"/>
                <w:szCs w:val="24"/>
              </w:rPr>
              <w:t xml:space="preserve"> </w:t>
            </w:r>
            <w:r w:rsidR="001A1096"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79D8304B" w14:textId="77777777" w:rsidR="001A1096" w:rsidRPr="0000713E" w:rsidRDefault="001A1096" w:rsidP="0000713E">
            <w:pPr>
              <w:spacing w:line="276" w:lineRule="auto"/>
              <w:rPr>
                <w:sz w:val="24"/>
                <w:szCs w:val="24"/>
              </w:rPr>
            </w:pPr>
            <w:r w:rsidRPr="0000713E">
              <w:rPr>
                <w:sz w:val="24"/>
                <w:szCs w:val="24"/>
              </w:rPr>
              <w:t xml:space="preserve">Wodomierze jednostrumieniowe DN 50 w ilości  5 </w:t>
            </w:r>
          </w:p>
          <w:p w14:paraId="75C1A5E1" w14:textId="77777777" w:rsidR="001A1096" w:rsidRPr="0000713E" w:rsidRDefault="001A1096" w:rsidP="0000713E">
            <w:pPr>
              <w:spacing w:line="276" w:lineRule="auto"/>
              <w:rPr>
                <w:sz w:val="24"/>
                <w:szCs w:val="24"/>
              </w:rPr>
            </w:pPr>
            <w:r w:rsidRPr="0000713E">
              <w:rPr>
                <w:sz w:val="24"/>
                <w:szCs w:val="24"/>
              </w:rPr>
              <w:t>o parametrach:  Q3 = 25 m</w:t>
            </w:r>
            <w:r w:rsidRPr="0000713E">
              <w:rPr>
                <w:sz w:val="24"/>
                <w:szCs w:val="24"/>
                <w:vertAlign w:val="superscript"/>
              </w:rPr>
              <w:t>3</w:t>
            </w:r>
            <w:r w:rsidRPr="0000713E">
              <w:rPr>
                <w:sz w:val="24"/>
                <w:szCs w:val="24"/>
              </w:rPr>
              <w:t xml:space="preserve">/h, kołnierz, długość 270 mm/300mm, R≥315 </w:t>
            </w:r>
          </w:p>
        </w:tc>
      </w:tr>
      <w:tr w:rsidR="001A1096" w:rsidRPr="0000713E" w14:paraId="346F559A" w14:textId="77777777" w:rsidTr="00634ED0">
        <w:trPr>
          <w:trHeight w:val="816"/>
        </w:trPr>
        <w:tc>
          <w:tcPr>
            <w:tcW w:w="1378" w:type="dxa"/>
            <w:tcBorders>
              <w:top w:val="single" w:sz="4" w:space="0" w:color="000000"/>
              <w:left w:val="single" w:sz="4" w:space="0" w:color="000000"/>
              <w:bottom w:val="single" w:sz="4" w:space="0" w:color="000000"/>
              <w:right w:val="single" w:sz="4" w:space="0" w:color="000000"/>
            </w:tcBorders>
          </w:tcPr>
          <w:p w14:paraId="6DFE9C06" w14:textId="20400221" w:rsidR="001A1096" w:rsidRPr="0000713E" w:rsidRDefault="0000713E" w:rsidP="0000713E">
            <w:pPr>
              <w:spacing w:line="276" w:lineRule="auto"/>
              <w:ind w:left="130"/>
              <w:jc w:val="center"/>
              <w:rPr>
                <w:sz w:val="24"/>
                <w:szCs w:val="24"/>
              </w:rPr>
            </w:pPr>
            <w:r w:rsidRPr="0000713E">
              <w:rPr>
                <w:sz w:val="24"/>
                <w:szCs w:val="24"/>
              </w:rPr>
              <w:t>f</w:t>
            </w:r>
            <w:r w:rsidR="001A1096"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5BB48604" w14:textId="77777777" w:rsidR="001A1096" w:rsidRPr="0000713E" w:rsidRDefault="001A1096" w:rsidP="0000713E">
            <w:pPr>
              <w:spacing w:line="276" w:lineRule="auto"/>
              <w:rPr>
                <w:sz w:val="24"/>
                <w:szCs w:val="24"/>
              </w:rPr>
            </w:pPr>
            <w:r w:rsidRPr="0000713E">
              <w:rPr>
                <w:sz w:val="24"/>
                <w:szCs w:val="24"/>
              </w:rPr>
              <w:t xml:space="preserve">Wodomierze jednostrumieniowe DN 80 w ilości  2 </w:t>
            </w:r>
          </w:p>
          <w:p w14:paraId="378640C3" w14:textId="77777777" w:rsidR="001A1096" w:rsidRPr="0000713E" w:rsidRDefault="001A1096" w:rsidP="0000713E">
            <w:pPr>
              <w:spacing w:line="276" w:lineRule="auto"/>
              <w:rPr>
                <w:sz w:val="24"/>
                <w:szCs w:val="24"/>
              </w:rPr>
            </w:pPr>
            <w:r w:rsidRPr="0000713E">
              <w:rPr>
                <w:sz w:val="24"/>
                <w:szCs w:val="24"/>
              </w:rPr>
              <w:t xml:space="preserve">o parametrach: Q3 = 63 m3/h, kołnierz, długość 300mm/350 mm, R≥315, </w:t>
            </w:r>
          </w:p>
        </w:tc>
      </w:tr>
      <w:tr w:rsidR="001A1096" w:rsidRPr="0000713E" w14:paraId="38BBA025" w14:textId="77777777" w:rsidTr="00634ED0">
        <w:trPr>
          <w:trHeight w:val="817"/>
        </w:trPr>
        <w:tc>
          <w:tcPr>
            <w:tcW w:w="1378" w:type="dxa"/>
            <w:tcBorders>
              <w:top w:val="single" w:sz="4" w:space="0" w:color="000000"/>
              <w:left w:val="single" w:sz="4" w:space="0" w:color="000000"/>
              <w:bottom w:val="single" w:sz="4" w:space="0" w:color="000000"/>
              <w:right w:val="single" w:sz="4" w:space="0" w:color="000000"/>
            </w:tcBorders>
          </w:tcPr>
          <w:p w14:paraId="2E33C9D7" w14:textId="25251756" w:rsidR="001A1096" w:rsidRPr="0000713E" w:rsidRDefault="0000713E" w:rsidP="0000713E">
            <w:pPr>
              <w:spacing w:line="276" w:lineRule="auto"/>
              <w:ind w:left="166"/>
              <w:jc w:val="center"/>
              <w:rPr>
                <w:sz w:val="24"/>
                <w:szCs w:val="24"/>
              </w:rPr>
            </w:pPr>
            <w:r w:rsidRPr="0000713E">
              <w:rPr>
                <w:sz w:val="24"/>
                <w:szCs w:val="24"/>
              </w:rPr>
              <w:t>g</w:t>
            </w:r>
            <w:r w:rsidR="001A1096" w:rsidRPr="0000713E">
              <w:rPr>
                <w:sz w:val="24"/>
                <w:szCs w:val="24"/>
              </w:rPr>
              <w:t>.</w:t>
            </w:r>
            <w:r w:rsidR="001A1096" w:rsidRPr="0000713E">
              <w:rPr>
                <w:rFonts w:eastAsia="Arial" w:cs="Arial"/>
                <w:sz w:val="24"/>
                <w:szCs w:val="24"/>
              </w:rPr>
              <w:t xml:space="preserve"> </w:t>
            </w:r>
            <w:r w:rsidR="001A1096" w:rsidRPr="0000713E">
              <w:rPr>
                <w:sz w:val="24"/>
                <w:szCs w:val="24"/>
              </w:rPr>
              <w:t xml:space="preserve"> </w:t>
            </w:r>
          </w:p>
        </w:tc>
        <w:tc>
          <w:tcPr>
            <w:tcW w:w="7684" w:type="dxa"/>
            <w:tcBorders>
              <w:top w:val="single" w:sz="4" w:space="0" w:color="000000"/>
              <w:left w:val="single" w:sz="4" w:space="0" w:color="000000"/>
              <w:bottom w:val="single" w:sz="4" w:space="0" w:color="000000"/>
              <w:right w:val="single" w:sz="4" w:space="0" w:color="000000"/>
            </w:tcBorders>
          </w:tcPr>
          <w:p w14:paraId="13D30F3B" w14:textId="77777777" w:rsidR="001A1096" w:rsidRPr="0000713E" w:rsidRDefault="001A1096" w:rsidP="0000713E">
            <w:pPr>
              <w:spacing w:line="276" w:lineRule="auto"/>
              <w:ind w:right="439"/>
              <w:rPr>
                <w:sz w:val="24"/>
                <w:szCs w:val="24"/>
              </w:rPr>
            </w:pPr>
            <w:r w:rsidRPr="0000713E">
              <w:rPr>
                <w:sz w:val="24"/>
                <w:szCs w:val="24"/>
              </w:rPr>
              <w:t xml:space="preserve">Wodomierze jednostrumieniowe DN 100 w ilości 1 </w:t>
            </w:r>
          </w:p>
          <w:p w14:paraId="22FC00E9" w14:textId="77777777" w:rsidR="001A1096" w:rsidRPr="0000713E" w:rsidRDefault="001A1096" w:rsidP="0000713E">
            <w:pPr>
              <w:spacing w:line="276" w:lineRule="auto"/>
              <w:ind w:right="439"/>
              <w:rPr>
                <w:sz w:val="24"/>
                <w:szCs w:val="24"/>
              </w:rPr>
            </w:pPr>
            <w:r w:rsidRPr="0000713E">
              <w:rPr>
                <w:sz w:val="24"/>
                <w:szCs w:val="24"/>
              </w:rPr>
              <w:t xml:space="preserve">o parametrach: Q3 = 100 m3/h, kołnierz, długość 350mm/360 mm, R≥315, </w:t>
            </w:r>
          </w:p>
        </w:tc>
      </w:tr>
    </w:tbl>
    <w:p w14:paraId="43AE9796" w14:textId="77777777" w:rsidR="00A33BB2" w:rsidRPr="0000713E" w:rsidRDefault="00A33BB2" w:rsidP="0000713E">
      <w:pPr>
        <w:spacing w:after="0" w:line="276" w:lineRule="auto"/>
        <w:jc w:val="both"/>
        <w:rPr>
          <w:color w:val="000000" w:themeColor="text1"/>
          <w:sz w:val="24"/>
          <w:szCs w:val="24"/>
        </w:rPr>
      </w:pPr>
    </w:p>
    <w:p w14:paraId="2A128AE4"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Dostarczane urządzenia rejestrujące zużycie wody muszą być fabrycznie nowe, a urządzenia rejestrujące muszą posiadać cechę legalizacyjną zgodną z rokiem dostawy. </w:t>
      </w:r>
    </w:p>
    <w:p w14:paraId="794273F7"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Urządzenia rejestrujące muszą posiadać aktualne zatwierdzenie certyfikat badania typu według MID, obowiązujące na terenie całej UE. Wymagane jest załączenie certyfikatu MID oferowanych urządzeń rejestrujących do oferty (wraz z tłumaczeniem przez tłumacza przysięgłego na język polski, jeżeli dokument jest w języku obcym). </w:t>
      </w:r>
    </w:p>
    <w:p w14:paraId="6054F78F"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Urządzenia rejestrujące w przedziale średnic DN15 – DN40 muszą zachować dokładność metrologiczną zgodnie z MID min. R ≥ 160 w pozostałych przypadkach wymagana jest dokładność metrologiczna min. R≥315 w poziomej zabudowie. </w:t>
      </w:r>
    </w:p>
    <w:p w14:paraId="19C9EA4C"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Urządzenia rejestrujące muszą być zgodne z Rozporządzeniem Ministra Gospodarki z dnia  23 października 2007 r. w sprawie wymagań, którym powinny odpowiadać wodomierze oraz szczegółowego zakresu sprawdzeń wykonywanych podczas prawnej kontroli metrologicznej tych przyrządów pomiarowych (Dz. U. Nr 209 poz. 1513). </w:t>
      </w:r>
    </w:p>
    <w:p w14:paraId="2CD3CFB4"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Urządzenia rejestrujące muszą spełniać wymagania zawarte w </w:t>
      </w:r>
      <w:r w:rsidR="00A9728D" w:rsidRPr="0000713E">
        <w:rPr>
          <w:color w:val="000000" w:themeColor="text1"/>
          <w:sz w:val="24"/>
          <w:szCs w:val="24"/>
        </w:rPr>
        <w:t>Rozporządzenie Ministra Przedsiębiorczości i Technologii z dnia 22 marca 2019 r. w sprawie prawnej kontroli metrologicznej przyrządów pomiarowych (Dz.U. z 2019 r. poz. 759).</w:t>
      </w:r>
    </w:p>
    <w:p w14:paraId="478C2F16"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Urządzenia rejestrujące muszą posiadać aktualny atest PZH dopuszczający do kontaktu z wodą pitną. </w:t>
      </w:r>
    </w:p>
    <w:p w14:paraId="3F925E3B"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Liczydło urządzenia rejestrującego musi być co najmniej ośmiocyfrowe z dokładnością odczytu 1 litr. </w:t>
      </w:r>
    </w:p>
    <w:p w14:paraId="68682D86"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Napisy na obudowie liczydła urządzenia rejestrującego winny być naniesione w sposób trwały. </w:t>
      </w:r>
    </w:p>
    <w:p w14:paraId="7FFA4E58"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Urządzenia rejestrujące winny być wykonane w wersji odpornej na zewnętrzne silne pole magnetyczne emitowane przez magnesy neodymowe. W przypadku wodomierzy jednostrumieniowych powinny posiadać minimum czteropolowe sprzęgło magnetyczne oraz pierścień antymagnetyczny.</w:t>
      </w:r>
    </w:p>
    <w:p w14:paraId="4959B75A" w14:textId="409C91C9" w:rsidR="00A33BB2"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lastRenderedPageBreak/>
        <w:t xml:space="preserve">Próg rozruchu urządzenia rejestrującego nie większy niż: </w:t>
      </w:r>
    </w:p>
    <w:p w14:paraId="11DBDFA0"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DN15-DN20 7 l/h  </w:t>
      </w:r>
    </w:p>
    <w:p w14:paraId="3B1EAE21"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DN25 – 3 l/h</w:t>
      </w:r>
    </w:p>
    <w:p w14:paraId="230AF9E3"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DN32 – 5l/h</w:t>
      </w:r>
    </w:p>
    <w:p w14:paraId="77214165"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DN40 – 7 l/h </w:t>
      </w:r>
    </w:p>
    <w:p w14:paraId="51D6A7EA"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DN50 – 15 l/h </w:t>
      </w:r>
    </w:p>
    <w:p w14:paraId="32F4AF53"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DN 65 – 20 l/h</w:t>
      </w:r>
    </w:p>
    <w:p w14:paraId="6FF6CB88"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DN80 – 40 l/h </w:t>
      </w:r>
    </w:p>
    <w:p w14:paraId="69EB0C13"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DN100 - 45 l/h </w:t>
      </w:r>
    </w:p>
    <w:p w14:paraId="793B35DA" w14:textId="77777777" w:rsidR="00A33BB2" w:rsidRPr="0000713E" w:rsidRDefault="00A33BB2" w:rsidP="0000713E">
      <w:pPr>
        <w:numPr>
          <w:ilvl w:val="1"/>
          <w:numId w:val="10"/>
        </w:numPr>
        <w:spacing w:after="0" w:line="276" w:lineRule="auto"/>
        <w:ind w:hanging="360"/>
        <w:jc w:val="both"/>
        <w:rPr>
          <w:color w:val="000000" w:themeColor="text1"/>
          <w:sz w:val="24"/>
          <w:szCs w:val="24"/>
        </w:rPr>
      </w:pPr>
      <w:r w:rsidRPr="0000713E">
        <w:rPr>
          <w:color w:val="000000" w:themeColor="text1"/>
          <w:sz w:val="24"/>
          <w:szCs w:val="24"/>
        </w:rPr>
        <w:t xml:space="preserve">DN150 – 90 l/h </w:t>
      </w:r>
    </w:p>
    <w:p w14:paraId="17889D3B"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Korpus urządzenia rejestrującego winien być wykonany z mosiądzu. Zamawiający nie dopuszcza korpusów wykonanych z tworzywa sztucznego. </w:t>
      </w:r>
    </w:p>
    <w:p w14:paraId="09CBCDA6"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Na korpusie urządzenia rejestrującego musi znajdować się strzałka lub inne oznaczenie wskazujące kierunek przepływu wody. </w:t>
      </w:r>
    </w:p>
    <w:p w14:paraId="52378F46"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Urządzenie rejestrujące powinno być przystosowane do zdalnego odczytu metodą indukcji elektromagnetycznej – Zamawiający nie dopuszcza odczytu za pomocą rozwiązań kontaktronowych i/lub optycznych (optoelektronicznych). </w:t>
      </w:r>
    </w:p>
    <w:p w14:paraId="0D79FE03"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Urządzenia rejestrujące winno być przystosowane do zamontowania modułów radiowych bezpośrednio na osłonie liczydła bez użycia przewodów, adapterów oraz bez naruszania jego cechy legalizacyjnej.</w:t>
      </w:r>
    </w:p>
    <w:p w14:paraId="6D0BC058"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Ze względów na ograniczone miejsce montażu i możliwość uszkodzenia w czasie użytkowania moduły radiowe nie mogą wystawać poza obrys liczydła wodomierza.</w:t>
      </w:r>
    </w:p>
    <w:p w14:paraId="43ED2F34"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Konstrukcja liczydła musi zapewnić możliwość aktualnego odczytu wzrokowego urządzenia rejestrującego w przypadku uszkodzenia, bądź awarii modułu radiowego bez konieczności zdejmowania modułu radiowego (moduł radiowy nie może zasłaniać liczydła urządzenia rejestrującego). </w:t>
      </w:r>
    </w:p>
    <w:p w14:paraId="00E6709C"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Konstrukcja urządzenia rejestrującego - suchobieżna (sucha przekładnia i liczydło)</w:t>
      </w:r>
      <w:r w:rsidR="00AC0D4D" w:rsidRPr="0000713E">
        <w:rPr>
          <w:color w:val="000000" w:themeColor="text1"/>
          <w:sz w:val="24"/>
          <w:szCs w:val="24"/>
        </w:rPr>
        <w:t xml:space="preserve">, </w:t>
      </w:r>
      <w:r w:rsidR="00AC0D4D" w:rsidRPr="0000713E">
        <w:rPr>
          <w:sz w:val="24"/>
          <w:szCs w:val="24"/>
        </w:rPr>
        <w:t xml:space="preserve">bez zewnętrznej kalibracji, brak baypassu i śruby kalibracyjnej. </w:t>
      </w:r>
    </w:p>
    <w:p w14:paraId="4036FB36" w14:textId="77777777" w:rsidR="0000713E" w:rsidRPr="0000713E" w:rsidRDefault="00AC0D4D" w:rsidP="0000713E">
      <w:pPr>
        <w:numPr>
          <w:ilvl w:val="0"/>
          <w:numId w:val="78"/>
        </w:numPr>
        <w:spacing w:after="0" w:line="276" w:lineRule="auto"/>
        <w:ind w:left="426" w:hanging="426"/>
        <w:jc w:val="both"/>
        <w:rPr>
          <w:color w:val="000000" w:themeColor="text1"/>
          <w:sz w:val="24"/>
          <w:szCs w:val="24"/>
        </w:rPr>
      </w:pPr>
      <w:r w:rsidRPr="0000713E">
        <w:rPr>
          <w:sz w:val="24"/>
          <w:szCs w:val="24"/>
        </w:rPr>
        <w:t>Nie dopuszcza się stosowania opasek z tworzyw sztucznych mocujących liczydło do korpusu wodomierza.</w:t>
      </w:r>
    </w:p>
    <w:p w14:paraId="4A6CE834"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 xml:space="preserve">Wykonawca zobowiązany jest udzielić min. </w:t>
      </w:r>
      <w:r w:rsidR="00FE2D53" w:rsidRPr="0000713E">
        <w:rPr>
          <w:color w:val="000000" w:themeColor="text1"/>
          <w:sz w:val="24"/>
          <w:szCs w:val="24"/>
        </w:rPr>
        <w:t>3</w:t>
      </w:r>
      <w:r w:rsidRPr="0000713E">
        <w:rPr>
          <w:color w:val="000000" w:themeColor="text1"/>
          <w:sz w:val="24"/>
          <w:szCs w:val="24"/>
        </w:rPr>
        <w:t xml:space="preserve"> lata gwarancji na dostarczone urządzenia rejestrujące. W razie awarii urządzenia rejestrującego, lub nieprawidłowego działania urządzenia wynikającego z wad fabrycznych lub nieodpowiedniej jakości materiałów Wykonawca w ramach gwarancji musi dostarczyć nowe urządzenia rejestrujące. </w:t>
      </w:r>
    </w:p>
    <w:p w14:paraId="0F4D8BE0" w14:textId="77777777" w:rsidR="0000713E"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t>W ramach umowy zamawiający dostarczy minimum 1 zestaw mobilny. Jako zestaw należy rozumieć jedno urządzenie będące odbiornikiem radiowym oraz urządzeniem mobilnym do wizualizacji danych wraz z niezbędnymi akcesoriami (anteny, etui, urządzenia do programowania, ładowarki) komunikujące się między sobą bezprzewodowo. Ze względu na chęć wykorzystania t</w:t>
      </w:r>
      <w:r w:rsidR="0045199D" w:rsidRPr="0000713E">
        <w:rPr>
          <w:color w:val="000000" w:themeColor="text1"/>
          <w:sz w:val="24"/>
          <w:szCs w:val="24"/>
        </w:rPr>
        <w:t>a</w:t>
      </w:r>
      <w:r w:rsidRPr="0000713E">
        <w:rPr>
          <w:color w:val="000000" w:themeColor="text1"/>
          <w:sz w:val="24"/>
          <w:szCs w:val="24"/>
        </w:rPr>
        <w:t xml:space="preserve">bletu/smartphone również do instalacji aplikacji takich e-wymiana wodomierzy czy w przyszłości GIS, zamawiający wymaga by urządzenie to posiadało najpowszechniejszy system operacyjny Android. </w:t>
      </w:r>
    </w:p>
    <w:p w14:paraId="1E73643A" w14:textId="2CFBD60F" w:rsidR="00A33BB2" w:rsidRPr="0000713E" w:rsidRDefault="00A33BB2" w:rsidP="0000713E">
      <w:pPr>
        <w:numPr>
          <w:ilvl w:val="0"/>
          <w:numId w:val="78"/>
        </w:numPr>
        <w:spacing w:after="0" w:line="276" w:lineRule="auto"/>
        <w:ind w:left="426" w:hanging="426"/>
        <w:jc w:val="both"/>
        <w:rPr>
          <w:color w:val="000000" w:themeColor="text1"/>
          <w:sz w:val="24"/>
          <w:szCs w:val="24"/>
        </w:rPr>
      </w:pPr>
      <w:r w:rsidRPr="0000713E">
        <w:rPr>
          <w:color w:val="000000" w:themeColor="text1"/>
          <w:sz w:val="24"/>
          <w:szCs w:val="24"/>
        </w:rPr>
        <w:lastRenderedPageBreak/>
        <w:t xml:space="preserve">Zestawy mobilne powinny spełniać następujące parametry:  </w:t>
      </w:r>
    </w:p>
    <w:p w14:paraId="4BD8C13D" w14:textId="77777777" w:rsidR="00A33BB2" w:rsidRPr="0000713E" w:rsidRDefault="00A33BB2" w:rsidP="0000713E">
      <w:pPr>
        <w:spacing w:after="0" w:line="276" w:lineRule="auto"/>
        <w:ind w:left="715" w:hanging="289"/>
        <w:rPr>
          <w:color w:val="000000" w:themeColor="text1"/>
          <w:sz w:val="24"/>
          <w:szCs w:val="24"/>
        </w:rPr>
      </w:pPr>
      <w:r w:rsidRPr="0000713E">
        <w:rPr>
          <w:color w:val="000000" w:themeColor="text1"/>
          <w:sz w:val="24"/>
          <w:szCs w:val="24"/>
        </w:rPr>
        <w:t>Dla urządzenia będącego odbiornikiem radiowym:</w:t>
      </w:r>
    </w:p>
    <w:p w14:paraId="557A1587" w14:textId="77777777" w:rsidR="00A33BB2" w:rsidRPr="0000713E" w:rsidRDefault="00A33BB2" w:rsidP="0000713E">
      <w:pPr>
        <w:numPr>
          <w:ilvl w:val="0"/>
          <w:numId w:val="11"/>
        </w:numPr>
        <w:spacing w:after="0" w:line="276" w:lineRule="auto"/>
        <w:ind w:hanging="360"/>
        <w:jc w:val="both"/>
        <w:rPr>
          <w:color w:val="000000" w:themeColor="text1"/>
          <w:sz w:val="24"/>
          <w:szCs w:val="24"/>
        </w:rPr>
      </w:pPr>
      <w:r w:rsidRPr="0000713E">
        <w:rPr>
          <w:color w:val="000000" w:themeColor="text1"/>
          <w:sz w:val="24"/>
          <w:szCs w:val="24"/>
        </w:rPr>
        <w:t>Układ nadawczo-odbiorczy dedykowany do modułów RF z jednokierunkowym systemem realizowanym w paśmie częstotliwości niewymagającej specjalnego pozwolenia i cechującego się szybkim odczytem danych.</w:t>
      </w:r>
    </w:p>
    <w:p w14:paraId="4798CA1D" w14:textId="77777777" w:rsidR="00A33BB2" w:rsidRPr="0000713E" w:rsidRDefault="00A33BB2" w:rsidP="0000713E">
      <w:pPr>
        <w:numPr>
          <w:ilvl w:val="0"/>
          <w:numId w:val="11"/>
        </w:numPr>
        <w:spacing w:after="0" w:line="276" w:lineRule="auto"/>
        <w:ind w:hanging="360"/>
        <w:jc w:val="both"/>
        <w:rPr>
          <w:color w:val="000000" w:themeColor="text1"/>
          <w:sz w:val="24"/>
          <w:szCs w:val="24"/>
        </w:rPr>
      </w:pPr>
      <w:r w:rsidRPr="0000713E">
        <w:rPr>
          <w:color w:val="000000" w:themeColor="text1"/>
          <w:sz w:val="24"/>
          <w:szCs w:val="24"/>
        </w:rPr>
        <w:t>Zasilanie akumulatorowe, akumulator litowo-jonowy.</w:t>
      </w:r>
    </w:p>
    <w:p w14:paraId="4B8E8DDB" w14:textId="77777777" w:rsidR="00A33BB2" w:rsidRPr="0000713E" w:rsidRDefault="00A33BB2" w:rsidP="0000713E">
      <w:pPr>
        <w:numPr>
          <w:ilvl w:val="0"/>
          <w:numId w:val="11"/>
        </w:numPr>
        <w:spacing w:after="0" w:line="276" w:lineRule="auto"/>
        <w:ind w:hanging="360"/>
        <w:jc w:val="both"/>
        <w:rPr>
          <w:color w:val="000000" w:themeColor="text1"/>
          <w:sz w:val="24"/>
          <w:szCs w:val="24"/>
        </w:rPr>
      </w:pPr>
      <w:r w:rsidRPr="0000713E">
        <w:rPr>
          <w:color w:val="000000" w:themeColor="text1"/>
          <w:sz w:val="24"/>
          <w:szCs w:val="24"/>
        </w:rPr>
        <w:t>Urządzenie z wejściem ładowarki typu mini USB. W innym przypadku dostawca jest zobowiązany prócz ładowarki standardowej dostarczyć ładowarkę samochodową.</w:t>
      </w:r>
    </w:p>
    <w:p w14:paraId="36E4E3CD" w14:textId="77777777" w:rsidR="00A33BB2" w:rsidRPr="0000713E" w:rsidRDefault="00A33BB2" w:rsidP="0000713E">
      <w:pPr>
        <w:numPr>
          <w:ilvl w:val="0"/>
          <w:numId w:val="11"/>
        </w:numPr>
        <w:spacing w:after="0" w:line="276" w:lineRule="auto"/>
        <w:ind w:hanging="360"/>
        <w:jc w:val="both"/>
        <w:rPr>
          <w:color w:val="000000" w:themeColor="text1"/>
          <w:sz w:val="24"/>
          <w:szCs w:val="24"/>
        </w:rPr>
      </w:pPr>
      <w:r w:rsidRPr="0000713E">
        <w:rPr>
          <w:color w:val="000000" w:themeColor="text1"/>
          <w:sz w:val="24"/>
          <w:szCs w:val="24"/>
        </w:rPr>
        <w:t>Komunikacja między urządzeniami zestawu (tabletem/smartphone i odbiornikiem) bezprzewodowa i bezpłatna (np. bluetooth). Zamawiający wyklucza dostawę urządzeń, które zobowiązywałyby do zakupu np. karty SIM do połączenia urządzeń.</w:t>
      </w:r>
    </w:p>
    <w:p w14:paraId="0603EFC4" w14:textId="77777777" w:rsidR="00A33BB2" w:rsidRPr="0000713E" w:rsidRDefault="00A33BB2" w:rsidP="0000713E">
      <w:pPr>
        <w:numPr>
          <w:ilvl w:val="0"/>
          <w:numId w:val="11"/>
        </w:numPr>
        <w:spacing w:after="0" w:line="276" w:lineRule="auto"/>
        <w:ind w:hanging="365"/>
        <w:jc w:val="both"/>
        <w:rPr>
          <w:color w:val="000000" w:themeColor="text1"/>
          <w:sz w:val="24"/>
          <w:szCs w:val="24"/>
        </w:rPr>
      </w:pPr>
      <w:r w:rsidRPr="0000713E">
        <w:rPr>
          <w:color w:val="000000" w:themeColor="text1"/>
          <w:sz w:val="24"/>
          <w:szCs w:val="24"/>
        </w:rPr>
        <w:t>Urządzenie posiadające możliwość podłączenia dodatkowej anteny samochodowej w celu polepszenia odbioru sygnału i możliwości realizacji odczytów w układzie objeżdżanym,</w:t>
      </w:r>
    </w:p>
    <w:p w14:paraId="6011DFD5" w14:textId="77777777" w:rsidR="00A33BB2" w:rsidRPr="0000713E" w:rsidRDefault="00A33BB2" w:rsidP="0000713E">
      <w:pPr>
        <w:numPr>
          <w:ilvl w:val="0"/>
          <w:numId w:val="11"/>
        </w:numPr>
        <w:spacing w:after="0" w:line="276" w:lineRule="auto"/>
        <w:ind w:hanging="365"/>
        <w:jc w:val="both"/>
        <w:rPr>
          <w:color w:val="000000" w:themeColor="text1"/>
          <w:sz w:val="24"/>
          <w:szCs w:val="24"/>
        </w:rPr>
      </w:pPr>
      <w:r w:rsidRPr="0000713E">
        <w:rPr>
          <w:color w:val="000000" w:themeColor="text1"/>
          <w:sz w:val="24"/>
          <w:szCs w:val="24"/>
        </w:rPr>
        <w:t>Urządzenie umożliwiające np. za pomocą głowicy konfigurację i ręczny odczyt zaprogramowanych parametrów modułu radiowego i zarejestrowanej historii.</w:t>
      </w:r>
    </w:p>
    <w:p w14:paraId="13434A31" w14:textId="279BE5AB" w:rsidR="0045199D" w:rsidRPr="0000713E" w:rsidRDefault="0045199D" w:rsidP="0000713E">
      <w:pPr>
        <w:pStyle w:val="Akapitzlist"/>
        <w:spacing w:after="0" w:line="276" w:lineRule="auto"/>
        <w:ind w:left="1073"/>
        <w:jc w:val="both"/>
        <w:rPr>
          <w:color w:val="000000" w:themeColor="text1"/>
          <w:sz w:val="24"/>
          <w:szCs w:val="24"/>
        </w:rPr>
      </w:pPr>
    </w:p>
    <w:p w14:paraId="178206AE" w14:textId="611DF67C" w:rsidR="00A33BB2" w:rsidRPr="0000713E" w:rsidRDefault="007A77F0" w:rsidP="0000713E">
      <w:pPr>
        <w:pStyle w:val="Nagwek2"/>
        <w:tabs>
          <w:tab w:val="center" w:pos="4153"/>
        </w:tabs>
        <w:spacing w:before="0" w:line="276" w:lineRule="auto"/>
        <w:rPr>
          <w:rFonts w:asciiTheme="minorHAnsi" w:hAnsiTheme="minorHAnsi"/>
          <w:b/>
          <w:color w:val="000000" w:themeColor="text1"/>
          <w:sz w:val="24"/>
          <w:szCs w:val="24"/>
        </w:rPr>
      </w:pPr>
      <w:r w:rsidRPr="0000713E">
        <w:rPr>
          <w:rFonts w:asciiTheme="minorHAnsi" w:eastAsia="Arial" w:hAnsiTheme="minorHAnsi" w:cs="Arial"/>
          <w:b/>
          <w:color w:val="000000" w:themeColor="text1"/>
          <w:sz w:val="24"/>
          <w:szCs w:val="24"/>
        </w:rPr>
        <w:t>5.4.2.</w:t>
      </w:r>
      <w:r w:rsidR="00A33BB2" w:rsidRPr="0000713E">
        <w:rPr>
          <w:rFonts w:asciiTheme="minorHAnsi" w:eastAsia="Arial" w:hAnsiTheme="minorHAnsi" w:cs="Arial"/>
          <w:b/>
          <w:color w:val="000000" w:themeColor="text1"/>
          <w:sz w:val="24"/>
          <w:szCs w:val="24"/>
        </w:rPr>
        <w:tab/>
      </w:r>
      <w:r w:rsidR="00A33BB2" w:rsidRPr="0000713E">
        <w:rPr>
          <w:rFonts w:asciiTheme="minorHAnsi" w:hAnsiTheme="minorHAnsi"/>
          <w:b/>
          <w:color w:val="000000" w:themeColor="text1"/>
          <w:sz w:val="24"/>
          <w:szCs w:val="24"/>
        </w:rPr>
        <w:t xml:space="preserve">Dostawa modułów radiowych do zdalnego odczytu urządzeń rejestrujących </w:t>
      </w:r>
    </w:p>
    <w:p w14:paraId="10A98ABA" w14:textId="77777777" w:rsidR="00D32107" w:rsidRPr="0000713E" w:rsidRDefault="00D32107" w:rsidP="0000713E">
      <w:pPr>
        <w:spacing w:after="0" w:line="276" w:lineRule="auto"/>
        <w:rPr>
          <w:color w:val="000000" w:themeColor="text1"/>
          <w:sz w:val="24"/>
          <w:szCs w:val="24"/>
        </w:rPr>
      </w:pPr>
    </w:p>
    <w:p w14:paraId="533BC8C0"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Zapotrzebowanie ilościow</w:t>
      </w:r>
      <w:r w:rsidR="008F1C97" w:rsidRPr="0000713E">
        <w:rPr>
          <w:color w:val="000000" w:themeColor="text1"/>
          <w:sz w:val="24"/>
          <w:szCs w:val="24"/>
        </w:rPr>
        <w:t xml:space="preserve">e modułów radiowych: </w:t>
      </w:r>
    </w:p>
    <w:p w14:paraId="37915D05" w14:textId="77777777" w:rsidR="0045199D" w:rsidRPr="0000713E" w:rsidRDefault="0045199D" w:rsidP="0000713E">
      <w:pPr>
        <w:spacing w:after="0" w:line="276" w:lineRule="auto"/>
        <w:ind w:left="705"/>
        <w:jc w:val="both"/>
        <w:rPr>
          <w:color w:val="000000" w:themeColor="text1"/>
          <w:sz w:val="24"/>
          <w:szCs w:val="24"/>
        </w:rPr>
      </w:pPr>
    </w:p>
    <w:p w14:paraId="2EECD1C3" w14:textId="4E37E3CE" w:rsidR="001A1096" w:rsidRPr="0000713E" w:rsidRDefault="001A1096" w:rsidP="0000713E">
      <w:pPr>
        <w:spacing w:after="0" w:line="276" w:lineRule="auto"/>
        <w:ind w:left="705"/>
        <w:jc w:val="both"/>
        <w:rPr>
          <w:b/>
          <w:color w:val="000000" w:themeColor="text1"/>
          <w:sz w:val="24"/>
          <w:szCs w:val="24"/>
        </w:rPr>
      </w:pPr>
      <w:r w:rsidRPr="0000713E">
        <w:rPr>
          <w:b/>
          <w:color w:val="000000" w:themeColor="text1"/>
          <w:sz w:val="24"/>
          <w:szCs w:val="24"/>
        </w:rPr>
        <w:t>Iwaniska</w:t>
      </w:r>
    </w:p>
    <w:p w14:paraId="70462596" w14:textId="77777777" w:rsidR="001A1096" w:rsidRPr="0000713E" w:rsidRDefault="001A1096" w:rsidP="0000713E">
      <w:pPr>
        <w:pStyle w:val="Akapitzlist"/>
        <w:spacing w:after="0" w:line="276" w:lineRule="auto"/>
        <w:ind w:left="705"/>
        <w:jc w:val="both"/>
        <w:rPr>
          <w:color w:val="000000" w:themeColor="text1"/>
          <w:sz w:val="24"/>
          <w:szCs w:val="24"/>
        </w:rPr>
      </w:pPr>
      <w:r w:rsidRPr="0000713E">
        <w:rPr>
          <w:color w:val="000000" w:themeColor="text1"/>
          <w:sz w:val="24"/>
          <w:szCs w:val="24"/>
        </w:rPr>
        <w:t>Gmina Iwaniska obsługuje 1655 odbiorców. Blisko 987% użytkowników zaopatrywanych jest w wodę zliczaną przez liczniki w średnicy DN 20, pozostałe 23% to liczniki w średnicach DN 25-40.</w:t>
      </w:r>
    </w:p>
    <w:p w14:paraId="4E1CEC12" w14:textId="77777777" w:rsidR="001A1096" w:rsidRPr="0000713E" w:rsidRDefault="001A1096" w:rsidP="0000713E">
      <w:pPr>
        <w:pStyle w:val="Akapitzlist"/>
        <w:spacing w:after="0" w:line="276" w:lineRule="auto"/>
        <w:ind w:left="705"/>
        <w:jc w:val="both"/>
        <w:rPr>
          <w:b/>
          <w:color w:val="000000" w:themeColor="text1"/>
          <w:sz w:val="24"/>
          <w:szCs w:val="24"/>
        </w:rPr>
      </w:pPr>
    </w:p>
    <w:p w14:paraId="469953C4" w14:textId="77777777" w:rsidR="001A1096" w:rsidRPr="0000713E" w:rsidRDefault="001A1096" w:rsidP="0000713E">
      <w:pPr>
        <w:pStyle w:val="Akapitzlist"/>
        <w:spacing w:after="0" w:line="276" w:lineRule="auto"/>
        <w:ind w:left="705"/>
        <w:jc w:val="both"/>
        <w:rPr>
          <w:b/>
          <w:color w:val="000000" w:themeColor="text1"/>
          <w:sz w:val="24"/>
          <w:szCs w:val="24"/>
        </w:rPr>
      </w:pPr>
      <w:r w:rsidRPr="0000713E">
        <w:rPr>
          <w:b/>
          <w:color w:val="000000" w:themeColor="text1"/>
          <w:sz w:val="24"/>
          <w:szCs w:val="24"/>
        </w:rPr>
        <w:t>Bogoria</w:t>
      </w:r>
    </w:p>
    <w:p w14:paraId="29CF622B" w14:textId="28B47B59" w:rsidR="008F1C97" w:rsidRPr="0000713E" w:rsidRDefault="001A1096" w:rsidP="0000713E">
      <w:pPr>
        <w:pStyle w:val="Akapitzlist"/>
        <w:spacing w:after="0" w:line="276" w:lineRule="auto"/>
        <w:ind w:left="705"/>
        <w:jc w:val="both"/>
        <w:rPr>
          <w:color w:val="000000" w:themeColor="text1"/>
          <w:sz w:val="24"/>
          <w:szCs w:val="24"/>
        </w:rPr>
      </w:pPr>
      <w:r w:rsidRPr="0000713E">
        <w:rPr>
          <w:color w:val="000000" w:themeColor="text1"/>
          <w:sz w:val="24"/>
          <w:szCs w:val="24"/>
        </w:rPr>
        <w:t xml:space="preserve">Gmina Bogoria obsługuje 2245 odbiorców zaopatrywanych w wodę zliczaną przez liczniki głównie w średnicach DN 20. Wodomierze w większych średnicach stanowią mniej niż 1% zasobów. </w:t>
      </w:r>
    </w:p>
    <w:p w14:paraId="512B37FE" w14:textId="77777777" w:rsidR="001A1096" w:rsidRPr="0000713E" w:rsidRDefault="001A1096" w:rsidP="0000713E">
      <w:pPr>
        <w:pStyle w:val="Akapitzlist"/>
        <w:spacing w:after="0" w:line="276" w:lineRule="auto"/>
        <w:ind w:left="705"/>
        <w:jc w:val="both"/>
        <w:rPr>
          <w:color w:val="000000" w:themeColor="text1"/>
          <w:sz w:val="24"/>
          <w:szCs w:val="24"/>
        </w:rPr>
      </w:pPr>
    </w:p>
    <w:tbl>
      <w:tblPr>
        <w:tblStyle w:val="Tabela-Siatka"/>
        <w:tblW w:w="9067" w:type="dxa"/>
        <w:tblLook w:val="04A0" w:firstRow="1" w:lastRow="0" w:firstColumn="1" w:lastColumn="0" w:noHBand="0" w:noVBand="1"/>
      </w:tblPr>
      <w:tblGrid>
        <w:gridCol w:w="7508"/>
        <w:gridCol w:w="1559"/>
      </w:tblGrid>
      <w:tr w:rsidR="008F1C97" w:rsidRPr="0000713E" w14:paraId="05DB6161" w14:textId="77777777" w:rsidTr="008F1C97">
        <w:trPr>
          <w:trHeight w:val="376"/>
        </w:trPr>
        <w:tc>
          <w:tcPr>
            <w:tcW w:w="7508" w:type="dxa"/>
            <w:hideMark/>
          </w:tcPr>
          <w:p w14:paraId="13F5D5CE" w14:textId="77777777" w:rsidR="008F1C97" w:rsidRPr="0000713E" w:rsidRDefault="008F1C97" w:rsidP="0000713E">
            <w:pPr>
              <w:spacing w:line="276" w:lineRule="auto"/>
              <w:ind w:firstLine="360"/>
              <w:jc w:val="both"/>
              <w:rPr>
                <w:b/>
                <w:color w:val="000000" w:themeColor="text1"/>
                <w:sz w:val="24"/>
                <w:szCs w:val="24"/>
              </w:rPr>
            </w:pPr>
            <w:r w:rsidRPr="0000713E">
              <w:rPr>
                <w:b/>
                <w:bCs/>
                <w:color w:val="000000" w:themeColor="text1"/>
                <w:sz w:val="24"/>
                <w:szCs w:val="24"/>
              </w:rPr>
              <w:t>WDROŻENIE ZESTAWÓW KOMUNIKACYJNO-POMIAROWYCH</w:t>
            </w:r>
          </w:p>
        </w:tc>
        <w:tc>
          <w:tcPr>
            <w:tcW w:w="1559" w:type="dxa"/>
            <w:hideMark/>
          </w:tcPr>
          <w:p w14:paraId="5917EC91" w14:textId="77777777" w:rsidR="008F1C97" w:rsidRPr="0000713E" w:rsidRDefault="008F1C97" w:rsidP="0000713E">
            <w:pPr>
              <w:spacing w:line="276" w:lineRule="auto"/>
              <w:ind w:firstLine="360"/>
              <w:jc w:val="both"/>
              <w:rPr>
                <w:b/>
                <w:color w:val="000000" w:themeColor="text1"/>
                <w:sz w:val="24"/>
                <w:szCs w:val="24"/>
              </w:rPr>
            </w:pPr>
            <w:r w:rsidRPr="0000713E">
              <w:rPr>
                <w:b/>
                <w:bCs/>
                <w:color w:val="000000" w:themeColor="text1"/>
                <w:sz w:val="24"/>
                <w:szCs w:val="24"/>
              </w:rPr>
              <w:t>Ilość</w:t>
            </w:r>
          </w:p>
        </w:tc>
      </w:tr>
      <w:tr w:rsidR="008F1C97" w:rsidRPr="0000713E" w14:paraId="3D3B6BCD" w14:textId="77777777" w:rsidTr="008F1C97">
        <w:trPr>
          <w:trHeight w:val="716"/>
        </w:trPr>
        <w:tc>
          <w:tcPr>
            <w:tcW w:w="7508" w:type="dxa"/>
            <w:hideMark/>
          </w:tcPr>
          <w:p w14:paraId="4C336C87" w14:textId="77777777" w:rsidR="008F1C97" w:rsidRPr="0000713E" w:rsidRDefault="008F1C97" w:rsidP="0000713E">
            <w:pPr>
              <w:spacing w:line="276" w:lineRule="auto"/>
              <w:ind w:firstLine="360"/>
              <w:jc w:val="both"/>
              <w:rPr>
                <w:bCs/>
                <w:color w:val="000000" w:themeColor="text1"/>
                <w:sz w:val="24"/>
                <w:szCs w:val="24"/>
              </w:rPr>
            </w:pPr>
            <w:r w:rsidRPr="0000713E">
              <w:rPr>
                <w:bCs/>
                <w:color w:val="000000" w:themeColor="text1"/>
                <w:sz w:val="24"/>
                <w:szCs w:val="24"/>
              </w:rPr>
              <w:t>IWANISKA</w:t>
            </w:r>
          </w:p>
        </w:tc>
        <w:tc>
          <w:tcPr>
            <w:tcW w:w="1559" w:type="dxa"/>
          </w:tcPr>
          <w:p w14:paraId="6BD749E9" w14:textId="77777777" w:rsidR="008F1C97" w:rsidRPr="0000713E" w:rsidRDefault="008F1C97" w:rsidP="0000713E">
            <w:pPr>
              <w:spacing w:line="276" w:lineRule="auto"/>
              <w:ind w:firstLine="360"/>
              <w:jc w:val="both"/>
              <w:rPr>
                <w:color w:val="000000" w:themeColor="text1"/>
                <w:sz w:val="24"/>
                <w:szCs w:val="24"/>
              </w:rPr>
            </w:pPr>
            <w:r w:rsidRPr="0000713E">
              <w:rPr>
                <w:color w:val="000000" w:themeColor="text1"/>
                <w:sz w:val="24"/>
                <w:szCs w:val="24"/>
              </w:rPr>
              <w:t>1655</w:t>
            </w:r>
          </w:p>
        </w:tc>
      </w:tr>
      <w:tr w:rsidR="008F1C97" w:rsidRPr="0000713E" w14:paraId="0FC071C8" w14:textId="77777777" w:rsidTr="008F1C97">
        <w:trPr>
          <w:trHeight w:val="716"/>
        </w:trPr>
        <w:tc>
          <w:tcPr>
            <w:tcW w:w="7508" w:type="dxa"/>
          </w:tcPr>
          <w:p w14:paraId="2BA37090" w14:textId="77777777" w:rsidR="008F1C97" w:rsidRPr="0000713E" w:rsidRDefault="008F1C97" w:rsidP="0000713E">
            <w:pPr>
              <w:spacing w:line="276" w:lineRule="auto"/>
              <w:ind w:firstLine="360"/>
              <w:jc w:val="both"/>
              <w:rPr>
                <w:bCs/>
                <w:color w:val="000000" w:themeColor="text1"/>
                <w:sz w:val="24"/>
                <w:szCs w:val="24"/>
              </w:rPr>
            </w:pPr>
            <w:r w:rsidRPr="0000713E">
              <w:rPr>
                <w:bCs/>
                <w:color w:val="000000" w:themeColor="text1"/>
                <w:sz w:val="24"/>
                <w:szCs w:val="24"/>
              </w:rPr>
              <w:t>BOGORIA</w:t>
            </w:r>
          </w:p>
        </w:tc>
        <w:tc>
          <w:tcPr>
            <w:tcW w:w="1559" w:type="dxa"/>
          </w:tcPr>
          <w:p w14:paraId="38221D07" w14:textId="77777777" w:rsidR="008F1C97" w:rsidRPr="0000713E" w:rsidRDefault="008F1C97" w:rsidP="0000713E">
            <w:pPr>
              <w:spacing w:line="276" w:lineRule="auto"/>
              <w:ind w:firstLine="360"/>
              <w:jc w:val="both"/>
              <w:rPr>
                <w:color w:val="000000" w:themeColor="text1"/>
                <w:sz w:val="24"/>
                <w:szCs w:val="24"/>
              </w:rPr>
            </w:pPr>
            <w:r w:rsidRPr="0000713E">
              <w:rPr>
                <w:color w:val="000000" w:themeColor="text1"/>
                <w:sz w:val="24"/>
                <w:szCs w:val="24"/>
              </w:rPr>
              <w:t>2245</w:t>
            </w:r>
          </w:p>
        </w:tc>
      </w:tr>
    </w:tbl>
    <w:p w14:paraId="64D9D022" w14:textId="77777777" w:rsidR="008F1C97" w:rsidRPr="0000713E" w:rsidRDefault="008F1C97" w:rsidP="0000713E">
      <w:pPr>
        <w:spacing w:after="0" w:line="276" w:lineRule="auto"/>
        <w:jc w:val="both"/>
        <w:rPr>
          <w:color w:val="000000" w:themeColor="text1"/>
          <w:sz w:val="24"/>
          <w:szCs w:val="24"/>
        </w:rPr>
      </w:pPr>
    </w:p>
    <w:p w14:paraId="13129753"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Dostarczone moduły radiowe muszą być fabrycznie nowe.</w:t>
      </w:r>
    </w:p>
    <w:p w14:paraId="4B43FF01"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Zamawiający zastrzega, by dostarczone moduły radiowe do systemu objazdowego odczytu urządzeń rejestrujących nie były używane przed ich dostawą i odbiorem z </w:t>
      </w:r>
      <w:r w:rsidRPr="0000713E">
        <w:rPr>
          <w:color w:val="000000" w:themeColor="text1"/>
          <w:sz w:val="24"/>
          <w:szCs w:val="24"/>
        </w:rPr>
        <w:lastRenderedPageBreak/>
        <w:t xml:space="preserve">wyłączeniem czynności, jakie Wykonawca przeprowadzi w celu realizacji przedmiotu zamówienia. </w:t>
      </w:r>
    </w:p>
    <w:p w14:paraId="0A9A9784" w14:textId="77777777" w:rsidR="00A33BB2" w:rsidRPr="0000713E" w:rsidRDefault="00A33BB2" w:rsidP="0000713E">
      <w:pPr>
        <w:pStyle w:val="Akapitzlist"/>
        <w:numPr>
          <w:ilvl w:val="0"/>
          <w:numId w:val="12"/>
        </w:numPr>
        <w:spacing w:after="0" w:line="276" w:lineRule="auto"/>
        <w:ind w:right="8" w:hanging="365"/>
        <w:jc w:val="both"/>
        <w:rPr>
          <w:color w:val="000000" w:themeColor="text1"/>
          <w:sz w:val="24"/>
          <w:szCs w:val="24"/>
        </w:rPr>
      </w:pPr>
      <w:r w:rsidRPr="0000713E">
        <w:rPr>
          <w:color w:val="000000" w:themeColor="text1"/>
          <w:sz w:val="24"/>
          <w:szCs w:val="24"/>
        </w:rPr>
        <w:t>Nie dopuszcza się rozwiązań zintegrowanych w liczydle wodomierza oraz zespolonych z wodomierzem w sposób trwały, które w przypadku demontażu modułu naruszałyby cechy legalizacyjne wodomierza lub powodowały konieczność demontażu całego wodomierza z instalacji.</w:t>
      </w:r>
    </w:p>
    <w:p w14:paraId="67B367BC"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Transmisja danych –</w:t>
      </w:r>
      <w:r w:rsidR="005769AB" w:rsidRPr="0000713E">
        <w:rPr>
          <w:color w:val="000000" w:themeColor="text1"/>
          <w:sz w:val="24"/>
          <w:szCs w:val="24"/>
        </w:rPr>
        <w:t xml:space="preserve"> radiowa (868MHz),</w:t>
      </w:r>
      <w:r w:rsidRPr="0000713E">
        <w:rPr>
          <w:color w:val="000000" w:themeColor="text1"/>
          <w:sz w:val="24"/>
          <w:szCs w:val="24"/>
        </w:rPr>
        <w:t xml:space="preserve"> jednokierunkowa.</w:t>
      </w:r>
    </w:p>
    <w:p w14:paraId="689F8DC2"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Zamawiający w odniesieniu do systemu objazdowego, nie dopuszcza rozwiązań,  w przypadku, których musiałby ponosić opłaty za pozwolenia radiowe i za prawo  do dysponowania częstotliwością.  </w:t>
      </w:r>
    </w:p>
    <w:p w14:paraId="4C0E2BFC"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Nie dopuszcza się odczytu danych z urządzenia rejestrującego za pomocą odczytu kontaktronowego i/lub optycznego (optoelektrycznego). </w:t>
      </w:r>
    </w:p>
    <w:p w14:paraId="56BA3A96" w14:textId="77777777" w:rsidR="00A33BB2" w:rsidRPr="0000713E" w:rsidRDefault="00A33BB2" w:rsidP="0000713E">
      <w:pPr>
        <w:pStyle w:val="Akapitzlist"/>
        <w:numPr>
          <w:ilvl w:val="0"/>
          <w:numId w:val="12"/>
        </w:numPr>
        <w:spacing w:after="0" w:line="276" w:lineRule="auto"/>
        <w:ind w:right="8" w:hanging="365"/>
        <w:jc w:val="both"/>
        <w:rPr>
          <w:color w:val="000000" w:themeColor="text1"/>
          <w:sz w:val="24"/>
          <w:szCs w:val="24"/>
        </w:rPr>
      </w:pPr>
      <w:r w:rsidRPr="0000713E">
        <w:rPr>
          <w:color w:val="000000" w:themeColor="text1"/>
          <w:sz w:val="24"/>
          <w:szCs w:val="24"/>
        </w:rPr>
        <w:t xml:space="preserve">Wymagana klasa szczelności modułów radiowych – IP 68 </w:t>
      </w:r>
      <w:r w:rsidR="005769AB" w:rsidRPr="0000713E">
        <w:rPr>
          <w:color w:val="000000" w:themeColor="text1"/>
          <w:sz w:val="24"/>
          <w:szCs w:val="24"/>
        </w:rPr>
        <w:t>(</w:t>
      </w:r>
      <w:r w:rsidRPr="0000713E">
        <w:rPr>
          <w:color w:val="000000" w:themeColor="text1"/>
          <w:sz w:val="24"/>
          <w:szCs w:val="24"/>
        </w:rPr>
        <w:t>uzyskana</w:t>
      </w:r>
      <w:r w:rsidR="005769AB" w:rsidRPr="0000713E">
        <w:rPr>
          <w:color w:val="000000" w:themeColor="text1"/>
          <w:sz w:val="24"/>
          <w:szCs w:val="24"/>
        </w:rPr>
        <w:t xml:space="preserve"> np.</w:t>
      </w:r>
      <w:r w:rsidRPr="0000713E">
        <w:rPr>
          <w:color w:val="000000" w:themeColor="text1"/>
          <w:sz w:val="24"/>
          <w:szCs w:val="24"/>
        </w:rPr>
        <w:t xml:space="preserve"> poprzez zalewanie elektroniki żywicą dielektryczną</w:t>
      </w:r>
      <w:r w:rsidR="005769AB" w:rsidRPr="0000713E">
        <w:rPr>
          <w:color w:val="000000" w:themeColor="text1"/>
          <w:sz w:val="24"/>
          <w:szCs w:val="24"/>
        </w:rPr>
        <w:t>)</w:t>
      </w:r>
      <w:r w:rsidRPr="0000713E">
        <w:rPr>
          <w:color w:val="000000" w:themeColor="text1"/>
          <w:sz w:val="24"/>
          <w:szCs w:val="24"/>
        </w:rPr>
        <w:t>.</w:t>
      </w:r>
    </w:p>
    <w:p w14:paraId="416676BE"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Zamawiający wymaga nieodpłatnego dostarczenia dodatkowych 10</w:t>
      </w:r>
      <w:r w:rsidR="007F3EAD" w:rsidRPr="0000713E">
        <w:rPr>
          <w:color w:val="000000" w:themeColor="text1"/>
          <w:sz w:val="24"/>
          <w:szCs w:val="24"/>
        </w:rPr>
        <w:t xml:space="preserve"> %</w:t>
      </w:r>
      <w:r w:rsidRPr="0000713E">
        <w:rPr>
          <w:color w:val="000000" w:themeColor="text1"/>
          <w:sz w:val="24"/>
          <w:szCs w:val="24"/>
        </w:rPr>
        <w:t xml:space="preserve"> urządzeń stanowiących pulę serwisową po etapie wdrożenia systemu – w depozyt u Zamawiającego. </w:t>
      </w:r>
    </w:p>
    <w:p w14:paraId="12E6203B"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Zasilanie modułu radiowego – bateria musi zapewniać nieprzerwaną pracę, przez co najmniej 10 lat oraz powinna być zabezpieczona przed możliwością jej nieuprawnionego demontażu.  </w:t>
      </w:r>
    </w:p>
    <w:p w14:paraId="216F3CAB"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Moduł radiowy musi posiadać możliwość zabezpieczenia plombą i musi być montowany w sposób uniemożliwiający jego demontaż bez naruszania plomby. </w:t>
      </w:r>
    </w:p>
    <w:p w14:paraId="43773FAB"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Integracja modułu radiowego z urządzeniem pomiarowym musi odbywać się bez połączeń kablowych. </w:t>
      </w:r>
    </w:p>
    <w:p w14:paraId="50D24AE7"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Moduł radiowy musi być kompatybilny z oferowanymi urządzeniami rejestrującymi dostarczonymi zgodnie z pkt. </w:t>
      </w:r>
      <w:r w:rsidR="00DB1ED4" w:rsidRPr="0000713E">
        <w:rPr>
          <w:color w:val="000000" w:themeColor="text1"/>
          <w:sz w:val="24"/>
          <w:szCs w:val="24"/>
        </w:rPr>
        <w:t>5.4.1.</w:t>
      </w:r>
      <w:r w:rsidRPr="0000713E">
        <w:rPr>
          <w:color w:val="000000" w:themeColor="text1"/>
          <w:sz w:val="24"/>
          <w:szCs w:val="24"/>
        </w:rPr>
        <w:t xml:space="preserve"> niniejszego OPZ. </w:t>
      </w:r>
    </w:p>
    <w:p w14:paraId="2E905A35"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Moduł radiowy musi mieć możliwość odczytu w sposób obchodzony lub objeżdżany.</w:t>
      </w:r>
    </w:p>
    <w:p w14:paraId="72E1785F"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Dane pomiarowe odczytywane, rejestrowane i transmitowane z modułu radiowego do systemu objazdowego muszą zawierać: </w:t>
      </w:r>
    </w:p>
    <w:p w14:paraId="4ED3BB8A" w14:textId="77777777" w:rsidR="00A33BB2" w:rsidRPr="0000713E" w:rsidRDefault="00A33BB2" w:rsidP="0000713E">
      <w:pPr>
        <w:numPr>
          <w:ilvl w:val="1"/>
          <w:numId w:val="12"/>
        </w:numPr>
        <w:spacing w:after="0" w:line="276" w:lineRule="auto"/>
        <w:ind w:hanging="360"/>
        <w:jc w:val="both"/>
        <w:rPr>
          <w:color w:val="000000" w:themeColor="text1"/>
          <w:sz w:val="24"/>
          <w:szCs w:val="24"/>
        </w:rPr>
      </w:pPr>
      <w:r w:rsidRPr="0000713E">
        <w:rPr>
          <w:color w:val="000000" w:themeColor="text1"/>
          <w:sz w:val="24"/>
          <w:szCs w:val="24"/>
        </w:rPr>
        <w:t>Aktualne wskazanie wodomierza;</w:t>
      </w:r>
    </w:p>
    <w:p w14:paraId="2BCE6DAF" w14:textId="77777777" w:rsidR="00A33BB2" w:rsidRPr="0000713E" w:rsidRDefault="00A33BB2" w:rsidP="0000713E">
      <w:pPr>
        <w:pStyle w:val="Akapitzlist"/>
        <w:numPr>
          <w:ilvl w:val="1"/>
          <w:numId w:val="12"/>
        </w:numPr>
        <w:spacing w:after="0" w:line="276" w:lineRule="auto"/>
        <w:ind w:right="8" w:hanging="365"/>
        <w:jc w:val="both"/>
        <w:rPr>
          <w:color w:val="000000" w:themeColor="text1"/>
          <w:sz w:val="24"/>
          <w:szCs w:val="24"/>
        </w:rPr>
      </w:pPr>
      <w:r w:rsidRPr="0000713E">
        <w:rPr>
          <w:color w:val="000000" w:themeColor="text1"/>
          <w:sz w:val="24"/>
          <w:szCs w:val="24"/>
        </w:rPr>
        <w:t>Rejestr wskazań licznika z poprzednich 12 miesięcy (wskazanie, przepływ wsteczny).</w:t>
      </w:r>
    </w:p>
    <w:p w14:paraId="2952902B" w14:textId="77777777" w:rsidR="00A33BB2" w:rsidRPr="0000713E" w:rsidRDefault="00A33BB2" w:rsidP="0000713E">
      <w:pPr>
        <w:numPr>
          <w:ilvl w:val="1"/>
          <w:numId w:val="12"/>
        </w:numPr>
        <w:spacing w:after="0" w:line="276" w:lineRule="auto"/>
        <w:ind w:hanging="360"/>
        <w:jc w:val="both"/>
        <w:rPr>
          <w:color w:val="000000" w:themeColor="text1"/>
          <w:sz w:val="24"/>
          <w:szCs w:val="24"/>
        </w:rPr>
      </w:pPr>
      <w:r w:rsidRPr="0000713E">
        <w:rPr>
          <w:color w:val="000000" w:themeColor="text1"/>
          <w:sz w:val="24"/>
          <w:szCs w:val="24"/>
        </w:rPr>
        <w:t xml:space="preserve">Informacje o alarmach, w tym: </w:t>
      </w:r>
    </w:p>
    <w:p w14:paraId="5F7180EF"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użyciu magnesu neodymowego,</w:t>
      </w:r>
    </w:p>
    <w:p w14:paraId="206C3D53"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demontażu modułu radiowego,</w:t>
      </w:r>
    </w:p>
    <w:p w14:paraId="73794D3A"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wycieku z podaniem ilości dni w miesiącu,</w:t>
      </w:r>
    </w:p>
    <w:p w14:paraId="0F948D21"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stanie baterii,</w:t>
      </w:r>
    </w:p>
    <w:p w14:paraId="50F6E38F" w14:textId="77777777" w:rsidR="00A33BB2" w:rsidRPr="0000713E" w:rsidRDefault="00A33BB2" w:rsidP="0000713E">
      <w:pPr>
        <w:pStyle w:val="Akapitzlist"/>
        <w:numPr>
          <w:ilvl w:val="0"/>
          <w:numId w:val="20"/>
        </w:numPr>
        <w:autoSpaceDE w:val="0"/>
        <w:autoSpaceDN w:val="0"/>
        <w:adjustRightInd w:val="0"/>
        <w:spacing w:after="0" w:line="276" w:lineRule="auto"/>
        <w:ind w:right="8"/>
        <w:jc w:val="both"/>
        <w:rPr>
          <w:color w:val="000000" w:themeColor="text1"/>
          <w:sz w:val="24"/>
          <w:szCs w:val="24"/>
        </w:rPr>
      </w:pPr>
      <w:r w:rsidRPr="0000713E">
        <w:rPr>
          <w:color w:val="000000" w:themeColor="text1"/>
          <w:sz w:val="24"/>
          <w:szCs w:val="24"/>
        </w:rPr>
        <w:t>przepływie wstecznym,</w:t>
      </w:r>
    </w:p>
    <w:p w14:paraId="2A84C41C" w14:textId="77777777" w:rsidR="00A33BB2" w:rsidRPr="0000713E" w:rsidRDefault="00A33BB2" w:rsidP="0000713E">
      <w:pPr>
        <w:pStyle w:val="Akapitzlist"/>
        <w:numPr>
          <w:ilvl w:val="1"/>
          <w:numId w:val="12"/>
        </w:numPr>
        <w:autoSpaceDE w:val="0"/>
        <w:autoSpaceDN w:val="0"/>
        <w:adjustRightInd w:val="0"/>
        <w:spacing w:after="0" w:line="276" w:lineRule="auto"/>
        <w:ind w:hanging="365"/>
        <w:jc w:val="both"/>
        <w:rPr>
          <w:color w:val="000000" w:themeColor="text1"/>
          <w:sz w:val="24"/>
          <w:szCs w:val="24"/>
        </w:rPr>
      </w:pPr>
      <w:r w:rsidRPr="0000713E">
        <w:rPr>
          <w:color w:val="000000" w:themeColor="text1"/>
          <w:sz w:val="24"/>
          <w:szCs w:val="24"/>
        </w:rPr>
        <w:t>Aktualną datę i godzinę odczytu (z uwzględnieniem czasu letniego i zimowego oraz lat przestępnych)</w:t>
      </w:r>
      <w:r w:rsidR="00E011A5" w:rsidRPr="0000713E">
        <w:rPr>
          <w:color w:val="000000" w:themeColor="text1"/>
          <w:sz w:val="24"/>
          <w:szCs w:val="24"/>
        </w:rPr>
        <w:t xml:space="preserve"> – z możliwością wyłączenia zmiany czasu na letni/zimowy</w:t>
      </w:r>
      <w:r w:rsidRPr="0000713E">
        <w:rPr>
          <w:color w:val="000000" w:themeColor="text1"/>
          <w:sz w:val="24"/>
          <w:szCs w:val="24"/>
        </w:rPr>
        <w:t>,</w:t>
      </w:r>
    </w:p>
    <w:p w14:paraId="426433DF" w14:textId="77777777" w:rsidR="00A33BB2" w:rsidRPr="0000713E" w:rsidRDefault="00A33BB2" w:rsidP="0000713E">
      <w:pPr>
        <w:pStyle w:val="Akapitzlist"/>
        <w:numPr>
          <w:ilvl w:val="1"/>
          <w:numId w:val="12"/>
        </w:numPr>
        <w:autoSpaceDE w:val="0"/>
        <w:autoSpaceDN w:val="0"/>
        <w:adjustRightInd w:val="0"/>
        <w:spacing w:after="0" w:line="276" w:lineRule="auto"/>
        <w:ind w:hanging="365"/>
        <w:jc w:val="both"/>
        <w:rPr>
          <w:color w:val="000000" w:themeColor="text1"/>
          <w:sz w:val="24"/>
          <w:szCs w:val="24"/>
        </w:rPr>
      </w:pPr>
      <w:r w:rsidRPr="0000713E">
        <w:rPr>
          <w:color w:val="000000" w:themeColor="text1"/>
          <w:sz w:val="24"/>
          <w:szCs w:val="24"/>
        </w:rPr>
        <w:t>Funkcje programowalne modułu:</w:t>
      </w:r>
    </w:p>
    <w:p w14:paraId="1926D9B7" w14:textId="77777777" w:rsidR="00A33BB2"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lastRenderedPageBreak/>
        <w:t>Aktualna data i godzina,</w:t>
      </w:r>
    </w:p>
    <w:p w14:paraId="027B03F2" w14:textId="77777777" w:rsidR="00A33BB2"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t>Aktualne wskazanie wodomierza,</w:t>
      </w:r>
    </w:p>
    <w:p w14:paraId="445312D0" w14:textId="77777777" w:rsidR="00A33BB2"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t>Interwał czasowy pomiędzy kolejnymi transmisjami radiowymi, programowalne miesiące, dni, godziny, w których moduł radiowy dokonuje transmisji danych,</w:t>
      </w:r>
    </w:p>
    <w:p w14:paraId="42057C5F" w14:textId="77777777" w:rsidR="00A33BB2"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t>Próg wycieku,</w:t>
      </w:r>
    </w:p>
    <w:p w14:paraId="67812BF1" w14:textId="77777777" w:rsidR="00E10119" w:rsidRPr="0000713E" w:rsidRDefault="00A33BB2" w:rsidP="0000713E">
      <w:pPr>
        <w:pStyle w:val="Akapitzlist"/>
        <w:numPr>
          <w:ilvl w:val="0"/>
          <w:numId w:val="19"/>
        </w:numPr>
        <w:autoSpaceDE w:val="0"/>
        <w:autoSpaceDN w:val="0"/>
        <w:adjustRightInd w:val="0"/>
        <w:spacing w:after="0" w:line="276" w:lineRule="auto"/>
        <w:ind w:left="2410" w:hanging="283"/>
        <w:jc w:val="both"/>
        <w:rPr>
          <w:color w:val="000000" w:themeColor="text1"/>
          <w:sz w:val="24"/>
          <w:szCs w:val="24"/>
        </w:rPr>
      </w:pPr>
      <w:r w:rsidRPr="0000713E">
        <w:rPr>
          <w:color w:val="000000" w:themeColor="text1"/>
          <w:sz w:val="24"/>
          <w:szCs w:val="24"/>
        </w:rPr>
        <w:t>Próg przepływu wstecznego.</w:t>
      </w:r>
    </w:p>
    <w:p w14:paraId="617F97D0" w14:textId="77777777" w:rsidR="00E10119" w:rsidRPr="0000713E" w:rsidRDefault="00E10119" w:rsidP="0000713E">
      <w:pPr>
        <w:autoSpaceDE w:val="0"/>
        <w:autoSpaceDN w:val="0"/>
        <w:adjustRightInd w:val="0"/>
        <w:spacing w:after="0" w:line="276" w:lineRule="auto"/>
        <w:ind w:firstLine="709"/>
        <w:jc w:val="both"/>
        <w:rPr>
          <w:color w:val="000000" w:themeColor="text1"/>
          <w:sz w:val="24"/>
          <w:szCs w:val="24"/>
        </w:rPr>
      </w:pPr>
      <w:r w:rsidRPr="0000713E">
        <w:rPr>
          <w:sz w:val="24"/>
          <w:szCs w:val="24"/>
        </w:rPr>
        <w:t>f) Moduł radiowy ma generować następujące dane:</w:t>
      </w:r>
    </w:p>
    <w:p w14:paraId="76EFE98A"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Podanie aktualnego wskazania wodomierza w momencie odczytu</w:t>
      </w:r>
    </w:p>
    <w:p w14:paraId="6CDF514F"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Podanie informacji o alarmach, w tym:</w:t>
      </w:r>
    </w:p>
    <w:p w14:paraId="4E3F3F68"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przepływie wstecznym,</w:t>
      </w:r>
    </w:p>
    <w:p w14:paraId="6B704E6C"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demontażu modułu radiowego,</w:t>
      </w:r>
    </w:p>
    <w:p w14:paraId="4E7D76AD"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przecieku z podaniem ilości dni w miesiącu,</w:t>
      </w:r>
    </w:p>
    <w:p w14:paraId="3E3EA4FD"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stanie baterii,</w:t>
      </w:r>
    </w:p>
    <w:p w14:paraId="044C4519"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użyciu magnesu neodymowego,</w:t>
      </w:r>
    </w:p>
    <w:p w14:paraId="7D03729F"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Aktualna data i godzina odczytu (z uwzględnieniem czasu letniego i zimowego oraz lat przestępnych),</w:t>
      </w:r>
    </w:p>
    <w:p w14:paraId="085133DA"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Podanie informacji o przepływach wstecznych (dokładna ilość podana w litrach),</w:t>
      </w:r>
    </w:p>
    <w:p w14:paraId="2E3EEFDD"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Rejestr wskazań licznika z poprzednich 13 miesięcy (wskazanie, przepływ wsteczny)</w:t>
      </w:r>
    </w:p>
    <w:p w14:paraId="3F84B791" w14:textId="77777777" w:rsidR="00E10119" w:rsidRPr="0000713E" w:rsidRDefault="00E10119" w:rsidP="0000713E">
      <w:pPr>
        <w:pStyle w:val="Akapitzlist"/>
        <w:numPr>
          <w:ilvl w:val="0"/>
          <w:numId w:val="19"/>
        </w:numPr>
        <w:spacing w:after="0" w:line="276" w:lineRule="auto"/>
        <w:jc w:val="both"/>
        <w:rPr>
          <w:sz w:val="24"/>
          <w:szCs w:val="24"/>
        </w:rPr>
      </w:pPr>
      <w:r w:rsidRPr="0000713E">
        <w:rPr>
          <w:sz w:val="24"/>
          <w:szCs w:val="24"/>
        </w:rPr>
        <w:t>Historia alarmów z 12 miesięcy.</w:t>
      </w:r>
    </w:p>
    <w:p w14:paraId="61831E0D" w14:textId="77777777"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 xml:space="preserve">Wykonawca dostarczy wszystkie niezbędne inne urządzenia do obsługi systemu zdalnego odczytu.  </w:t>
      </w:r>
    </w:p>
    <w:p w14:paraId="7E24B388" w14:textId="159F0448" w:rsidR="00A33BB2" w:rsidRPr="0000713E" w:rsidRDefault="00A33BB2" w:rsidP="0000713E">
      <w:pPr>
        <w:numPr>
          <w:ilvl w:val="0"/>
          <w:numId w:val="12"/>
        </w:numPr>
        <w:spacing w:after="0" w:line="276" w:lineRule="auto"/>
        <w:ind w:hanging="360"/>
        <w:jc w:val="both"/>
        <w:rPr>
          <w:color w:val="000000" w:themeColor="text1"/>
          <w:sz w:val="24"/>
          <w:szCs w:val="24"/>
        </w:rPr>
      </w:pPr>
      <w:r w:rsidRPr="0000713E">
        <w:rPr>
          <w:color w:val="000000" w:themeColor="text1"/>
          <w:sz w:val="24"/>
          <w:szCs w:val="24"/>
        </w:rPr>
        <w:t>W razie awarii lub nieprawidłowego działania modułu radiowego wynikającego z wad fabrycznych lub nieodpowiedniej jakości materiałów, Wykonawca w ramach gwarancji musi na własny koszt dostarczyć nowe moduły radiowe.</w:t>
      </w:r>
      <w:r w:rsidR="000D7C22" w:rsidRPr="0000713E">
        <w:rPr>
          <w:color w:val="000000" w:themeColor="text1"/>
          <w:sz w:val="24"/>
          <w:szCs w:val="24"/>
        </w:rPr>
        <w:t xml:space="preserve"> Okres gwarancji stanowi kryterium oceny ofert – WP3.</w:t>
      </w:r>
    </w:p>
    <w:p w14:paraId="61086E4D" w14:textId="77777777" w:rsidR="00A33BB2" w:rsidRPr="0000713E" w:rsidRDefault="00A33BB2" w:rsidP="0000713E">
      <w:pPr>
        <w:spacing w:after="0" w:line="276" w:lineRule="auto"/>
        <w:ind w:left="708"/>
        <w:rPr>
          <w:color w:val="000000" w:themeColor="text1"/>
          <w:sz w:val="24"/>
          <w:szCs w:val="24"/>
        </w:rPr>
      </w:pPr>
    </w:p>
    <w:p w14:paraId="1B7C7098" w14:textId="77777777" w:rsidR="00A33BB2" w:rsidRPr="0000713E" w:rsidRDefault="007A77F0" w:rsidP="0000713E">
      <w:pPr>
        <w:pStyle w:val="Nagwek2"/>
        <w:spacing w:before="0" w:line="276" w:lineRule="auto"/>
        <w:ind w:left="426" w:hanging="301"/>
        <w:jc w:val="both"/>
        <w:rPr>
          <w:rFonts w:asciiTheme="minorHAnsi" w:hAnsiTheme="minorHAnsi"/>
          <w:b/>
          <w:color w:val="000000" w:themeColor="text1"/>
          <w:sz w:val="24"/>
          <w:szCs w:val="24"/>
        </w:rPr>
      </w:pPr>
      <w:r w:rsidRPr="0000713E">
        <w:rPr>
          <w:rFonts w:asciiTheme="minorHAnsi" w:hAnsiTheme="minorHAnsi"/>
          <w:b/>
          <w:color w:val="000000" w:themeColor="text1"/>
          <w:sz w:val="24"/>
          <w:szCs w:val="24"/>
        </w:rPr>
        <w:t>5.4.3</w:t>
      </w:r>
      <w:r w:rsidR="00A33BB2" w:rsidRPr="0000713E">
        <w:rPr>
          <w:rFonts w:asciiTheme="minorHAnsi" w:hAnsiTheme="minorHAnsi"/>
          <w:b/>
          <w:color w:val="000000" w:themeColor="text1"/>
          <w:sz w:val="24"/>
          <w:szCs w:val="24"/>
        </w:rPr>
        <w:t>.</w:t>
      </w:r>
      <w:r w:rsidR="00A33BB2" w:rsidRPr="0000713E">
        <w:rPr>
          <w:rFonts w:asciiTheme="minorHAnsi" w:eastAsia="Arial" w:hAnsiTheme="minorHAnsi" w:cs="Arial"/>
          <w:b/>
          <w:color w:val="000000" w:themeColor="text1"/>
          <w:sz w:val="24"/>
          <w:szCs w:val="24"/>
        </w:rPr>
        <w:t xml:space="preserve"> </w:t>
      </w:r>
      <w:r w:rsidR="00A33BB2" w:rsidRPr="0000713E">
        <w:rPr>
          <w:rFonts w:asciiTheme="minorHAnsi" w:hAnsiTheme="minorHAnsi"/>
          <w:b/>
          <w:color w:val="000000" w:themeColor="text1"/>
          <w:sz w:val="24"/>
          <w:szCs w:val="24"/>
        </w:rPr>
        <w:t>Dostawa oprogramowania do odczytu i programowania zestawów komunikacyjno-pomiarowych oraz zarządzania danymi.</w:t>
      </w:r>
    </w:p>
    <w:p w14:paraId="0FF82AEC" w14:textId="77777777" w:rsidR="00A33BB2" w:rsidRPr="0000713E" w:rsidRDefault="00A33BB2" w:rsidP="0000713E">
      <w:pPr>
        <w:spacing w:after="0" w:line="276" w:lineRule="auto"/>
        <w:rPr>
          <w:color w:val="000000" w:themeColor="text1"/>
          <w:sz w:val="24"/>
          <w:szCs w:val="24"/>
        </w:rPr>
      </w:pPr>
    </w:p>
    <w:p w14:paraId="3E935FF3"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Aplikacja na urządzenie mobilne do odczytu danych ma być przede wszystkim intuicyjna i ergonomiczna, by nie powodowała wśród obecnych pracowników uczucia wykluczenia społecznego ze względu na nowe technologie, a tym samym dawała możliwość pracy na niej osobom starszym i niepełnosprawnym.</w:t>
      </w:r>
    </w:p>
    <w:p w14:paraId="36D4BA4E" w14:textId="77777777" w:rsidR="00C82A78" w:rsidRPr="0000713E" w:rsidRDefault="00C82A78" w:rsidP="0000713E">
      <w:pPr>
        <w:spacing w:after="0" w:line="276" w:lineRule="auto"/>
        <w:jc w:val="both"/>
        <w:rPr>
          <w:color w:val="000000" w:themeColor="text1"/>
          <w:sz w:val="24"/>
          <w:szCs w:val="24"/>
        </w:rPr>
      </w:pPr>
    </w:p>
    <w:p w14:paraId="19FC11B0" w14:textId="77777777" w:rsidR="005769AB" w:rsidRPr="0000713E" w:rsidRDefault="005769AB" w:rsidP="0000713E">
      <w:pPr>
        <w:spacing w:after="0" w:line="276" w:lineRule="auto"/>
        <w:jc w:val="both"/>
        <w:rPr>
          <w:color w:val="000000" w:themeColor="text1"/>
          <w:sz w:val="24"/>
          <w:szCs w:val="24"/>
        </w:rPr>
      </w:pPr>
      <w:r w:rsidRPr="0000713E">
        <w:rPr>
          <w:color w:val="000000" w:themeColor="text1"/>
          <w:sz w:val="24"/>
          <w:szCs w:val="24"/>
        </w:rPr>
        <w:t xml:space="preserve">Oprogramowanie musi posiadać interfejs w języku polskim. Oprogramowanie powinno posiadać tryb „automatyczny” minimalizujący konieczność interakcji z pracownikiem do </w:t>
      </w:r>
      <w:r w:rsidRPr="0000713E">
        <w:rPr>
          <w:color w:val="000000" w:themeColor="text1"/>
          <w:sz w:val="24"/>
          <w:szCs w:val="24"/>
        </w:rPr>
        <w:lastRenderedPageBreak/>
        <w:t>absolutnego minimum.</w:t>
      </w:r>
      <w:r w:rsidR="00170C87" w:rsidRPr="0000713E">
        <w:rPr>
          <w:color w:val="000000" w:themeColor="text1"/>
          <w:sz w:val="24"/>
          <w:szCs w:val="24"/>
        </w:rPr>
        <w:t xml:space="preserve"> Oprogramowanie musi służyć zarówno do odczytu</w:t>
      </w:r>
      <w:r w:rsidR="00102C88" w:rsidRPr="0000713E">
        <w:rPr>
          <w:color w:val="000000" w:themeColor="text1"/>
          <w:sz w:val="24"/>
          <w:szCs w:val="24"/>
        </w:rPr>
        <w:t>,</w:t>
      </w:r>
      <w:r w:rsidR="00170C87" w:rsidRPr="0000713E">
        <w:rPr>
          <w:color w:val="000000" w:themeColor="text1"/>
          <w:sz w:val="24"/>
          <w:szCs w:val="24"/>
        </w:rPr>
        <w:t xml:space="preserve"> jak i do konfiguracji zestawów komunikacyjno-pomiarowych.</w:t>
      </w:r>
    </w:p>
    <w:p w14:paraId="763F4E1F" w14:textId="77777777" w:rsidR="00102C88" w:rsidRPr="0000713E" w:rsidRDefault="00102C88" w:rsidP="0000713E">
      <w:pPr>
        <w:spacing w:after="0" w:line="276" w:lineRule="auto"/>
        <w:jc w:val="both"/>
        <w:rPr>
          <w:color w:val="000000" w:themeColor="text1"/>
          <w:sz w:val="24"/>
          <w:szCs w:val="24"/>
        </w:rPr>
      </w:pPr>
    </w:p>
    <w:p w14:paraId="75A4FC83"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Aplikacja musi mieć możliwość pracy offline ze względu na możliwy braku zasięgu LTE/3G</w:t>
      </w:r>
      <w:r w:rsidR="00170C87" w:rsidRPr="0000713E">
        <w:rPr>
          <w:color w:val="000000" w:themeColor="text1"/>
          <w:sz w:val="24"/>
          <w:szCs w:val="24"/>
        </w:rPr>
        <w:t>.</w:t>
      </w:r>
    </w:p>
    <w:p w14:paraId="5578142A" w14:textId="77777777" w:rsidR="00C82A78" w:rsidRPr="0000713E" w:rsidRDefault="00C82A78" w:rsidP="0000713E">
      <w:pPr>
        <w:spacing w:after="0" w:line="276" w:lineRule="auto"/>
        <w:jc w:val="both"/>
        <w:rPr>
          <w:color w:val="000000" w:themeColor="text1"/>
          <w:sz w:val="24"/>
          <w:szCs w:val="24"/>
        </w:rPr>
      </w:pPr>
    </w:p>
    <w:p w14:paraId="7AAA82B8"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Urządzenie mobilne musi posiadać opcję szybkiego i prostego wyboru trasy, którą w danej chwili chcemy odczytać. Ponadto po połączeniu z dostępnym Wi-Fi powinna posiadać możliwość bezprzewodowej synchronizacji tras, które zostały przygotowane w Zintegrowanym Systemie Danych. Czytający powinien mieć też możliwość weryfikacji postępu odczytu danej trasy za pomocą intuicyjnej wizualizacji.</w:t>
      </w:r>
    </w:p>
    <w:p w14:paraId="7A65C985" w14:textId="77777777" w:rsidR="00C82A78" w:rsidRPr="0000713E" w:rsidRDefault="00C82A78" w:rsidP="0000713E">
      <w:pPr>
        <w:spacing w:after="0" w:line="276" w:lineRule="auto"/>
        <w:jc w:val="both"/>
        <w:rPr>
          <w:color w:val="000000" w:themeColor="text1"/>
          <w:sz w:val="24"/>
          <w:szCs w:val="24"/>
        </w:rPr>
      </w:pPr>
    </w:p>
    <w:p w14:paraId="2DF0FD1C"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Aplikacja powinna wizualizować przebieg odczytu wybranej trasy. Pokazywać wszystkie numery zestawów komunikacyjno-pomiarowych, alarmować o zaistniałych na nich anomaliach, podawać informację o ilości odczytanych liczników oraz tych, które pozostały do odczytania.</w:t>
      </w:r>
    </w:p>
    <w:p w14:paraId="112AF683" w14:textId="77777777" w:rsidR="00C82A78" w:rsidRPr="0000713E" w:rsidRDefault="00C82A78" w:rsidP="0000713E">
      <w:pPr>
        <w:spacing w:after="0" w:line="276" w:lineRule="auto"/>
        <w:jc w:val="both"/>
        <w:rPr>
          <w:color w:val="000000" w:themeColor="text1"/>
          <w:sz w:val="24"/>
          <w:szCs w:val="24"/>
        </w:rPr>
      </w:pPr>
    </w:p>
    <w:p w14:paraId="383FC32D"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Po zakończonym odczycie i podłączeniu do sieci Wi-Fi dane z odczytu powinny być bezprzewodowo przesyłane na serwer do Zintegrowanego Systemu Danych. Podgląd danych na portalu powinien być natychmiastowy.</w:t>
      </w:r>
    </w:p>
    <w:p w14:paraId="012F690C" w14:textId="77777777" w:rsidR="00C82A78" w:rsidRPr="0000713E" w:rsidRDefault="00C82A78" w:rsidP="0000713E">
      <w:pPr>
        <w:spacing w:after="0" w:line="276" w:lineRule="auto"/>
        <w:jc w:val="both"/>
        <w:rPr>
          <w:color w:val="000000" w:themeColor="text1"/>
          <w:sz w:val="24"/>
          <w:szCs w:val="24"/>
        </w:rPr>
      </w:pPr>
    </w:p>
    <w:p w14:paraId="12DDA0B8" w14:textId="77777777"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Ta sama aplikacja powinna służyć do konfiguracji modułów komunikacyjnych za pomocą tabletu, skanera i głowicy. Wśród programowalnych danych powinny się znajdować: zmiana daty i godziny, zmiana/wybór trybu wysyłania oraz danych, które powinny być wysyłane z danego zestawu pomiarowo-komunikacyjnego, zmiana progów alarmowych w tym: alarmu wycieku oraz wstecznego przepływu, zmiana stanu licznika. Podczas konfiguracji aplikacja powinna pozwolić pracownikowi Urzędu na usunięcie wcześniejszych alarmów oraz wyczyszczenie całej pamięci modułu. Podczas konfiguracji pracownik Urzędu powinien mieć dostęp do historii wskazań z ostatnich 13 miesięcy oraz informacji na temat licznika.</w:t>
      </w:r>
    </w:p>
    <w:p w14:paraId="5B6B5E87" w14:textId="77777777" w:rsidR="00C82A78" w:rsidRPr="0000713E" w:rsidRDefault="00C82A78" w:rsidP="0000713E">
      <w:pPr>
        <w:spacing w:after="0" w:line="276" w:lineRule="auto"/>
        <w:jc w:val="both"/>
        <w:rPr>
          <w:color w:val="000000" w:themeColor="text1"/>
          <w:sz w:val="24"/>
          <w:szCs w:val="24"/>
        </w:rPr>
      </w:pPr>
    </w:p>
    <w:p w14:paraId="4116426A" w14:textId="4AB08988" w:rsidR="00C82A78" w:rsidRPr="0000713E" w:rsidRDefault="00C82A78" w:rsidP="0000713E">
      <w:pPr>
        <w:spacing w:after="0" w:line="276" w:lineRule="auto"/>
        <w:jc w:val="both"/>
        <w:rPr>
          <w:color w:val="000000" w:themeColor="text1"/>
          <w:sz w:val="24"/>
          <w:szCs w:val="24"/>
        </w:rPr>
      </w:pPr>
      <w:r w:rsidRPr="0000713E">
        <w:rPr>
          <w:color w:val="000000" w:themeColor="text1"/>
          <w:sz w:val="24"/>
          <w:szCs w:val="24"/>
        </w:rPr>
        <w:t xml:space="preserve">Zintegrowany System Danych. System </w:t>
      </w:r>
      <w:r w:rsidR="00170C87" w:rsidRPr="0000713E">
        <w:rPr>
          <w:color w:val="000000" w:themeColor="text1"/>
          <w:sz w:val="24"/>
          <w:szCs w:val="24"/>
        </w:rPr>
        <w:t xml:space="preserve">objazdowy </w:t>
      </w:r>
      <w:r w:rsidRPr="0000713E">
        <w:rPr>
          <w:color w:val="000000" w:themeColor="text1"/>
          <w:sz w:val="24"/>
          <w:szCs w:val="24"/>
        </w:rPr>
        <w:t xml:space="preserve">musi umożliwiać odczyt nawet 500 liczników w ciągu jednego dnia roboczego. Tego samego dnia dane muszą znaleźć się w Zintegrowanym Systemie Danych, gdzie pracownik </w:t>
      </w:r>
      <w:r w:rsidR="00102C88" w:rsidRPr="0000713E">
        <w:rPr>
          <w:color w:val="000000" w:themeColor="text1"/>
          <w:sz w:val="24"/>
          <w:szCs w:val="24"/>
        </w:rPr>
        <w:t xml:space="preserve">Jednostki Samorządu Terytorialnego </w:t>
      </w:r>
      <w:r w:rsidRPr="0000713E">
        <w:rPr>
          <w:color w:val="000000" w:themeColor="text1"/>
          <w:sz w:val="24"/>
          <w:szCs w:val="24"/>
        </w:rPr>
        <w:t>będzie mógł wygenerować plik, który posłuży do masowego wystawienia faktur zgodnych z odczytanym zużyciem medium</w:t>
      </w:r>
      <w:r w:rsidR="00102C88" w:rsidRPr="0000713E">
        <w:rPr>
          <w:color w:val="000000" w:themeColor="text1"/>
          <w:sz w:val="24"/>
          <w:szCs w:val="24"/>
        </w:rPr>
        <w:t xml:space="preserve">, a następnie </w:t>
      </w:r>
      <w:r w:rsidRPr="0000713E">
        <w:rPr>
          <w:color w:val="000000" w:themeColor="text1"/>
          <w:sz w:val="24"/>
          <w:szCs w:val="24"/>
        </w:rPr>
        <w:t xml:space="preserve"> faktury</w:t>
      </w:r>
      <w:r w:rsidR="00102C88" w:rsidRPr="0000713E">
        <w:rPr>
          <w:color w:val="000000" w:themeColor="text1"/>
          <w:sz w:val="24"/>
          <w:szCs w:val="24"/>
        </w:rPr>
        <w:t xml:space="preserve"> VAT</w:t>
      </w:r>
      <w:r w:rsidRPr="0000713E">
        <w:rPr>
          <w:color w:val="000000" w:themeColor="text1"/>
          <w:sz w:val="24"/>
          <w:szCs w:val="24"/>
        </w:rPr>
        <w:t xml:space="preserve"> wraz z danymi odczytowymi</w:t>
      </w:r>
      <w:r w:rsidR="00102C88" w:rsidRPr="0000713E">
        <w:rPr>
          <w:color w:val="000000" w:themeColor="text1"/>
          <w:sz w:val="24"/>
          <w:szCs w:val="24"/>
        </w:rPr>
        <w:t xml:space="preserve"> muszą trafić do </w:t>
      </w:r>
      <w:r w:rsidRPr="0000713E">
        <w:rPr>
          <w:color w:val="000000" w:themeColor="text1"/>
          <w:sz w:val="24"/>
          <w:szCs w:val="24"/>
        </w:rPr>
        <w:t>eBOK. Zintegrowany System Danych ma być łącznikiem między zestawami komunikacyjno-pomiarowymi a programem rozliczeniowo-księgowym, a następnie eBOK. Oprogramowania na tablet i komputer mają być ze sobą ściśle zintegrowane i synchronizowane. ZSD powinien mieć możliwość kreowania wzoru eksportu plików, tj. funkcję zapisu danej listy w formie pliku PDF, TXT, CSV oraz wydruku danej listy bez eksportu do programu zewnętrznego.</w:t>
      </w:r>
    </w:p>
    <w:p w14:paraId="0DFEA4BE" w14:textId="77777777" w:rsidR="00C82A78" w:rsidRPr="0000713E" w:rsidRDefault="00C82A78" w:rsidP="0000713E">
      <w:pPr>
        <w:spacing w:after="0" w:line="276" w:lineRule="auto"/>
        <w:rPr>
          <w:color w:val="000000" w:themeColor="text1"/>
          <w:sz w:val="24"/>
          <w:szCs w:val="24"/>
        </w:rPr>
      </w:pPr>
    </w:p>
    <w:p w14:paraId="7D02C464" w14:textId="77777777" w:rsidR="00A33BB2" w:rsidRPr="0000713E" w:rsidRDefault="00A33BB2" w:rsidP="0000713E">
      <w:pPr>
        <w:numPr>
          <w:ilvl w:val="0"/>
          <w:numId w:val="13"/>
        </w:numPr>
        <w:spacing w:after="0" w:line="276" w:lineRule="auto"/>
        <w:ind w:hanging="360"/>
        <w:jc w:val="both"/>
        <w:rPr>
          <w:color w:val="000000" w:themeColor="text1"/>
          <w:sz w:val="24"/>
          <w:szCs w:val="24"/>
        </w:rPr>
      </w:pPr>
      <w:r w:rsidRPr="0000713E">
        <w:rPr>
          <w:color w:val="000000" w:themeColor="text1"/>
          <w:sz w:val="24"/>
          <w:szCs w:val="24"/>
          <w:u w:val="single" w:color="000000"/>
        </w:rPr>
        <w:t>Wymagania dotyczące oprogramowania:</w:t>
      </w:r>
      <w:r w:rsidRPr="0000713E">
        <w:rPr>
          <w:color w:val="000000" w:themeColor="text1"/>
          <w:sz w:val="24"/>
          <w:szCs w:val="24"/>
        </w:rPr>
        <w:t xml:space="preserve"> </w:t>
      </w:r>
    </w:p>
    <w:p w14:paraId="6E353972" w14:textId="77777777" w:rsidR="00C82A78" w:rsidRPr="0000713E" w:rsidRDefault="00C82A78"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lastRenderedPageBreak/>
        <w:t>Aplikacja musi być zabezpieczona hasłem, każdy jej użytkownik  musi posiadać własny login i hasło, co pozwoli na weryfikację jego pracy i zmian, które wprowadził. Hasło powinno zabezpieczać Jednostkę Samorządu Terytorialnego przed nieautoryzowanym dostępem do aplikacji. Zarządzanie hasłami (nadawanie uprawnień, zmiana hasła, tworzenie nowych użytkowników) ma być możliwe wyłącznie z poziomu Zintegrowanego Systemu Danych.</w:t>
      </w:r>
    </w:p>
    <w:p w14:paraId="0AE9B3D7"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Dostarczane oprogramowanie w najnowszej wersji – fabrycznie nowe, pochodzące  z oficjalnego kanału dystrybucyjnego producenta.</w:t>
      </w:r>
    </w:p>
    <w:p w14:paraId="42A50876" w14:textId="77777777" w:rsidR="00A33BB2" w:rsidRPr="0000713E" w:rsidRDefault="00A33BB2" w:rsidP="0000713E">
      <w:pPr>
        <w:numPr>
          <w:ilvl w:val="2"/>
          <w:numId w:val="14"/>
        </w:numPr>
        <w:spacing w:after="0" w:line="276" w:lineRule="auto"/>
        <w:ind w:hanging="365"/>
        <w:jc w:val="both"/>
        <w:rPr>
          <w:color w:val="000000" w:themeColor="text1"/>
          <w:sz w:val="24"/>
          <w:szCs w:val="24"/>
        </w:rPr>
      </w:pPr>
      <w:r w:rsidRPr="0000713E">
        <w:rPr>
          <w:color w:val="000000" w:themeColor="text1"/>
          <w:sz w:val="24"/>
          <w:szCs w:val="24"/>
        </w:rPr>
        <w:t>Jedno oprogramowanie do odczytu i konfiguracji modułów radiowych.</w:t>
      </w:r>
    </w:p>
    <w:p w14:paraId="50426A09" w14:textId="77777777" w:rsidR="00A33BB2" w:rsidRPr="0000713E" w:rsidRDefault="00A33BB2" w:rsidP="0000713E">
      <w:pPr>
        <w:numPr>
          <w:ilvl w:val="2"/>
          <w:numId w:val="14"/>
        </w:numPr>
        <w:spacing w:after="0" w:line="276" w:lineRule="auto"/>
        <w:ind w:hanging="365"/>
        <w:jc w:val="both"/>
        <w:rPr>
          <w:color w:val="000000" w:themeColor="text1"/>
          <w:sz w:val="24"/>
          <w:szCs w:val="24"/>
        </w:rPr>
      </w:pPr>
      <w:r w:rsidRPr="0000713E">
        <w:rPr>
          <w:color w:val="000000" w:themeColor="text1"/>
          <w:sz w:val="24"/>
          <w:szCs w:val="24"/>
        </w:rPr>
        <w:t>Oprogramowanie w języku polskim.</w:t>
      </w:r>
    </w:p>
    <w:p w14:paraId="30C4DBB8"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Wykonawca zapewni aktualizacje oprogramowania do najnowszej wersji niezbędne do prawidłowego funkcjonowania systemu (w tym oprogramowania modułów radiowych i innych urządzeń) i mobilnego w okresie </w:t>
      </w:r>
      <w:r w:rsidR="001E4021" w:rsidRPr="0000713E">
        <w:rPr>
          <w:color w:val="000000" w:themeColor="text1"/>
          <w:sz w:val="24"/>
          <w:szCs w:val="24"/>
        </w:rPr>
        <w:t>gwarancji</w:t>
      </w:r>
      <w:r w:rsidRPr="0000713E">
        <w:rPr>
          <w:color w:val="000000" w:themeColor="text1"/>
          <w:sz w:val="24"/>
          <w:szCs w:val="24"/>
        </w:rPr>
        <w:t xml:space="preserve"> od zakupu ostatniej partii zestawów komunikacyjno-pomiarowych. </w:t>
      </w:r>
    </w:p>
    <w:p w14:paraId="0B2DF518" w14:textId="1CFAAD98"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Wykonawca zapewni dostęp do oprogramowania za pomocą strony internetowej wolnej od opłat, w tym opłat hostingowych w </w:t>
      </w:r>
      <w:r w:rsidR="001E4021" w:rsidRPr="0000713E">
        <w:rPr>
          <w:color w:val="000000" w:themeColor="text1"/>
          <w:sz w:val="24"/>
          <w:szCs w:val="24"/>
        </w:rPr>
        <w:t>okresie gwarancji</w:t>
      </w:r>
      <w:r w:rsidRPr="0000713E">
        <w:rPr>
          <w:color w:val="000000" w:themeColor="text1"/>
          <w:sz w:val="24"/>
          <w:szCs w:val="24"/>
        </w:rPr>
        <w:t xml:space="preserve">.  </w:t>
      </w:r>
    </w:p>
    <w:p w14:paraId="7D2045A0"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odczytywanie i wizualizację wszystkich danych zbieranych przez moduły radiowe opisane w </w:t>
      </w:r>
      <w:r w:rsidR="00A345CE" w:rsidRPr="0000713E">
        <w:rPr>
          <w:color w:val="000000" w:themeColor="text1"/>
          <w:sz w:val="24"/>
          <w:szCs w:val="24"/>
        </w:rPr>
        <w:t xml:space="preserve">pkt 5.4.2. </w:t>
      </w:r>
      <w:r w:rsidRPr="0000713E">
        <w:rPr>
          <w:color w:val="000000" w:themeColor="text1"/>
          <w:sz w:val="24"/>
          <w:szCs w:val="24"/>
        </w:rPr>
        <w:t xml:space="preserve"> OPZ. W tym m.in. wykresy w oparciu o zużycie wody, przepływ wsteczny.</w:t>
      </w:r>
    </w:p>
    <w:p w14:paraId="5A1BF5E6"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identyfikację urządzeń do zdalnego odczytu radiowego, nazw odbiorców, adresów zainstalowania urządzeń rejestrujących  (tzw. punktów poboru), aktualnego stanu liczydła urządzenia rejestrującego, oraz informacji o wielkości zużytej wody w okresach miesięcznych oraz Informacji o odczytanych  i nieodczytanych wodomierzach. </w:t>
      </w:r>
    </w:p>
    <w:p w14:paraId="7DB54C3F"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automatyczne nanoszenie lokalizacji modułów </w:t>
      </w:r>
    </w:p>
    <w:p w14:paraId="2F3B08F8" w14:textId="77777777" w:rsidR="00A33BB2" w:rsidRPr="0000713E" w:rsidRDefault="00A33BB2" w:rsidP="0000713E">
      <w:pPr>
        <w:spacing w:after="0" w:line="276" w:lineRule="auto"/>
        <w:ind w:left="1080"/>
        <w:jc w:val="both"/>
        <w:rPr>
          <w:color w:val="000000" w:themeColor="text1"/>
          <w:sz w:val="24"/>
          <w:szCs w:val="24"/>
        </w:rPr>
      </w:pPr>
      <w:r w:rsidRPr="0000713E">
        <w:rPr>
          <w:color w:val="000000" w:themeColor="text1"/>
          <w:sz w:val="24"/>
          <w:szCs w:val="24"/>
        </w:rPr>
        <w:t xml:space="preserve">radiowych na mapie elektronicznej oraz korektę lokalizacji  w przypadku, gdy automatyczna lokalizacja dla danego adresu byłaby niemożliwa lub niedokładna.  </w:t>
      </w:r>
    </w:p>
    <w:p w14:paraId="06D3E425"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dowolną konfigurację wyszukiwania i filtrowania danych np. po numerze urządzenia rejestrującego, numerze modułu radiowego, adresie punktu poboru i/lub po nazwie odbiorcy usług.  </w:t>
      </w:r>
    </w:p>
    <w:p w14:paraId="09E40EF3" w14:textId="77777777" w:rsidR="00A33BB2"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Możliwość tworzenia dowolnej ilości kont użytkowników. Platforma powinna dopuszczać tworzenie dowolnej ilości kont użytkowników (oddzielne dla każdego pracownika Urzędu)  z podziałem uprawnień dla poszczególnych grup (inkasent, fakturowanie, administrator) i przyporządkowaniem ww. grupom właściwych uprawnień. Każdy użytkownik powinien logować się własnym loginem i hasłem. Administrator powinien mieć uprawnienia do zawieszania bądź aktywowania danego konta w Zintegrowanym Systemie Danych.</w:t>
      </w:r>
    </w:p>
    <w:p w14:paraId="0D1E39E7"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Oprogramowanie musi umożliwiać dowolną konfigurację sortowania danych.  </w:t>
      </w:r>
    </w:p>
    <w:p w14:paraId="5B9FFA2E"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Oprogramowanie musi umożliwiać import plików w formacie .csv.</w:t>
      </w:r>
    </w:p>
    <w:p w14:paraId="234D9772"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Oprogramowanie musi umożliwiać eksport plików w formacie .csv; .xml; .txt.</w:t>
      </w:r>
    </w:p>
    <w:p w14:paraId="72B7B6FE" w14:textId="2366662C"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lastRenderedPageBreak/>
        <w:t>Wykonawca musi zapewnić integrację dostarczonego oprogramowania z systemem dziedzinowym rozliczeniowo – księgowym w układzie wymiany plików. Wykonawca przekaże ustandaryzowaną i udokumentowaną strukturę plików wymiany. Z zastrzeżeniem, że w przypadku zmiany oprogramowania dziedzinowego w okresie 5 lat (trwałości projektu), Wykonawca zobowiązuje się, do integracji dostarczonego oprogramowania ze zmienionym oprogramowaniem dziedzinowym Zamawiającego</w:t>
      </w:r>
      <w:r w:rsidR="001E4021" w:rsidRPr="0000713E">
        <w:rPr>
          <w:color w:val="000000" w:themeColor="text1"/>
          <w:sz w:val="24"/>
          <w:szCs w:val="24"/>
        </w:rPr>
        <w:t>.</w:t>
      </w:r>
    </w:p>
    <w:p w14:paraId="0CF43286"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Zamawiający wymaga od Wykonawcy ścisłej współpracy logistycznej. </w:t>
      </w:r>
    </w:p>
    <w:p w14:paraId="0F430916" w14:textId="77777777" w:rsidR="00A33BB2"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Wykonawca podpisze z Zamawiającym umowę powierzenia przetwarzania danych osobowych zgodnie z obowiązującymi przepisami prawa a w szczególności zgodnie  z Rozporządzeniem Parlamentu Europejskiego i Rady (UE) 2016/679 z dnia 27 kwietnia  2016r. w sprawie ochrony osób fizycznych w związku z przetwarzaniem danych osobowych i w sprawie swobodnego przepływu takich danych oraz uchylenia dyrektywy 95/46/WE. </w:t>
      </w:r>
    </w:p>
    <w:p w14:paraId="19C052A2" w14:textId="2A6A5D48" w:rsidR="00BB70BB" w:rsidRPr="0000713E" w:rsidRDefault="00A33BB2"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Wykonawca zobowiązany jest udzielić min. </w:t>
      </w:r>
      <w:r w:rsidR="007000BA" w:rsidRPr="0000713E">
        <w:rPr>
          <w:color w:val="000000" w:themeColor="text1"/>
          <w:sz w:val="24"/>
          <w:szCs w:val="24"/>
        </w:rPr>
        <w:t>3</w:t>
      </w:r>
      <w:r w:rsidRPr="0000713E">
        <w:rPr>
          <w:color w:val="000000" w:themeColor="text1"/>
          <w:sz w:val="24"/>
          <w:szCs w:val="24"/>
        </w:rPr>
        <w:t xml:space="preserve">6 miesięcy gwarancji na dostarczone oprogramowanie działające na komputerach oraz innych urządzeniach. </w:t>
      </w:r>
      <w:r w:rsidR="007000BA" w:rsidRPr="0000713E">
        <w:rPr>
          <w:color w:val="000000" w:themeColor="text1"/>
          <w:sz w:val="24"/>
          <w:szCs w:val="24"/>
        </w:rPr>
        <w:t>Gwarancja stanowi kryterium wyboru ofert – WP3</w:t>
      </w:r>
    </w:p>
    <w:p w14:paraId="022EC8D4"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Możliwość importowania zewnętrznych plików do ZSD. Platforma musi posiadać możliwość importowania zewnętrznych plików .csv do ZSD. Wgrywanie danych do platformy powinno odbywać się za pomocą masowego importowania danych z plików zewnętrznych. By wykluczyć błąd ludzki, Zintegrowany System Danych powinien zabezpieczać użytkownika przed dwukrotną próbą wpisania tego samego zestawu komunikacyjno-pomiarowego. System przy imporcie danych powinien poinformować użytkownika, która część zestawu jest dublowana w systemie.</w:t>
      </w:r>
    </w:p>
    <w:p w14:paraId="57DB146D"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Zarządzanie zestawami pomiarowo-komunikacyjnymi. Platforma powinna umożliwiać zarządzanie licznikami bezpośrednio w przeglądarce internetowej z każdego miejsca na świecie, pozwalać na usunięcie błędnie wpisanych liczników, podgląd zaimportowanych zestawów komunikacyjno-pomiarowych etc. </w:t>
      </w:r>
    </w:p>
    <w:p w14:paraId="0AAB8846"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Przegląd i analiza odczytów. W jednym oknie platformy powinniśmy mieć dostęp do wszystkich odczytów z jednej trasy – aktualnych wskazań, zaistniałych alarmów, ich lokalizacji na mapie. Pozwoli to na bilansowanie wody wpuszczonej do danej strefy. Z tego miejsca powinna także istnieć możliwość wstawienia komentarza dotyczącego poszczególnego odczytu zarówno przez osobę odczytującą jak i administratora danych. </w:t>
      </w:r>
    </w:p>
    <w:p w14:paraId="71979468"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 xml:space="preserve">Szczegółowe informacje dotyczące kontrahenta. W przypadku pojawienia się alarmów bądź podejrzanego zużycia u odbiorcy, w ZSD, pracownik </w:t>
      </w:r>
      <w:r w:rsidR="00102C88" w:rsidRPr="0000713E">
        <w:rPr>
          <w:color w:val="000000" w:themeColor="text1"/>
          <w:sz w:val="24"/>
          <w:szCs w:val="24"/>
        </w:rPr>
        <w:t>Jednostki Samorządu Terytorialnego</w:t>
      </w:r>
      <w:r w:rsidRPr="0000713E">
        <w:rPr>
          <w:color w:val="000000" w:themeColor="text1"/>
          <w:sz w:val="24"/>
          <w:szCs w:val="24"/>
        </w:rPr>
        <w:t xml:space="preserve"> powinien mieć możliwość dokładniejszej analizy danych. Mianowice mieć dostęp do szczegółów danej instalacji, danych kontrahenta, stanów zestawu pomiarowo-komunikacyjnego na koniec miesiąca z ostatnich 1</w:t>
      </w:r>
      <w:r w:rsidR="00102C88" w:rsidRPr="0000713E">
        <w:rPr>
          <w:color w:val="000000" w:themeColor="text1"/>
          <w:sz w:val="24"/>
          <w:szCs w:val="24"/>
        </w:rPr>
        <w:t>2</w:t>
      </w:r>
      <w:r w:rsidRPr="0000713E">
        <w:rPr>
          <w:color w:val="000000" w:themeColor="text1"/>
          <w:sz w:val="24"/>
          <w:szCs w:val="24"/>
        </w:rPr>
        <w:t xml:space="preserve"> miesięcy, stanów z ostatnich odczytów wraz z podaniem dokładnej informacji dotyczącej daty i godziny oraz ich ówczesnych wskazań. </w:t>
      </w:r>
    </w:p>
    <w:p w14:paraId="5F2555B6"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lastRenderedPageBreak/>
        <w:t>Zarządzanie trasami. Platforma powinna dopuszczać tworzenie dowolnej ilości tras, dodawanie nowych instalacji do już stworzonej trasy, aktywowanie lub dezaktywowanie danej trasy, edycję trasy, wizualizowanie trasy na mapie, przypisywanie konkretnych tras danemu inkasentowi.</w:t>
      </w:r>
    </w:p>
    <w:p w14:paraId="365611BE" w14:textId="77777777" w:rsidR="00BB70BB" w:rsidRPr="0000713E" w:rsidRDefault="00BB70BB" w:rsidP="0000713E">
      <w:pPr>
        <w:numPr>
          <w:ilvl w:val="2"/>
          <w:numId w:val="14"/>
        </w:numPr>
        <w:spacing w:after="0" w:line="276" w:lineRule="auto"/>
        <w:ind w:hanging="360"/>
        <w:jc w:val="both"/>
        <w:rPr>
          <w:color w:val="000000" w:themeColor="text1"/>
          <w:sz w:val="24"/>
          <w:szCs w:val="24"/>
        </w:rPr>
      </w:pPr>
      <w:r w:rsidRPr="0000713E">
        <w:rPr>
          <w:color w:val="000000" w:themeColor="text1"/>
          <w:sz w:val="24"/>
          <w:szCs w:val="24"/>
        </w:rPr>
        <w:t>Generowanie raportów. Platforma powinna zapewniać proste i intuicyjne tworzenie raportów za pomocą szablonów, które będą wykorzystane zarówno do integracji ZSD z systemem rozliczeniowo-bilingowych jak i do bilansowania wody w strefach. Zintegrowany System Danych powinien dopuszczać zapis raportów w plikach tekstowych, csv, xml. Powinien także pozostawiać użytkownikowi do wyboru format zapisu daty i wyboru separatora dziesiętnego.</w:t>
      </w:r>
    </w:p>
    <w:p w14:paraId="1EF36BB6" w14:textId="77777777" w:rsidR="00BB70BB"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7B77D5BE" w14:textId="77777777" w:rsidR="007D718C" w:rsidRPr="0000713E" w:rsidRDefault="007A77F0" w:rsidP="0000713E">
      <w:pPr>
        <w:spacing w:after="0" w:line="276" w:lineRule="auto"/>
        <w:jc w:val="both"/>
        <w:rPr>
          <w:b/>
          <w:color w:val="000000" w:themeColor="text1"/>
          <w:sz w:val="24"/>
          <w:szCs w:val="24"/>
        </w:rPr>
      </w:pPr>
      <w:r w:rsidRPr="0000713E">
        <w:rPr>
          <w:b/>
          <w:color w:val="000000" w:themeColor="text1"/>
          <w:sz w:val="24"/>
          <w:szCs w:val="24"/>
        </w:rPr>
        <w:t>5.4.</w:t>
      </w:r>
      <w:r w:rsidR="00F52BC5" w:rsidRPr="0000713E">
        <w:rPr>
          <w:b/>
          <w:color w:val="000000" w:themeColor="text1"/>
          <w:sz w:val="24"/>
          <w:szCs w:val="24"/>
        </w:rPr>
        <w:t>4</w:t>
      </w:r>
      <w:r w:rsidR="007D718C" w:rsidRPr="0000713E">
        <w:rPr>
          <w:b/>
          <w:color w:val="000000" w:themeColor="text1"/>
          <w:sz w:val="24"/>
          <w:szCs w:val="24"/>
        </w:rPr>
        <w:t>. Dostawa sprzętu:</w:t>
      </w:r>
    </w:p>
    <w:p w14:paraId="3F4FD5CE" w14:textId="77777777" w:rsidR="007D718C" w:rsidRPr="0000713E" w:rsidRDefault="007D718C" w:rsidP="0000713E">
      <w:pPr>
        <w:spacing w:after="0" w:line="276" w:lineRule="auto"/>
        <w:jc w:val="both"/>
        <w:rPr>
          <w:color w:val="000000" w:themeColor="text1"/>
          <w:sz w:val="24"/>
          <w:szCs w:val="24"/>
        </w:rPr>
      </w:pPr>
    </w:p>
    <w:p w14:paraId="74CA1C5F" w14:textId="77777777" w:rsidR="007D718C" w:rsidRPr="0000713E" w:rsidRDefault="007D718C" w:rsidP="0000713E">
      <w:pPr>
        <w:pStyle w:val="Nagwek2"/>
        <w:spacing w:before="0" w:line="276" w:lineRule="auto"/>
        <w:ind w:left="41"/>
        <w:jc w:val="both"/>
        <w:rPr>
          <w:rFonts w:asciiTheme="minorHAnsi" w:hAnsiTheme="minorHAnsi"/>
          <w:b/>
          <w:color w:val="000000" w:themeColor="text1"/>
          <w:sz w:val="24"/>
          <w:szCs w:val="24"/>
        </w:rPr>
      </w:pPr>
      <w:r w:rsidRPr="0000713E">
        <w:rPr>
          <w:rFonts w:asciiTheme="minorHAnsi" w:hAnsiTheme="minorHAnsi"/>
          <w:b/>
          <w:color w:val="000000" w:themeColor="text1"/>
          <w:sz w:val="24"/>
          <w:szCs w:val="24"/>
        </w:rPr>
        <w:t>1. Czytnik kodów kreskowych (2 sztuki)</w:t>
      </w:r>
    </w:p>
    <w:p w14:paraId="08AF4EDE" w14:textId="77777777" w:rsidR="007D718C" w:rsidRPr="0000713E" w:rsidRDefault="007D718C" w:rsidP="0000713E">
      <w:pPr>
        <w:spacing w:after="0" w:line="276" w:lineRule="auto"/>
        <w:jc w:val="both"/>
        <w:rPr>
          <w:sz w:val="24"/>
          <w:szCs w:val="24"/>
        </w:rPr>
      </w:pPr>
    </w:p>
    <w:p w14:paraId="487152EB" w14:textId="77777777" w:rsidR="007D718C" w:rsidRPr="0000713E" w:rsidRDefault="007D718C" w:rsidP="0000713E">
      <w:pPr>
        <w:spacing w:after="0" w:line="276" w:lineRule="auto"/>
        <w:jc w:val="both"/>
        <w:rPr>
          <w:sz w:val="24"/>
          <w:szCs w:val="24"/>
        </w:rPr>
      </w:pPr>
      <w:r w:rsidRPr="0000713E">
        <w:rPr>
          <w:sz w:val="24"/>
          <w:szCs w:val="24"/>
        </w:rPr>
        <w:t>W celu usprawnienia wprowadzania danych do systemu oraz uniknięcia pomyłek ludzkich w ramach niniejszego postępowania Zamawiający zamierza nabyć czytnik kodów kreskowych, który pozwoli na bezbłędne przypisanie numeru modułu do danego kontrahenta. Wymagany jest:</w:t>
      </w:r>
    </w:p>
    <w:p w14:paraId="3E86EB05" w14:textId="5E119FFD" w:rsidR="007D718C" w:rsidRPr="0000713E" w:rsidRDefault="007D718C" w:rsidP="0000713E">
      <w:pPr>
        <w:pStyle w:val="Akapitzlist"/>
        <w:numPr>
          <w:ilvl w:val="0"/>
          <w:numId w:val="81"/>
        </w:numPr>
        <w:spacing w:after="0" w:line="276" w:lineRule="auto"/>
        <w:jc w:val="both"/>
        <w:rPr>
          <w:sz w:val="24"/>
          <w:szCs w:val="24"/>
        </w:rPr>
      </w:pPr>
      <w:r w:rsidRPr="0000713E">
        <w:rPr>
          <w:sz w:val="24"/>
          <w:szCs w:val="24"/>
        </w:rPr>
        <w:t xml:space="preserve">Interfejs Plug &amp; Play (czytnik z kablem USB, który wystarczy podłączyć do komputera bez konieczności instalacji dodatkowych sterowników), </w:t>
      </w:r>
    </w:p>
    <w:p w14:paraId="58F2FD00" w14:textId="1ACB743E" w:rsidR="007D718C" w:rsidRPr="0000713E" w:rsidRDefault="007D718C" w:rsidP="0000713E">
      <w:pPr>
        <w:pStyle w:val="Akapitzlist"/>
        <w:numPr>
          <w:ilvl w:val="0"/>
          <w:numId w:val="81"/>
        </w:numPr>
        <w:spacing w:after="0" w:line="276" w:lineRule="auto"/>
        <w:jc w:val="both"/>
        <w:rPr>
          <w:sz w:val="24"/>
          <w:szCs w:val="24"/>
        </w:rPr>
      </w:pPr>
      <w:r w:rsidRPr="0000713E">
        <w:rPr>
          <w:sz w:val="24"/>
          <w:szCs w:val="24"/>
        </w:rPr>
        <w:t xml:space="preserve">instrukcja obsługi w języku polskim, </w:t>
      </w:r>
    </w:p>
    <w:p w14:paraId="7CE0CF33" w14:textId="4057116F" w:rsidR="007D718C" w:rsidRPr="0000713E" w:rsidRDefault="007D718C" w:rsidP="0000713E">
      <w:pPr>
        <w:pStyle w:val="Akapitzlist"/>
        <w:numPr>
          <w:ilvl w:val="0"/>
          <w:numId w:val="81"/>
        </w:numPr>
        <w:spacing w:after="0" w:line="276" w:lineRule="auto"/>
        <w:jc w:val="both"/>
        <w:rPr>
          <w:sz w:val="24"/>
          <w:szCs w:val="24"/>
        </w:rPr>
      </w:pPr>
      <w:r w:rsidRPr="0000713E">
        <w:rPr>
          <w:sz w:val="24"/>
          <w:szCs w:val="24"/>
        </w:rPr>
        <w:t xml:space="preserve">możliwość skanowania ręcznego i automatycznego, </w:t>
      </w:r>
    </w:p>
    <w:p w14:paraId="2897D16E" w14:textId="4DD16593" w:rsidR="00F358E7" w:rsidRPr="0000713E" w:rsidRDefault="007D718C" w:rsidP="0000713E">
      <w:pPr>
        <w:pStyle w:val="Akapitzlist"/>
        <w:numPr>
          <w:ilvl w:val="0"/>
          <w:numId w:val="81"/>
        </w:numPr>
        <w:spacing w:after="0" w:line="276" w:lineRule="auto"/>
        <w:jc w:val="both"/>
        <w:rPr>
          <w:sz w:val="24"/>
          <w:szCs w:val="24"/>
        </w:rPr>
      </w:pPr>
      <w:r w:rsidRPr="0000713E">
        <w:rPr>
          <w:sz w:val="24"/>
          <w:szCs w:val="24"/>
        </w:rPr>
        <w:t>opcja potwierdzenia zeskanowania świetlnego i dźwiękowego.</w:t>
      </w:r>
    </w:p>
    <w:p w14:paraId="2F9D458F" w14:textId="194EEE2B" w:rsidR="00B97805" w:rsidRPr="0000713E" w:rsidRDefault="00B97805" w:rsidP="0000713E">
      <w:pPr>
        <w:pStyle w:val="Akapitzlist"/>
        <w:numPr>
          <w:ilvl w:val="0"/>
          <w:numId w:val="81"/>
        </w:numPr>
        <w:spacing w:after="0" w:line="276" w:lineRule="auto"/>
        <w:jc w:val="both"/>
        <w:rPr>
          <w:sz w:val="24"/>
          <w:szCs w:val="24"/>
        </w:rPr>
      </w:pPr>
      <w:r w:rsidRPr="0000713E">
        <w:rPr>
          <w:sz w:val="24"/>
          <w:szCs w:val="24"/>
        </w:rPr>
        <w:t xml:space="preserve">skaner musi być kompatybilny z dostarczonym systemem, tj. musi pozwalać na odczytywanie kodów używanych przez system i na odczytanie kodów używanych do oznakowania urządzeń 2D. </w:t>
      </w:r>
    </w:p>
    <w:p w14:paraId="76F182B7" w14:textId="77777777" w:rsidR="007D718C" w:rsidRPr="0000713E" w:rsidRDefault="007D718C" w:rsidP="0000713E">
      <w:pPr>
        <w:spacing w:after="0" w:line="276" w:lineRule="auto"/>
        <w:jc w:val="both"/>
        <w:rPr>
          <w:sz w:val="24"/>
          <w:szCs w:val="24"/>
        </w:rPr>
      </w:pPr>
    </w:p>
    <w:p w14:paraId="2A309321" w14:textId="77777777" w:rsidR="007D718C" w:rsidRPr="0000713E" w:rsidRDefault="007D718C" w:rsidP="0000713E">
      <w:pPr>
        <w:spacing w:after="0" w:line="276" w:lineRule="auto"/>
        <w:jc w:val="both"/>
        <w:rPr>
          <w:b/>
          <w:sz w:val="24"/>
          <w:szCs w:val="24"/>
        </w:rPr>
      </w:pPr>
      <w:r w:rsidRPr="0000713E">
        <w:rPr>
          <w:b/>
          <w:sz w:val="24"/>
          <w:szCs w:val="24"/>
        </w:rPr>
        <w:t>2. Skaner radiowy (2 sztuki)</w:t>
      </w:r>
    </w:p>
    <w:p w14:paraId="24891B27" w14:textId="77777777" w:rsidR="007D718C" w:rsidRPr="0000713E" w:rsidRDefault="007D718C" w:rsidP="0000713E">
      <w:pPr>
        <w:spacing w:after="0" w:line="276" w:lineRule="auto"/>
        <w:jc w:val="both"/>
        <w:rPr>
          <w:sz w:val="24"/>
          <w:szCs w:val="24"/>
        </w:rPr>
      </w:pPr>
    </w:p>
    <w:p w14:paraId="3AE3698E" w14:textId="77777777" w:rsidR="007D718C" w:rsidRPr="0000713E" w:rsidRDefault="007D718C" w:rsidP="0000713E">
      <w:pPr>
        <w:spacing w:after="0" w:line="276" w:lineRule="auto"/>
        <w:jc w:val="both"/>
        <w:rPr>
          <w:sz w:val="24"/>
          <w:szCs w:val="24"/>
        </w:rPr>
      </w:pPr>
      <w:r w:rsidRPr="0000713E">
        <w:rPr>
          <w:sz w:val="24"/>
          <w:szCs w:val="24"/>
        </w:rPr>
        <w:t>Odczyt danych z modułów radiowych ma być możliwy za pomocą skanera, który drogą radiową odbierze dane z modułów i tableta, który łącząc się z skanerem za pomocą bluetooth, zwizualizuje odebrane dane w chwili odczytu.</w:t>
      </w:r>
    </w:p>
    <w:p w14:paraId="415543E1" w14:textId="77777777" w:rsidR="007D718C" w:rsidRPr="0000713E" w:rsidRDefault="007D718C" w:rsidP="0000713E">
      <w:pPr>
        <w:spacing w:after="0" w:line="276" w:lineRule="auto"/>
        <w:jc w:val="both"/>
        <w:rPr>
          <w:sz w:val="24"/>
          <w:szCs w:val="24"/>
        </w:rPr>
      </w:pPr>
      <w:r w:rsidRPr="0000713E">
        <w:rPr>
          <w:sz w:val="24"/>
          <w:szCs w:val="24"/>
        </w:rPr>
        <w:t xml:space="preserve">Skaner radiowy to urządzenie współpracujące z tabletem bezprzewodowo poprzez złącze bluetooth. Jego głównym zadaniem jest odbiór danych z zestawów pomiarowo-komunikacyjnych, przesłanie ich za pomocą bluetooth na tablet, gdzie zostaną zwizualizowane. W celu polepszenia odbioru sygnału i możliwości realizacji odczytów w </w:t>
      </w:r>
      <w:r w:rsidR="00170C87" w:rsidRPr="0000713E">
        <w:rPr>
          <w:sz w:val="24"/>
          <w:szCs w:val="24"/>
        </w:rPr>
        <w:t>trybie</w:t>
      </w:r>
      <w:r w:rsidRPr="0000713E">
        <w:rPr>
          <w:sz w:val="24"/>
          <w:szCs w:val="24"/>
        </w:rPr>
        <w:t xml:space="preserve"> </w:t>
      </w:r>
      <w:r w:rsidR="00170C87" w:rsidRPr="0000713E">
        <w:rPr>
          <w:sz w:val="24"/>
          <w:szCs w:val="24"/>
        </w:rPr>
        <w:t>objazdowym</w:t>
      </w:r>
      <w:r w:rsidRPr="0000713E">
        <w:rPr>
          <w:sz w:val="24"/>
          <w:szCs w:val="24"/>
        </w:rPr>
        <w:t>, musi posiadać możliwość podłączenia do odbiornika radiowego dodatkowej anteny samochodowej oraz optycznej głowicy do konfiguracji i odczytu zaprogramowanych parametrów modułu radiowego.</w:t>
      </w:r>
    </w:p>
    <w:p w14:paraId="7F19D9AA" w14:textId="77777777" w:rsidR="007D718C" w:rsidRPr="0000713E" w:rsidRDefault="007D718C" w:rsidP="0000713E">
      <w:pPr>
        <w:spacing w:after="0" w:line="276" w:lineRule="auto"/>
        <w:jc w:val="both"/>
        <w:rPr>
          <w:sz w:val="24"/>
          <w:szCs w:val="24"/>
        </w:rPr>
      </w:pPr>
    </w:p>
    <w:p w14:paraId="1DC0412D" w14:textId="77777777" w:rsidR="007D718C" w:rsidRPr="0000713E" w:rsidRDefault="007D718C" w:rsidP="0000713E">
      <w:pPr>
        <w:spacing w:after="0" w:line="276" w:lineRule="auto"/>
        <w:jc w:val="both"/>
        <w:rPr>
          <w:b/>
          <w:sz w:val="24"/>
          <w:szCs w:val="24"/>
        </w:rPr>
      </w:pPr>
      <w:r w:rsidRPr="0000713E">
        <w:rPr>
          <w:b/>
          <w:sz w:val="24"/>
          <w:szCs w:val="24"/>
        </w:rPr>
        <w:lastRenderedPageBreak/>
        <w:t>3. Tablet (2 sztuki)</w:t>
      </w:r>
    </w:p>
    <w:p w14:paraId="73911CE8" w14:textId="77777777" w:rsidR="007D718C" w:rsidRPr="0000713E" w:rsidRDefault="007D718C" w:rsidP="0000713E">
      <w:pPr>
        <w:spacing w:after="0" w:line="276" w:lineRule="auto"/>
        <w:jc w:val="both"/>
        <w:rPr>
          <w:sz w:val="24"/>
          <w:szCs w:val="24"/>
        </w:rPr>
      </w:pPr>
    </w:p>
    <w:p w14:paraId="210EEE03" w14:textId="77777777" w:rsidR="007D718C" w:rsidRPr="0000713E" w:rsidRDefault="007D718C" w:rsidP="0000713E">
      <w:pPr>
        <w:spacing w:after="0" w:line="276" w:lineRule="auto"/>
        <w:jc w:val="both"/>
        <w:rPr>
          <w:sz w:val="24"/>
          <w:szCs w:val="24"/>
        </w:rPr>
      </w:pPr>
      <w:r w:rsidRPr="0000713E">
        <w:rPr>
          <w:sz w:val="24"/>
          <w:szCs w:val="24"/>
        </w:rPr>
        <w:t>Tablet, na którym zostanie zainstalowana przez Wykonawcę aplikacja do poboru danych z zestawów pomiarowo-komunikacyjnych, ma zapewnić wizualizację pobranych w terenie danych oraz dać możliwość konfiguracji modułów radiowych za pomocą optycznej głowicy.</w:t>
      </w:r>
    </w:p>
    <w:p w14:paraId="54CDBB23" w14:textId="77777777" w:rsidR="007D718C" w:rsidRPr="0000713E" w:rsidRDefault="007D718C" w:rsidP="0000713E">
      <w:pPr>
        <w:spacing w:after="0" w:line="276" w:lineRule="auto"/>
        <w:jc w:val="both"/>
        <w:rPr>
          <w:sz w:val="24"/>
          <w:szCs w:val="24"/>
        </w:rPr>
      </w:pPr>
      <w:r w:rsidRPr="0000713E">
        <w:rPr>
          <w:sz w:val="24"/>
          <w:szCs w:val="24"/>
        </w:rPr>
        <w:t>Dla przejrzystości danych potrzebny jest:</w:t>
      </w:r>
    </w:p>
    <w:p w14:paraId="73910394" w14:textId="77777777" w:rsidR="007D718C" w:rsidRPr="0000713E" w:rsidRDefault="00170C87" w:rsidP="0000713E">
      <w:pPr>
        <w:pStyle w:val="Akapitzlist"/>
        <w:numPr>
          <w:ilvl w:val="0"/>
          <w:numId w:val="83"/>
        </w:numPr>
        <w:spacing w:after="0" w:line="276" w:lineRule="auto"/>
        <w:ind w:left="851" w:hanging="284"/>
        <w:jc w:val="both"/>
        <w:rPr>
          <w:sz w:val="24"/>
          <w:szCs w:val="24"/>
        </w:rPr>
      </w:pPr>
      <w:r w:rsidRPr="0000713E">
        <w:rPr>
          <w:sz w:val="24"/>
          <w:szCs w:val="24"/>
        </w:rPr>
        <w:t>W</w:t>
      </w:r>
      <w:r w:rsidR="007D718C" w:rsidRPr="0000713E">
        <w:rPr>
          <w:sz w:val="24"/>
          <w:szCs w:val="24"/>
        </w:rPr>
        <w:t>yświetlacz</w:t>
      </w:r>
      <w:r w:rsidRPr="0000713E">
        <w:rPr>
          <w:sz w:val="24"/>
          <w:szCs w:val="24"/>
        </w:rPr>
        <w:t xml:space="preserve">: min. </w:t>
      </w:r>
      <w:r w:rsidR="007D718C" w:rsidRPr="0000713E">
        <w:rPr>
          <w:sz w:val="24"/>
          <w:szCs w:val="24"/>
        </w:rPr>
        <w:t>7.0”</w:t>
      </w:r>
      <w:r w:rsidRPr="0000713E">
        <w:rPr>
          <w:sz w:val="24"/>
          <w:szCs w:val="24"/>
        </w:rPr>
        <w:t xml:space="preserve">, </w:t>
      </w:r>
      <w:r w:rsidR="007D718C" w:rsidRPr="0000713E">
        <w:rPr>
          <w:sz w:val="24"/>
          <w:szCs w:val="24"/>
        </w:rPr>
        <w:t>12</w:t>
      </w:r>
      <w:r w:rsidRPr="0000713E">
        <w:rPr>
          <w:sz w:val="24"/>
          <w:szCs w:val="24"/>
        </w:rPr>
        <w:t>0</w:t>
      </w:r>
      <w:r w:rsidR="007D718C" w:rsidRPr="0000713E">
        <w:rPr>
          <w:sz w:val="24"/>
          <w:szCs w:val="24"/>
        </w:rPr>
        <w:t>0 x 800</w:t>
      </w:r>
      <w:r w:rsidRPr="0000713E">
        <w:rPr>
          <w:sz w:val="24"/>
          <w:szCs w:val="24"/>
        </w:rPr>
        <w:t>, jasność min. 400cd/m</w:t>
      </w:r>
      <w:r w:rsidRPr="0000713E">
        <w:rPr>
          <w:sz w:val="24"/>
          <w:szCs w:val="24"/>
          <w:vertAlign w:val="superscript"/>
        </w:rPr>
        <w:t>2</w:t>
      </w:r>
      <w:r w:rsidR="00712BB2" w:rsidRPr="0000713E">
        <w:rPr>
          <w:sz w:val="24"/>
          <w:szCs w:val="24"/>
        </w:rPr>
        <w:t>,</w:t>
      </w:r>
    </w:p>
    <w:p w14:paraId="1D434B1D" w14:textId="77777777" w:rsidR="00170C87" w:rsidRPr="0000713E" w:rsidRDefault="00170C87" w:rsidP="0000713E">
      <w:pPr>
        <w:pStyle w:val="Akapitzlist"/>
        <w:numPr>
          <w:ilvl w:val="0"/>
          <w:numId w:val="83"/>
        </w:numPr>
        <w:spacing w:after="0" w:line="276" w:lineRule="auto"/>
        <w:ind w:left="851" w:hanging="284"/>
        <w:jc w:val="both"/>
        <w:rPr>
          <w:sz w:val="24"/>
          <w:szCs w:val="24"/>
        </w:rPr>
      </w:pPr>
      <w:r w:rsidRPr="0000713E">
        <w:rPr>
          <w:sz w:val="24"/>
          <w:szCs w:val="24"/>
        </w:rPr>
        <w:t>p</w:t>
      </w:r>
      <w:r w:rsidR="007D718C" w:rsidRPr="0000713E">
        <w:rPr>
          <w:sz w:val="24"/>
          <w:szCs w:val="24"/>
        </w:rPr>
        <w:t xml:space="preserve">rocesor zapewniający stabilną pracę </w:t>
      </w:r>
      <w:r w:rsidRPr="0000713E">
        <w:rPr>
          <w:sz w:val="24"/>
          <w:szCs w:val="24"/>
        </w:rPr>
        <w:t>(min.</w:t>
      </w:r>
      <w:r w:rsidR="007D718C" w:rsidRPr="0000713E">
        <w:rPr>
          <w:sz w:val="24"/>
          <w:szCs w:val="24"/>
        </w:rPr>
        <w:t xml:space="preserve"> czterordzeniowy</w:t>
      </w:r>
      <w:r w:rsidRPr="0000713E">
        <w:rPr>
          <w:sz w:val="24"/>
          <w:szCs w:val="24"/>
        </w:rPr>
        <w:t xml:space="preserve">, </w:t>
      </w:r>
      <w:r w:rsidR="007D718C" w:rsidRPr="0000713E">
        <w:rPr>
          <w:sz w:val="24"/>
          <w:szCs w:val="24"/>
        </w:rPr>
        <w:t>1.2 GHz</w:t>
      </w:r>
      <w:r w:rsidRPr="0000713E">
        <w:rPr>
          <w:sz w:val="24"/>
          <w:szCs w:val="24"/>
        </w:rPr>
        <w:t>)</w:t>
      </w:r>
      <w:r w:rsidR="00712BB2" w:rsidRPr="0000713E">
        <w:rPr>
          <w:sz w:val="24"/>
          <w:szCs w:val="24"/>
        </w:rPr>
        <w:t>,</w:t>
      </w:r>
    </w:p>
    <w:p w14:paraId="39A5653D" w14:textId="77777777" w:rsidR="007D718C" w:rsidRPr="0000713E" w:rsidRDefault="00170C87" w:rsidP="0000713E">
      <w:pPr>
        <w:pStyle w:val="Akapitzlist"/>
        <w:numPr>
          <w:ilvl w:val="0"/>
          <w:numId w:val="83"/>
        </w:numPr>
        <w:spacing w:after="0" w:line="276" w:lineRule="auto"/>
        <w:ind w:left="851" w:hanging="284"/>
        <w:jc w:val="both"/>
        <w:rPr>
          <w:sz w:val="24"/>
          <w:szCs w:val="24"/>
        </w:rPr>
      </w:pPr>
      <w:r w:rsidRPr="0000713E">
        <w:rPr>
          <w:sz w:val="24"/>
          <w:szCs w:val="24"/>
        </w:rPr>
        <w:t>s</w:t>
      </w:r>
      <w:r w:rsidR="007D718C" w:rsidRPr="0000713E">
        <w:rPr>
          <w:sz w:val="24"/>
          <w:szCs w:val="24"/>
        </w:rPr>
        <w:t>ystem operacyjny</w:t>
      </w:r>
      <w:r w:rsidRPr="0000713E">
        <w:rPr>
          <w:sz w:val="24"/>
          <w:szCs w:val="24"/>
        </w:rPr>
        <w:t>:</w:t>
      </w:r>
      <w:r w:rsidR="007D718C" w:rsidRPr="0000713E">
        <w:rPr>
          <w:sz w:val="24"/>
          <w:szCs w:val="24"/>
        </w:rPr>
        <w:t xml:space="preserve"> Android 4.</w:t>
      </w:r>
      <w:r w:rsidRPr="0000713E">
        <w:rPr>
          <w:sz w:val="24"/>
          <w:szCs w:val="24"/>
        </w:rPr>
        <w:t>2</w:t>
      </w:r>
      <w:r w:rsidR="007D718C" w:rsidRPr="0000713E">
        <w:rPr>
          <w:sz w:val="24"/>
          <w:szCs w:val="24"/>
        </w:rPr>
        <w:t xml:space="preserve"> lub wyższy</w:t>
      </w:r>
      <w:r w:rsidR="00712BB2" w:rsidRPr="0000713E">
        <w:rPr>
          <w:sz w:val="24"/>
          <w:szCs w:val="24"/>
        </w:rPr>
        <w:t>,</w:t>
      </w:r>
      <w:r w:rsidR="007D718C" w:rsidRPr="0000713E">
        <w:rPr>
          <w:sz w:val="24"/>
          <w:szCs w:val="24"/>
        </w:rPr>
        <w:t xml:space="preserve"> </w:t>
      </w:r>
    </w:p>
    <w:p w14:paraId="19299680" w14:textId="77777777" w:rsidR="007D718C" w:rsidRPr="0000713E" w:rsidRDefault="00170C87" w:rsidP="0000713E">
      <w:pPr>
        <w:pStyle w:val="Akapitzlist"/>
        <w:numPr>
          <w:ilvl w:val="0"/>
          <w:numId w:val="83"/>
        </w:numPr>
        <w:spacing w:after="0" w:line="276" w:lineRule="auto"/>
        <w:ind w:left="851" w:hanging="284"/>
        <w:jc w:val="both"/>
        <w:rPr>
          <w:sz w:val="24"/>
          <w:szCs w:val="24"/>
        </w:rPr>
      </w:pPr>
      <w:r w:rsidRPr="0000713E">
        <w:rPr>
          <w:sz w:val="24"/>
          <w:szCs w:val="24"/>
        </w:rPr>
        <w:t>P</w:t>
      </w:r>
      <w:r w:rsidR="007D718C" w:rsidRPr="0000713E">
        <w:rPr>
          <w:sz w:val="24"/>
          <w:szCs w:val="24"/>
        </w:rPr>
        <w:t>amięć</w:t>
      </w:r>
      <w:r w:rsidRPr="0000713E">
        <w:rPr>
          <w:sz w:val="24"/>
          <w:szCs w:val="24"/>
        </w:rPr>
        <w:t>: min.</w:t>
      </w:r>
      <w:r w:rsidR="007D718C" w:rsidRPr="0000713E">
        <w:rPr>
          <w:sz w:val="24"/>
          <w:szCs w:val="24"/>
        </w:rPr>
        <w:t xml:space="preserve"> </w:t>
      </w:r>
      <w:r w:rsidRPr="0000713E">
        <w:rPr>
          <w:sz w:val="24"/>
          <w:szCs w:val="24"/>
        </w:rPr>
        <w:t>2</w:t>
      </w:r>
      <w:r w:rsidR="007D718C" w:rsidRPr="0000713E">
        <w:rPr>
          <w:sz w:val="24"/>
          <w:szCs w:val="24"/>
        </w:rPr>
        <w:t xml:space="preserve">GB(RAM) + </w:t>
      </w:r>
      <w:r w:rsidRPr="0000713E">
        <w:rPr>
          <w:sz w:val="24"/>
          <w:szCs w:val="24"/>
        </w:rPr>
        <w:t xml:space="preserve">min. </w:t>
      </w:r>
      <w:r w:rsidR="007D718C" w:rsidRPr="0000713E">
        <w:rPr>
          <w:sz w:val="24"/>
          <w:szCs w:val="24"/>
        </w:rPr>
        <w:t>8GB(</w:t>
      </w:r>
      <w:r w:rsidR="00FA777E" w:rsidRPr="0000713E">
        <w:rPr>
          <w:sz w:val="24"/>
          <w:szCs w:val="24"/>
        </w:rPr>
        <w:t>pamięć masowa</w:t>
      </w:r>
      <w:r w:rsidR="007D718C" w:rsidRPr="0000713E">
        <w:rPr>
          <w:sz w:val="24"/>
          <w:szCs w:val="24"/>
        </w:rPr>
        <w:t xml:space="preserve">) </w:t>
      </w:r>
      <w:r w:rsidR="00712BB2" w:rsidRPr="0000713E">
        <w:rPr>
          <w:sz w:val="24"/>
          <w:szCs w:val="24"/>
        </w:rPr>
        <w:t>,</w:t>
      </w:r>
    </w:p>
    <w:p w14:paraId="6B7F6EF6" w14:textId="77777777" w:rsidR="007D718C" w:rsidRPr="0000713E" w:rsidRDefault="007D718C" w:rsidP="0000713E">
      <w:pPr>
        <w:pStyle w:val="Akapitzlist"/>
        <w:numPr>
          <w:ilvl w:val="0"/>
          <w:numId w:val="83"/>
        </w:numPr>
        <w:spacing w:after="0" w:line="276" w:lineRule="auto"/>
        <w:ind w:left="851" w:hanging="284"/>
        <w:jc w:val="both"/>
        <w:rPr>
          <w:sz w:val="24"/>
          <w:szCs w:val="24"/>
        </w:rPr>
      </w:pPr>
      <w:r w:rsidRPr="0000713E">
        <w:rPr>
          <w:sz w:val="24"/>
          <w:szCs w:val="24"/>
        </w:rPr>
        <w:t>łączność</w:t>
      </w:r>
      <w:r w:rsidR="00170C87" w:rsidRPr="0000713E">
        <w:rPr>
          <w:sz w:val="24"/>
          <w:szCs w:val="24"/>
        </w:rPr>
        <w:t>:</w:t>
      </w:r>
      <w:r w:rsidRPr="0000713E">
        <w:rPr>
          <w:sz w:val="24"/>
          <w:szCs w:val="24"/>
        </w:rPr>
        <w:t xml:space="preserve"> Wi-Fi 802.11 a/b/g/n.</w:t>
      </w:r>
      <w:r w:rsidR="00FA777E" w:rsidRPr="0000713E">
        <w:rPr>
          <w:sz w:val="24"/>
          <w:szCs w:val="24"/>
        </w:rPr>
        <w:t>, bluetooth</w:t>
      </w:r>
      <w:r w:rsidR="00170C87" w:rsidRPr="0000713E">
        <w:rPr>
          <w:sz w:val="24"/>
          <w:szCs w:val="24"/>
        </w:rPr>
        <w:t>, GPS+Glonass</w:t>
      </w:r>
      <w:r w:rsidR="00712BB2" w:rsidRPr="0000713E">
        <w:rPr>
          <w:sz w:val="24"/>
          <w:szCs w:val="24"/>
        </w:rPr>
        <w:t>,</w:t>
      </w:r>
    </w:p>
    <w:p w14:paraId="12D0B1A1" w14:textId="77777777" w:rsidR="00170C87" w:rsidRPr="0000713E" w:rsidRDefault="00170C87" w:rsidP="0000713E">
      <w:pPr>
        <w:pStyle w:val="Akapitzlist"/>
        <w:numPr>
          <w:ilvl w:val="0"/>
          <w:numId w:val="83"/>
        </w:numPr>
        <w:spacing w:after="0" w:line="276" w:lineRule="auto"/>
        <w:ind w:left="851" w:hanging="284"/>
        <w:jc w:val="both"/>
        <w:rPr>
          <w:sz w:val="24"/>
          <w:szCs w:val="24"/>
        </w:rPr>
      </w:pPr>
      <w:r w:rsidRPr="0000713E">
        <w:rPr>
          <w:sz w:val="24"/>
          <w:szCs w:val="24"/>
        </w:rPr>
        <w:t>odporność na upadek z wysokości 1m</w:t>
      </w:r>
      <w:r w:rsidR="00712BB2" w:rsidRPr="0000713E">
        <w:rPr>
          <w:sz w:val="24"/>
          <w:szCs w:val="24"/>
        </w:rPr>
        <w:t>,</w:t>
      </w:r>
    </w:p>
    <w:p w14:paraId="6B3B3471" w14:textId="77777777" w:rsidR="00170C87" w:rsidRPr="0000713E" w:rsidRDefault="00170C87" w:rsidP="0000713E">
      <w:pPr>
        <w:pStyle w:val="Akapitzlist"/>
        <w:numPr>
          <w:ilvl w:val="0"/>
          <w:numId w:val="83"/>
        </w:numPr>
        <w:spacing w:after="0" w:line="276" w:lineRule="auto"/>
        <w:ind w:left="851" w:hanging="284"/>
        <w:jc w:val="both"/>
        <w:rPr>
          <w:sz w:val="24"/>
          <w:szCs w:val="24"/>
        </w:rPr>
      </w:pPr>
      <w:r w:rsidRPr="0000713E">
        <w:rPr>
          <w:sz w:val="24"/>
          <w:szCs w:val="24"/>
        </w:rPr>
        <w:t>IP67</w:t>
      </w:r>
      <w:r w:rsidR="00712BB2" w:rsidRPr="0000713E">
        <w:rPr>
          <w:sz w:val="24"/>
          <w:szCs w:val="24"/>
        </w:rPr>
        <w:t>.</w:t>
      </w:r>
    </w:p>
    <w:p w14:paraId="19645588" w14:textId="77777777" w:rsidR="007D718C" w:rsidRPr="0000713E" w:rsidRDefault="007D718C" w:rsidP="0000713E">
      <w:pPr>
        <w:spacing w:after="0" w:line="276" w:lineRule="auto"/>
        <w:jc w:val="both"/>
        <w:rPr>
          <w:color w:val="000000" w:themeColor="text1"/>
          <w:sz w:val="24"/>
          <w:szCs w:val="24"/>
        </w:rPr>
      </w:pPr>
    </w:p>
    <w:p w14:paraId="39320CE3" w14:textId="77777777" w:rsidR="00A33BB2" w:rsidRPr="0000713E" w:rsidRDefault="00F52BC5" w:rsidP="0000713E">
      <w:pPr>
        <w:spacing w:after="0" w:line="276" w:lineRule="auto"/>
        <w:jc w:val="both"/>
        <w:rPr>
          <w:b/>
          <w:color w:val="000000" w:themeColor="text1"/>
          <w:sz w:val="24"/>
          <w:szCs w:val="24"/>
        </w:rPr>
      </w:pPr>
      <w:r w:rsidRPr="0000713E">
        <w:rPr>
          <w:b/>
          <w:color w:val="000000" w:themeColor="text1"/>
          <w:sz w:val="24"/>
          <w:szCs w:val="24"/>
          <w:u w:val="single" w:color="000000"/>
        </w:rPr>
        <w:t>5.4.5</w:t>
      </w:r>
      <w:r w:rsidR="007D718C" w:rsidRPr="0000713E">
        <w:rPr>
          <w:b/>
          <w:color w:val="000000" w:themeColor="text1"/>
          <w:sz w:val="24"/>
          <w:szCs w:val="24"/>
          <w:u w:val="single" w:color="000000"/>
        </w:rPr>
        <w:t>.</w:t>
      </w:r>
      <w:r w:rsidR="00170C87" w:rsidRPr="0000713E">
        <w:rPr>
          <w:b/>
          <w:color w:val="000000" w:themeColor="text1"/>
          <w:sz w:val="24"/>
          <w:szCs w:val="24"/>
          <w:u w:val="single" w:color="000000"/>
        </w:rPr>
        <w:t xml:space="preserve"> </w:t>
      </w:r>
      <w:r w:rsidR="00A33BB2" w:rsidRPr="0000713E">
        <w:rPr>
          <w:b/>
          <w:color w:val="000000" w:themeColor="text1"/>
          <w:sz w:val="24"/>
          <w:szCs w:val="24"/>
          <w:u w:val="single" w:color="000000"/>
        </w:rPr>
        <w:t>Wymagania dotyczące demontażu starych urządzeń rejestrujących oraz montażu nowych</w:t>
      </w:r>
      <w:r w:rsidR="00A33BB2" w:rsidRPr="0000713E">
        <w:rPr>
          <w:b/>
          <w:color w:val="000000" w:themeColor="text1"/>
          <w:sz w:val="24"/>
          <w:szCs w:val="24"/>
        </w:rPr>
        <w:t xml:space="preserve"> </w:t>
      </w:r>
      <w:r w:rsidR="00A33BB2" w:rsidRPr="0000713E">
        <w:rPr>
          <w:b/>
          <w:color w:val="000000" w:themeColor="text1"/>
          <w:sz w:val="24"/>
          <w:szCs w:val="24"/>
          <w:u w:val="single" w:color="000000"/>
        </w:rPr>
        <w:t>zestawów pomiarowych oraz innych urządzeń, opisanych w p</w:t>
      </w:r>
      <w:r w:rsidR="00A345CE" w:rsidRPr="0000713E">
        <w:rPr>
          <w:b/>
          <w:color w:val="000000" w:themeColor="text1"/>
          <w:sz w:val="24"/>
          <w:szCs w:val="24"/>
          <w:u w:val="single" w:color="000000"/>
        </w:rPr>
        <w:t>unktach 5.4.1. i 5.4.2.</w:t>
      </w:r>
      <w:r w:rsidR="00170C87" w:rsidRPr="0000713E">
        <w:rPr>
          <w:b/>
          <w:color w:val="000000" w:themeColor="text1"/>
          <w:sz w:val="24"/>
          <w:szCs w:val="24"/>
          <w:u w:val="single" w:color="000000"/>
        </w:rPr>
        <w:t xml:space="preserve"> </w:t>
      </w:r>
      <w:r w:rsidR="00A33BB2" w:rsidRPr="0000713E">
        <w:rPr>
          <w:b/>
          <w:color w:val="000000" w:themeColor="text1"/>
          <w:sz w:val="24"/>
          <w:szCs w:val="24"/>
          <w:u w:val="single" w:color="000000"/>
        </w:rPr>
        <w:t>OPZ, objazdowego odczytu zestawów pomiarowych:</w:t>
      </w:r>
      <w:r w:rsidR="00A33BB2" w:rsidRPr="0000713E">
        <w:rPr>
          <w:b/>
          <w:color w:val="000000" w:themeColor="text1"/>
          <w:sz w:val="24"/>
          <w:szCs w:val="24"/>
        </w:rPr>
        <w:t xml:space="preserve"> </w:t>
      </w:r>
    </w:p>
    <w:p w14:paraId="50252912"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3CA571C1" w14:textId="77777777" w:rsidR="00A33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Wykonawca wykona usługę demontażu „starych” urządzeń rejestrujących  z przyłączy wodociągowych potwierdzonych protokołem na terenie Gmin: Iwaniska i Bogoria wskazanych przez Za</w:t>
      </w:r>
      <w:r w:rsidR="008F1C97" w:rsidRPr="0000713E">
        <w:rPr>
          <w:color w:val="000000" w:themeColor="text1"/>
          <w:sz w:val="24"/>
          <w:szCs w:val="24"/>
        </w:rPr>
        <w:t>mawiającego w ilości 3900</w:t>
      </w:r>
      <w:r w:rsidRPr="0000713E">
        <w:rPr>
          <w:color w:val="000000" w:themeColor="text1"/>
          <w:sz w:val="24"/>
          <w:szCs w:val="24"/>
        </w:rPr>
        <w:t xml:space="preserve"> i </w:t>
      </w:r>
      <w:r w:rsidR="00F92521" w:rsidRPr="0000713E">
        <w:rPr>
          <w:color w:val="000000" w:themeColor="text1"/>
          <w:sz w:val="24"/>
          <w:szCs w:val="24"/>
        </w:rPr>
        <w:t>przekaże je odpowiednio Gminie Iwaniska lub Gminie Bogoria</w:t>
      </w:r>
      <w:r w:rsidR="008F1C97" w:rsidRPr="0000713E">
        <w:rPr>
          <w:color w:val="000000" w:themeColor="text1"/>
          <w:sz w:val="24"/>
          <w:szCs w:val="24"/>
        </w:rPr>
        <w:t>.</w:t>
      </w:r>
      <w:r w:rsidR="001F009E" w:rsidRPr="0000713E">
        <w:rPr>
          <w:color w:val="000000" w:themeColor="text1"/>
          <w:sz w:val="24"/>
          <w:szCs w:val="24"/>
        </w:rPr>
        <w:t xml:space="preserve"> </w:t>
      </w:r>
      <w:r w:rsidRPr="0000713E">
        <w:rPr>
          <w:color w:val="000000" w:themeColor="text1"/>
          <w:sz w:val="24"/>
          <w:szCs w:val="24"/>
        </w:rPr>
        <w:t xml:space="preserve">Wykonawca zamontuje przygotowane zestawy pomiarowe na węzłach urządzeń rejestrujących oraz po montażu zestawów pomiarowych oplombuje węzły urządzeń rejestrujących plombą z numerem seryjnym montowaną na śrubunek na przyłączach wodociągowych wskazanych przez Zamawiającego. </w:t>
      </w:r>
    </w:p>
    <w:p w14:paraId="3209C744" w14:textId="77777777" w:rsidR="00712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Montaż zestawu pomiarowego musi być potwierdzony protokołem montażu, którego wzór strony uzgodnią przed przystąpieniem do wykonania usługi.</w:t>
      </w:r>
    </w:p>
    <w:p w14:paraId="3C2E407D" w14:textId="77777777" w:rsidR="00A33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 xml:space="preserve">Wykonawca zobowiązuje się wykonać minimum 3 czytelne zdjęcia cyfrowe, i dołączyć je do w/w protokołu odbioru: </w:t>
      </w:r>
    </w:p>
    <w:p w14:paraId="556CCB82" w14:textId="77777777" w:rsidR="00A33BB2" w:rsidRPr="0000713E" w:rsidRDefault="00A33BB2" w:rsidP="0000713E">
      <w:pPr>
        <w:pStyle w:val="Akapitzlist"/>
        <w:numPr>
          <w:ilvl w:val="1"/>
          <w:numId w:val="71"/>
        </w:numPr>
        <w:spacing w:after="0" w:line="276" w:lineRule="auto"/>
        <w:jc w:val="both"/>
        <w:rPr>
          <w:color w:val="000000" w:themeColor="text1"/>
          <w:sz w:val="24"/>
          <w:szCs w:val="24"/>
        </w:rPr>
      </w:pPr>
      <w:r w:rsidRPr="0000713E">
        <w:rPr>
          <w:color w:val="000000" w:themeColor="text1"/>
          <w:sz w:val="24"/>
          <w:szCs w:val="24"/>
        </w:rPr>
        <w:t xml:space="preserve">pierwsze zdjęcie umożliwiające odczytanie numeru seryjnego i stanu demontowanego urządzenia rejestrującego, </w:t>
      </w:r>
    </w:p>
    <w:p w14:paraId="49C81ABC" w14:textId="77777777" w:rsidR="00A33BB2" w:rsidRPr="0000713E" w:rsidRDefault="00A33BB2" w:rsidP="0000713E">
      <w:pPr>
        <w:pStyle w:val="Akapitzlist"/>
        <w:numPr>
          <w:ilvl w:val="1"/>
          <w:numId w:val="71"/>
        </w:numPr>
        <w:spacing w:after="0" w:line="276" w:lineRule="auto"/>
        <w:jc w:val="both"/>
        <w:rPr>
          <w:color w:val="000000" w:themeColor="text1"/>
          <w:sz w:val="24"/>
          <w:szCs w:val="24"/>
        </w:rPr>
      </w:pPr>
      <w:r w:rsidRPr="0000713E">
        <w:rPr>
          <w:color w:val="000000" w:themeColor="text1"/>
          <w:sz w:val="24"/>
          <w:szCs w:val="24"/>
        </w:rPr>
        <w:t xml:space="preserve">drugie zdjęcie umożliwiające odczytanie numeru seryjnego wodomierza, modułu i stanu nowego zestawu komunikacyjno-pomiarowego, </w:t>
      </w:r>
    </w:p>
    <w:p w14:paraId="1CB67657" w14:textId="77777777" w:rsidR="00A33BB2" w:rsidRPr="0000713E" w:rsidRDefault="00A33BB2" w:rsidP="0000713E">
      <w:pPr>
        <w:pStyle w:val="Akapitzlist"/>
        <w:numPr>
          <w:ilvl w:val="1"/>
          <w:numId w:val="71"/>
        </w:numPr>
        <w:spacing w:after="0" w:line="276" w:lineRule="auto"/>
        <w:jc w:val="both"/>
        <w:rPr>
          <w:color w:val="000000" w:themeColor="text1"/>
          <w:sz w:val="24"/>
          <w:szCs w:val="24"/>
        </w:rPr>
      </w:pPr>
      <w:r w:rsidRPr="0000713E">
        <w:rPr>
          <w:color w:val="000000" w:themeColor="text1"/>
          <w:sz w:val="24"/>
          <w:szCs w:val="24"/>
        </w:rPr>
        <w:t>trzecie zdjęcie po montażu na węźle wodomierzowym zestawu pomiarowego  z widocznym plombowaniem węzła wodomierzowego,</w:t>
      </w:r>
    </w:p>
    <w:p w14:paraId="1EE6AB7E" w14:textId="77777777" w:rsidR="00A33BB2" w:rsidRPr="0000713E" w:rsidRDefault="00A33BB2" w:rsidP="0000713E">
      <w:pPr>
        <w:pStyle w:val="Akapitzlist"/>
        <w:numPr>
          <w:ilvl w:val="1"/>
          <w:numId w:val="71"/>
        </w:numPr>
        <w:spacing w:after="0" w:line="276" w:lineRule="auto"/>
        <w:jc w:val="both"/>
        <w:rPr>
          <w:color w:val="000000" w:themeColor="text1"/>
          <w:sz w:val="24"/>
          <w:szCs w:val="24"/>
        </w:rPr>
      </w:pPr>
      <w:r w:rsidRPr="0000713E">
        <w:rPr>
          <w:color w:val="000000" w:themeColor="text1"/>
          <w:sz w:val="24"/>
          <w:szCs w:val="24"/>
        </w:rPr>
        <w:t xml:space="preserve">w/w zdjęcia powinny być wykonane i/lub opisane w taki sposób aby w ich nazwie zawarta została lokalizacja (adres) oraz na zdjęciu data i godzina jego wykonania. </w:t>
      </w:r>
    </w:p>
    <w:p w14:paraId="124DC9FB" w14:textId="46D469C9" w:rsidR="00A33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lastRenderedPageBreak/>
        <w:t xml:space="preserve">Zamawiający wymaga zamontowania plomby wykonanej z tworzywa sztucznego, wyposażonej w LOGO </w:t>
      </w:r>
      <w:r w:rsidR="00F92521" w:rsidRPr="0000713E">
        <w:rPr>
          <w:color w:val="000000" w:themeColor="text1"/>
          <w:sz w:val="24"/>
          <w:szCs w:val="24"/>
        </w:rPr>
        <w:t>Gminy Bogoria lub Gminy Iwaniska</w:t>
      </w:r>
      <w:r w:rsidRPr="0000713E">
        <w:rPr>
          <w:color w:val="000000" w:themeColor="text1"/>
          <w:sz w:val="24"/>
          <w:szCs w:val="24"/>
        </w:rPr>
        <w:t xml:space="preserve"> i nr seryjny</w:t>
      </w:r>
      <w:r w:rsidR="00717F31" w:rsidRPr="0000713E">
        <w:rPr>
          <w:color w:val="000000" w:themeColor="text1"/>
          <w:sz w:val="24"/>
          <w:szCs w:val="24"/>
        </w:rPr>
        <w:t>.</w:t>
      </w:r>
      <w:r w:rsidRPr="0000713E">
        <w:rPr>
          <w:color w:val="000000" w:themeColor="text1"/>
          <w:sz w:val="24"/>
          <w:szCs w:val="24"/>
        </w:rPr>
        <w:t xml:space="preserve"> </w:t>
      </w:r>
      <w:r w:rsidR="00717F31" w:rsidRPr="0000713E">
        <w:rPr>
          <w:color w:val="000000" w:themeColor="text1"/>
          <w:sz w:val="24"/>
          <w:szCs w:val="24"/>
        </w:rPr>
        <w:t>Wzór logo zostanie przekazany po podpisaniu umowy z Wykonawcą.</w:t>
      </w:r>
    </w:p>
    <w:p w14:paraId="4D4A676B" w14:textId="77777777" w:rsidR="00A33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 xml:space="preserve">Zamawiający zakłada, iż dla części lokalizacji prace montażowe mogą wymagać dodatkowej ingerencji poza wymianą samego wodomierza. Wszelkie prace dodatkowe niewchodzące w zakres wymiany samego wodomierza będą realizowane na podstawie protokołu konieczności/kosztorysu powykonawczego, przedstawionego i zaakceptowanego przez Zamawiającego. </w:t>
      </w:r>
    </w:p>
    <w:p w14:paraId="3A6E476B" w14:textId="77777777" w:rsidR="00A33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 xml:space="preserve">W przypadku konieczności ich wymiany Zamawiający zapewni niezbędne śrubunki mosiężne do zamontowania zestawu pomiarowego. Wykonawca odbierze śrubunki mosiężne w siedzibie Zamawiającego, po wcześniejszym uzgodnieniu ich ilości i terminu odbioru.    </w:t>
      </w:r>
    </w:p>
    <w:p w14:paraId="33B69BA7" w14:textId="77777777" w:rsidR="00A33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 xml:space="preserve">W przypadku konieczności usunięcia awarii na przyłączu wodociągowym, która uniemożliwia montaż zestawu pomiarowego (m.in.. niesprawna nawiertka, niesprawny zawór główny przed urządzeniem pomiarowymin.tp.) Wykonawca poinformuje o zaistniałej sytuacji Zamawiającego, a ten dokona niezbędnych napraw własnymi siłami i środkami.  </w:t>
      </w:r>
    </w:p>
    <w:p w14:paraId="7F7E2FF4" w14:textId="77777777" w:rsidR="00A550E4"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 xml:space="preserve">O usunięciu w/w awarii Zamawiający poinformuje Wykonawcę, który dokona usługi montażu zestawu pomiarowego na wskazanym przyłączu wodociągowym. </w:t>
      </w:r>
    </w:p>
    <w:p w14:paraId="27029F20" w14:textId="77777777" w:rsidR="00A550E4" w:rsidRPr="0000713E" w:rsidRDefault="00A550E4"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Wykonawca zobowiązany jest do przeprowadzenia dwóch prób montażu. Jeżeli z przyczyn niezależnych od Wykonawcy nie będzie możliwości realizacji prac (np. brak dostępu do urządzeń) w pierwszym, podanym terminie, Wykonawca musi wyznaczyć drugi, zastępczy termin ich wykonania. Brak możliwości wykonania prac musi być udokumentowany fotograficznie z zaznaczeniem daty i miejsca wykonania zdjęcia. Dwukrotnie podjęta próba montażu zakończona niepowodzeniem ze względu na nieobecność odbiorcy lub brak dostępu do wodomierza przenosi odpowiedzialność za montaż urządzenia na</w:t>
      </w:r>
      <w:r w:rsidR="007D718C" w:rsidRPr="0000713E">
        <w:rPr>
          <w:color w:val="000000" w:themeColor="text1"/>
          <w:sz w:val="24"/>
          <w:szCs w:val="24"/>
        </w:rPr>
        <w:t xml:space="preserve"> Zamawiającego</w:t>
      </w:r>
      <w:r w:rsidRPr="0000713E">
        <w:rPr>
          <w:color w:val="000000" w:themeColor="text1"/>
          <w:sz w:val="24"/>
          <w:szCs w:val="24"/>
        </w:rPr>
        <w:t>. Wyznaczenie dodatkowych terminów jest możliwe pod warunkiem pokrycia przez Z</w:t>
      </w:r>
      <w:r w:rsidR="007D718C" w:rsidRPr="0000713E">
        <w:rPr>
          <w:color w:val="000000" w:themeColor="text1"/>
          <w:sz w:val="24"/>
          <w:szCs w:val="24"/>
        </w:rPr>
        <w:t xml:space="preserve">amawiającego </w:t>
      </w:r>
      <w:r w:rsidRPr="0000713E">
        <w:rPr>
          <w:color w:val="000000" w:themeColor="text1"/>
          <w:sz w:val="24"/>
          <w:szCs w:val="24"/>
        </w:rPr>
        <w:t>dodatkowych kosztów.</w:t>
      </w:r>
    </w:p>
    <w:p w14:paraId="2A9F4F4A" w14:textId="77777777" w:rsidR="00D43BA8"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Zamawiający zezwala Wykonawcy na zlecenie w/w czynności osobom trzecim pod warunkiem prowadzenia przez Wykonawcę nadzoru nad pracami wykonywanymi</w:t>
      </w:r>
      <w:r w:rsidR="00D43BA8" w:rsidRPr="0000713E">
        <w:rPr>
          <w:color w:val="000000" w:themeColor="text1"/>
          <w:sz w:val="24"/>
          <w:szCs w:val="24"/>
        </w:rPr>
        <w:t xml:space="preserve"> </w:t>
      </w:r>
      <w:r w:rsidRPr="0000713E">
        <w:rPr>
          <w:color w:val="000000" w:themeColor="text1"/>
          <w:sz w:val="24"/>
          <w:szCs w:val="24"/>
        </w:rPr>
        <w:t>przez osoby trzecie oraz przy zachowaniu pełnej odpowiedzialności Wykonawcy za prawidłowe</w:t>
      </w:r>
      <w:r w:rsidR="00D43BA8" w:rsidRPr="0000713E">
        <w:rPr>
          <w:color w:val="000000" w:themeColor="text1"/>
          <w:sz w:val="24"/>
          <w:szCs w:val="24"/>
        </w:rPr>
        <w:t xml:space="preserve"> i terminowe wykonanie usługi. </w:t>
      </w:r>
    </w:p>
    <w:p w14:paraId="3CB19A5B" w14:textId="4081B1F5" w:rsidR="00D43BA8"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W okresie obowiązywania gwarancji/rę</w:t>
      </w:r>
      <w:r w:rsidR="00D43BA8" w:rsidRPr="0000713E">
        <w:rPr>
          <w:color w:val="000000" w:themeColor="text1"/>
          <w:sz w:val="24"/>
          <w:szCs w:val="24"/>
        </w:rPr>
        <w:t xml:space="preserve">kojmi Zamawiający wymaga, aby w </w:t>
      </w:r>
      <w:r w:rsidRPr="0000713E">
        <w:rPr>
          <w:color w:val="000000" w:themeColor="text1"/>
          <w:sz w:val="24"/>
          <w:szCs w:val="24"/>
        </w:rPr>
        <w:t>przypadku wystąpienia awarii urządzenia rejestrującego, modułu radiowego, lub innego urządzenia wykorzystanego do stworzenie systemu objazdowego odczytu Wykonawca, po wcześniejszym wezwaniu przez Zamawiającego, na własny koszt dostarczył nowe urządzenie (u</w:t>
      </w:r>
      <w:r w:rsidR="00D43BA8" w:rsidRPr="0000713E">
        <w:rPr>
          <w:color w:val="000000" w:themeColor="text1"/>
          <w:sz w:val="24"/>
          <w:szCs w:val="24"/>
        </w:rPr>
        <w:t>rządzenia reje</w:t>
      </w:r>
      <w:r w:rsidR="0000713E" w:rsidRPr="0000713E">
        <w:rPr>
          <w:color w:val="000000" w:themeColor="text1"/>
          <w:sz w:val="24"/>
          <w:szCs w:val="24"/>
        </w:rPr>
        <w:t xml:space="preserve">strujące, moduły radiowe, inne </w:t>
      </w:r>
      <w:r w:rsidR="00D43BA8" w:rsidRPr="0000713E">
        <w:rPr>
          <w:color w:val="000000" w:themeColor="text1"/>
          <w:sz w:val="24"/>
          <w:szCs w:val="24"/>
        </w:rPr>
        <w:t xml:space="preserve">urządzenia).  </w:t>
      </w:r>
    </w:p>
    <w:p w14:paraId="047B720C" w14:textId="77777777" w:rsidR="00A33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 xml:space="preserve">Po otrzymaniu wymaganego urządzenia Zamawiający własnymi siłami dokona wymiany. Nowe urządzenie (urządzenie rejestrujące, moduł radiowy, inne urządzenie) </w:t>
      </w:r>
      <w:r w:rsidRPr="0000713E">
        <w:rPr>
          <w:color w:val="000000" w:themeColor="text1"/>
          <w:sz w:val="24"/>
          <w:szCs w:val="24"/>
        </w:rPr>
        <w:lastRenderedPageBreak/>
        <w:t xml:space="preserve">podlegać będzie takim samym warunkom gwarancji, jak urządzenie zdemontowane, które uległo awarii w okresie obowiązywania gwarancji/rękojmi. </w:t>
      </w:r>
    </w:p>
    <w:p w14:paraId="0ED2F9CC" w14:textId="77777777" w:rsidR="00A33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 xml:space="preserve">Parametry techniczne i jakościowe dostarczonych ponownie urządzeń muszą odpowiadać wymaganiom Zamawiającego określonym w niniejszym OPZ – odpowiednio dla urządzeń rejestrujących, modułów radiowych oraz innych urządzeń.  </w:t>
      </w:r>
    </w:p>
    <w:p w14:paraId="68DBB7F8" w14:textId="7708F257" w:rsidR="00A33BB2" w:rsidRPr="0000713E" w:rsidRDefault="00A33BB2" w:rsidP="0000713E">
      <w:pPr>
        <w:pStyle w:val="Akapitzlist"/>
        <w:numPr>
          <w:ilvl w:val="0"/>
          <w:numId w:val="71"/>
        </w:numPr>
        <w:spacing w:after="0" w:line="276" w:lineRule="auto"/>
        <w:jc w:val="both"/>
        <w:rPr>
          <w:color w:val="000000" w:themeColor="text1"/>
          <w:sz w:val="24"/>
          <w:szCs w:val="24"/>
        </w:rPr>
      </w:pPr>
      <w:r w:rsidRPr="0000713E">
        <w:rPr>
          <w:color w:val="000000" w:themeColor="text1"/>
          <w:sz w:val="24"/>
          <w:szCs w:val="24"/>
        </w:rPr>
        <w:t xml:space="preserve">Urządzenie, które uległo awarii i zostało zdemontowane przez Zamawiającego zostanie odesłane do Wykonawcy na jego koszt. </w:t>
      </w:r>
    </w:p>
    <w:p w14:paraId="7CE14331" w14:textId="77777777" w:rsidR="002215AC" w:rsidRPr="0000713E" w:rsidRDefault="002215AC" w:rsidP="0000713E">
      <w:pPr>
        <w:spacing w:after="0" w:line="276" w:lineRule="auto"/>
        <w:jc w:val="both"/>
        <w:rPr>
          <w:sz w:val="24"/>
          <w:szCs w:val="24"/>
        </w:rPr>
      </w:pPr>
    </w:p>
    <w:p w14:paraId="68DB9F0B" w14:textId="77777777" w:rsidR="00A33BB2" w:rsidRPr="0000713E" w:rsidRDefault="00F52BC5" w:rsidP="0000713E">
      <w:pPr>
        <w:pStyle w:val="Nagwek2"/>
        <w:spacing w:before="0" w:line="276" w:lineRule="auto"/>
        <w:ind w:left="41"/>
        <w:rPr>
          <w:rFonts w:asciiTheme="minorHAnsi" w:hAnsiTheme="minorHAnsi"/>
          <w:b/>
          <w:color w:val="000000" w:themeColor="text1"/>
          <w:sz w:val="24"/>
          <w:szCs w:val="24"/>
        </w:rPr>
      </w:pPr>
      <w:r w:rsidRPr="0000713E">
        <w:rPr>
          <w:rFonts w:asciiTheme="minorHAnsi" w:hAnsiTheme="minorHAnsi"/>
          <w:b/>
          <w:color w:val="000000" w:themeColor="text1"/>
          <w:sz w:val="24"/>
          <w:szCs w:val="24"/>
        </w:rPr>
        <w:t>5.4.6</w:t>
      </w:r>
      <w:r w:rsidR="00F25CB9" w:rsidRPr="0000713E">
        <w:rPr>
          <w:rFonts w:asciiTheme="minorHAnsi" w:hAnsiTheme="minorHAnsi"/>
          <w:b/>
          <w:color w:val="000000" w:themeColor="text1"/>
          <w:sz w:val="24"/>
          <w:szCs w:val="24"/>
        </w:rPr>
        <w:t xml:space="preserve"> </w:t>
      </w:r>
      <w:r w:rsidR="00A33BB2" w:rsidRPr="0000713E">
        <w:rPr>
          <w:rFonts w:asciiTheme="minorHAnsi" w:hAnsiTheme="minorHAnsi"/>
          <w:b/>
          <w:color w:val="000000" w:themeColor="text1"/>
          <w:sz w:val="24"/>
          <w:szCs w:val="24"/>
        </w:rPr>
        <w:t xml:space="preserve"> Harmonogram prac</w:t>
      </w:r>
    </w:p>
    <w:p w14:paraId="2D45F070" w14:textId="77777777" w:rsidR="001A1096" w:rsidRPr="0000713E" w:rsidRDefault="001A1096" w:rsidP="0000713E">
      <w:pPr>
        <w:spacing w:after="0" w:line="276" w:lineRule="auto"/>
        <w:rPr>
          <w:sz w:val="24"/>
          <w:szCs w:val="24"/>
        </w:rPr>
      </w:pPr>
    </w:p>
    <w:p w14:paraId="4C7146BB" w14:textId="06BF0F57" w:rsidR="00A33BB2" w:rsidRPr="0000713E" w:rsidRDefault="00A33BB2" w:rsidP="0000713E">
      <w:pPr>
        <w:pStyle w:val="Nagwek2"/>
        <w:numPr>
          <w:ilvl w:val="0"/>
          <w:numId w:val="80"/>
        </w:numPr>
        <w:spacing w:before="0" w:line="276" w:lineRule="auto"/>
        <w:jc w:val="both"/>
        <w:rPr>
          <w:rFonts w:asciiTheme="minorHAnsi" w:hAnsiTheme="minorHAnsi"/>
          <w:color w:val="000000" w:themeColor="text1"/>
          <w:sz w:val="24"/>
          <w:szCs w:val="24"/>
        </w:rPr>
      </w:pPr>
      <w:r w:rsidRPr="0000713E">
        <w:rPr>
          <w:rFonts w:asciiTheme="minorHAnsi" w:hAnsiTheme="minorHAnsi"/>
          <w:color w:val="000000" w:themeColor="text1"/>
          <w:sz w:val="24"/>
          <w:szCs w:val="24"/>
        </w:rPr>
        <w:t xml:space="preserve">Etap I </w:t>
      </w:r>
      <w:r w:rsidR="00D43BA8" w:rsidRPr="0000713E">
        <w:rPr>
          <w:rFonts w:asciiTheme="minorHAnsi" w:hAnsiTheme="minorHAnsi"/>
          <w:color w:val="000000" w:themeColor="text1"/>
          <w:sz w:val="24"/>
          <w:szCs w:val="24"/>
        </w:rPr>
        <w:t>– tj</w:t>
      </w:r>
      <w:r w:rsidR="00AC0D4D" w:rsidRPr="0000713E">
        <w:rPr>
          <w:rFonts w:asciiTheme="minorHAnsi" w:hAnsiTheme="minorHAnsi"/>
          <w:color w:val="000000" w:themeColor="text1"/>
          <w:sz w:val="24"/>
          <w:szCs w:val="24"/>
        </w:rPr>
        <w:t xml:space="preserve">. </w:t>
      </w:r>
      <w:r w:rsidR="00E51E82" w:rsidRPr="0000713E">
        <w:rPr>
          <w:rFonts w:asciiTheme="minorHAnsi" w:hAnsiTheme="minorHAnsi"/>
          <w:color w:val="000000" w:themeColor="text1"/>
          <w:sz w:val="24"/>
          <w:szCs w:val="24"/>
        </w:rPr>
        <w:t xml:space="preserve">dostawa sprzętu, o którym mowa w punkcie 5.4.4. OPZ, </w:t>
      </w:r>
      <w:r w:rsidR="00112F31" w:rsidRPr="0000713E">
        <w:rPr>
          <w:rFonts w:asciiTheme="minorHAnsi" w:hAnsiTheme="minorHAnsi"/>
          <w:color w:val="000000" w:themeColor="text1"/>
          <w:sz w:val="24"/>
          <w:szCs w:val="24"/>
        </w:rPr>
        <w:t xml:space="preserve">dostawa oprogramowania do odczytu i programowania zestawów komunikacyjno-pomiarowych oraz zarządzania danymi, o którym mowa w punkcie 5.4.3. OPZ, </w:t>
      </w:r>
      <w:r w:rsidR="00E51E82" w:rsidRPr="0000713E">
        <w:rPr>
          <w:rFonts w:asciiTheme="minorHAnsi" w:hAnsiTheme="minorHAnsi"/>
          <w:color w:val="000000" w:themeColor="text1"/>
          <w:sz w:val="24"/>
          <w:szCs w:val="24"/>
        </w:rPr>
        <w:t>demontaż funkcjonujących i dostawa oraz montaż urządzeń rejestrujących</w:t>
      </w:r>
      <w:r w:rsidR="00112F31" w:rsidRPr="0000713E">
        <w:rPr>
          <w:rFonts w:asciiTheme="minorHAnsi" w:hAnsiTheme="minorHAnsi"/>
          <w:color w:val="000000" w:themeColor="text1"/>
          <w:sz w:val="24"/>
          <w:szCs w:val="24"/>
        </w:rPr>
        <w:t xml:space="preserve">, o których mowa w punkcie 5.4.1. OPZ  wraz z modułami radiowymi, o których mowa w punkcie 5.4.2. OPZ </w:t>
      </w:r>
      <w:r w:rsidR="00E51E82" w:rsidRPr="0000713E">
        <w:rPr>
          <w:rFonts w:asciiTheme="minorHAnsi" w:hAnsiTheme="minorHAnsi"/>
          <w:color w:val="000000" w:themeColor="text1"/>
          <w:sz w:val="24"/>
          <w:szCs w:val="24"/>
        </w:rPr>
        <w:t xml:space="preserve">dla Gminy Iwaniska w ilości </w:t>
      </w:r>
      <w:r w:rsidR="003E2AA9" w:rsidRPr="0000713E">
        <w:rPr>
          <w:rFonts w:asciiTheme="minorHAnsi" w:hAnsiTheme="minorHAnsi"/>
          <w:color w:val="000000" w:themeColor="text1"/>
          <w:sz w:val="24"/>
          <w:szCs w:val="24"/>
        </w:rPr>
        <w:t>662</w:t>
      </w:r>
      <w:r w:rsidR="00E51E82" w:rsidRPr="0000713E">
        <w:rPr>
          <w:rFonts w:asciiTheme="minorHAnsi" w:hAnsiTheme="minorHAnsi"/>
          <w:color w:val="000000" w:themeColor="text1"/>
          <w:sz w:val="24"/>
          <w:szCs w:val="24"/>
        </w:rPr>
        <w:t xml:space="preserve"> oraz dla Gminy Bogoria w ilości </w:t>
      </w:r>
      <w:r w:rsidR="003E2AA9" w:rsidRPr="0000713E">
        <w:rPr>
          <w:rFonts w:asciiTheme="minorHAnsi" w:hAnsiTheme="minorHAnsi"/>
          <w:color w:val="000000" w:themeColor="text1"/>
          <w:sz w:val="24"/>
          <w:szCs w:val="24"/>
        </w:rPr>
        <w:t>898</w:t>
      </w:r>
      <w:r w:rsidR="001F2646" w:rsidRPr="0000713E">
        <w:rPr>
          <w:rFonts w:asciiTheme="minorHAnsi" w:hAnsiTheme="minorHAnsi"/>
          <w:color w:val="000000" w:themeColor="text1"/>
          <w:sz w:val="24"/>
          <w:szCs w:val="24"/>
        </w:rPr>
        <w:t>, przeprowadzenie szkoleń, o których mowa w punkcie 5.4.7. OPZ</w:t>
      </w:r>
      <w:r w:rsidR="00E51E82" w:rsidRPr="0000713E">
        <w:rPr>
          <w:rFonts w:asciiTheme="minorHAnsi" w:hAnsiTheme="minorHAnsi"/>
          <w:color w:val="000000" w:themeColor="text1"/>
          <w:sz w:val="24"/>
          <w:szCs w:val="24"/>
        </w:rPr>
        <w:t xml:space="preserve"> </w:t>
      </w:r>
      <w:r w:rsidR="00D43BA8" w:rsidRPr="0000713E">
        <w:rPr>
          <w:rFonts w:asciiTheme="minorHAnsi" w:hAnsiTheme="minorHAnsi"/>
          <w:color w:val="000000" w:themeColor="text1"/>
          <w:sz w:val="24"/>
          <w:szCs w:val="24"/>
        </w:rPr>
        <w:t xml:space="preserve"> </w:t>
      </w:r>
      <w:r w:rsidRPr="0000713E">
        <w:rPr>
          <w:rFonts w:asciiTheme="minorHAnsi" w:hAnsiTheme="minorHAnsi"/>
          <w:color w:val="000000" w:themeColor="text1"/>
          <w:sz w:val="24"/>
          <w:szCs w:val="24"/>
        </w:rPr>
        <w:t xml:space="preserve">– Wykonanie </w:t>
      </w:r>
      <w:r w:rsidR="00640798" w:rsidRPr="0000713E">
        <w:rPr>
          <w:rFonts w:asciiTheme="minorHAnsi" w:hAnsiTheme="minorHAnsi"/>
          <w:color w:val="000000" w:themeColor="text1"/>
          <w:sz w:val="24"/>
          <w:szCs w:val="24"/>
        </w:rPr>
        <w:t xml:space="preserve">od zawarcia umowy z Wykonawcą </w:t>
      </w:r>
      <w:r w:rsidRPr="0000713E">
        <w:rPr>
          <w:rFonts w:asciiTheme="minorHAnsi" w:hAnsiTheme="minorHAnsi"/>
          <w:color w:val="000000" w:themeColor="text1"/>
          <w:sz w:val="24"/>
          <w:szCs w:val="24"/>
        </w:rPr>
        <w:t xml:space="preserve">do </w:t>
      </w:r>
      <w:r w:rsidR="00E51E82" w:rsidRPr="0000713E">
        <w:rPr>
          <w:rFonts w:asciiTheme="minorHAnsi" w:hAnsiTheme="minorHAnsi"/>
          <w:color w:val="000000" w:themeColor="text1"/>
          <w:sz w:val="24"/>
          <w:szCs w:val="24"/>
        </w:rPr>
        <w:t xml:space="preserve">15 grudnia </w:t>
      </w:r>
      <w:r w:rsidRPr="0000713E">
        <w:rPr>
          <w:rFonts w:asciiTheme="minorHAnsi" w:hAnsiTheme="minorHAnsi"/>
          <w:color w:val="000000" w:themeColor="text1"/>
          <w:sz w:val="24"/>
          <w:szCs w:val="24"/>
        </w:rPr>
        <w:t>201</w:t>
      </w:r>
      <w:r w:rsidR="00AC0D4D" w:rsidRPr="0000713E">
        <w:rPr>
          <w:rFonts w:asciiTheme="minorHAnsi" w:hAnsiTheme="minorHAnsi"/>
          <w:color w:val="000000" w:themeColor="text1"/>
          <w:sz w:val="24"/>
          <w:szCs w:val="24"/>
        </w:rPr>
        <w:t>9 roku</w:t>
      </w:r>
      <w:r w:rsidR="00E51E82" w:rsidRPr="0000713E">
        <w:rPr>
          <w:rFonts w:asciiTheme="minorHAnsi" w:hAnsiTheme="minorHAnsi"/>
          <w:color w:val="000000" w:themeColor="text1"/>
          <w:sz w:val="24"/>
          <w:szCs w:val="24"/>
        </w:rPr>
        <w:t>,</w:t>
      </w:r>
      <w:r w:rsidRPr="0000713E">
        <w:rPr>
          <w:rFonts w:asciiTheme="minorHAnsi" w:hAnsiTheme="minorHAnsi"/>
          <w:color w:val="000000" w:themeColor="text1"/>
          <w:sz w:val="24"/>
          <w:szCs w:val="24"/>
        </w:rPr>
        <w:t xml:space="preserve">  </w:t>
      </w:r>
    </w:p>
    <w:p w14:paraId="30B356B1" w14:textId="72161DD2" w:rsidR="00A33BB2" w:rsidRPr="0000713E" w:rsidRDefault="00A33BB2" w:rsidP="0000713E">
      <w:pPr>
        <w:pStyle w:val="Nagwek2"/>
        <w:numPr>
          <w:ilvl w:val="0"/>
          <w:numId w:val="80"/>
        </w:numPr>
        <w:spacing w:before="0" w:line="276" w:lineRule="auto"/>
        <w:jc w:val="both"/>
        <w:rPr>
          <w:rFonts w:asciiTheme="minorHAnsi" w:hAnsiTheme="minorHAnsi"/>
          <w:color w:val="000000" w:themeColor="text1"/>
          <w:sz w:val="24"/>
          <w:szCs w:val="24"/>
        </w:rPr>
      </w:pPr>
      <w:r w:rsidRPr="0000713E">
        <w:rPr>
          <w:rFonts w:asciiTheme="minorHAnsi" w:hAnsiTheme="minorHAnsi"/>
          <w:color w:val="000000" w:themeColor="text1"/>
          <w:sz w:val="24"/>
          <w:szCs w:val="24"/>
        </w:rPr>
        <w:t xml:space="preserve">Etap II </w:t>
      </w:r>
      <w:r w:rsidR="00D43BA8" w:rsidRPr="0000713E">
        <w:rPr>
          <w:rFonts w:asciiTheme="minorHAnsi" w:hAnsiTheme="minorHAnsi"/>
          <w:color w:val="000000" w:themeColor="text1"/>
          <w:sz w:val="24"/>
          <w:szCs w:val="24"/>
        </w:rPr>
        <w:t>– tj</w:t>
      </w:r>
      <w:r w:rsidR="00E51E82" w:rsidRPr="0000713E">
        <w:rPr>
          <w:rFonts w:asciiTheme="minorHAnsi" w:hAnsiTheme="minorHAnsi"/>
          <w:color w:val="000000" w:themeColor="text1"/>
          <w:sz w:val="24"/>
          <w:szCs w:val="24"/>
        </w:rPr>
        <w:t>. demontaż funkcjonujących i dostawa oraz montaż urządzeń rejestrujących</w:t>
      </w:r>
      <w:r w:rsidR="00112F31" w:rsidRPr="0000713E">
        <w:rPr>
          <w:rFonts w:asciiTheme="minorHAnsi" w:hAnsiTheme="minorHAnsi"/>
          <w:color w:val="000000" w:themeColor="text1"/>
          <w:sz w:val="24"/>
          <w:szCs w:val="24"/>
        </w:rPr>
        <w:t>, o których mowa w punkcie 5.4.1. OPZ</w:t>
      </w:r>
      <w:r w:rsidR="00E51E82" w:rsidRPr="0000713E">
        <w:rPr>
          <w:rFonts w:asciiTheme="minorHAnsi" w:hAnsiTheme="minorHAnsi"/>
          <w:color w:val="000000" w:themeColor="text1"/>
          <w:sz w:val="24"/>
          <w:szCs w:val="24"/>
        </w:rPr>
        <w:t xml:space="preserve"> </w:t>
      </w:r>
      <w:r w:rsidR="00112F31" w:rsidRPr="0000713E">
        <w:rPr>
          <w:rFonts w:asciiTheme="minorHAnsi" w:hAnsiTheme="minorHAnsi"/>
          <w:color w:val="000000" w:themeColor="text1"/>
          <w:sz w:val="24"/>
          <w:szCs w:val="24"/>
        </w:rPr>
        <w:t xml:space="preserve">wraz z modułami radiowymi, o których mowa w punkcie 5.4.2. OPZ </w:t>
      </w:r>
      <w:r w:rsidR="00E51E82" w:rsidRPr="0000713E">
        <w:rPr>
          <w:rFonts w:asciiTheme="minorHAnsi" w:hAnsiTheme="minorHAnsi"/>
          <w:color w:val="000000" w:themeColor="text1"/>
          <w:sz w:val="24"/>
          <w:szCs w:val="24"/>
        </w:rPr>
        <w:t xml:space="preserve">dla Gminy Iwaniska w ilości 331 oraz dla Gminy Bogoria w ilości 449 - </w:t>
      </w:r>
      <w:r w:rsidR="00D43BA8" w:rsidRPr="0000713E">
        <w:rPr>
          <w:rFonts w:asciiTheme="minorHAnsi" w:hAnsiTheme="minorHAnsi"/>
          <w:color w:val="000000" w:themeColor="text1"/>
          <w:sz w:val="24"/>
          <w:szCs w:val="24"/>
        </w:rPr>
        <w:t xml:space="preserve"> </w:t>
      </w:r>
      <w:r w:rsidRPr="0000713E">
        <w:rPr>
          <w:rFonts w:asciiTheme="minorHAnsi" w:hAnsiTheme="minorHAnsi"/>
          <w:color w:val="000000" w:themeColor="text1"/>
          <w:sz w:val="24"/>
          <w:szCs w:val="24"/>
        </w:rPr>
        <w:t xml:space="preserve">Wykonanie </w:t>
      </w:r>
      <w:r w:rsidR="00640798" w:rsidRPr="0000713E">
        <w:rPr>
          <w:rFonts w:asciiTheme="minorHAnsi" w:hAnsiTheme="minorHAnsi"/>
          <w:color w:val="000000" w:themeColor="text1"/>
          <w:sz w:val="24"/>
          <w:szCs w:val="24"/>
        </w:rPr>
        <w:t xml:space="preserve">od zawarcia umowy z Wykonawcą </w:t>
      </w:r>
      <w:r w:rsidRPr="0000713E">
        <w:rPr>
          <w:rFonts w:asciiTheme="minorHAnsi" w:hAnsiTheme="minorHAnsi"/>
          <w:color w:val="000000" w:themeColor="text1"/>
          <w:sz w:val="24"/>
          <w:szCs w:val="24"/>
        </w:rPr>
        <w:t>do</w:t>
      </w:r>
      <w:r w:rsidR="00E51E82" w:rsidRPr="0000713E">
        <w:rPr>
          <w:rFonts w:asciiTheme="minorHAnsi" w:hAnsiTheme="minorHAnsi"/>
          <w:color w:val="000000" w:themeColor="text1"/>
          <w:sz w:val="24"/>
          <w:szCs w:val="24"/>
        </w:rPr>
        <w:t xml:space="preserve"> 15marca 2020 roku,</w:t>
      </w:r>
      <w:r w:rsidRPr="0000713E">
        <w:rPr>
          <w:rFonts w:asciiTheme="minorHAnsi" w:hAnsiTheme="minorHAnsi"/>
          <w:color w:val="000000" w:themeColor="text1"/>
          <w:sz w:val="24"/>
          <w:szCs w:val="24"/>
        </w:rPr>
        <w:t xml:space="preserve">  </w:t>
      </w:r>
    </w:p>
    <w:p w14:paraId="6B118736" w14:textId="1CC91CF0" w:rsidR="00A33BB2" w:rsidRPr="0000713E" w:rsidRDefault="00A33BB2" w:rsidP="0000713E">
      <w:pPr>
        <w:pStyle w:val="Nagwek2"/>
        <w:numPr>
          <w:ilvl w:val="0"/>
          <w:numId w:val="80"/>
        </w:numPr>
        <w:spacing w:before="0" w:line="276" w:lineRule="auto"/>
        <w:jc w:val="both"/>
        <w:rPr>
          <w:rFonts w:asciiTheme="minorHAnsi" w:hAnsiTheme="minorHAnsi"/>
          <w:color w:val="000000" w:themeColor="text1"/>
          <w:sz w:val="24"/>
          <w:szCs w:val="24"/>
        </w:rPr>
      </w:pPr>
      <w:r w:rsidRPr="0000713E">
        <w:rPr>
          <w:rFonts w:asciiTheme="minorHAnsi" w:hAnsiTheme="minorHAnsi"/>
          <w:color w:val="000000" w:themeColor="text1"/>
          <w:sz w:val="24"/>
          <w:szCs w:val="24"/>
        </w:rPr>
        <w:t>Etap III</w:t>
      </w:r>
      <w:r w:rsidR="00D43BA8" w:rsidRPr="0000713E">
        <w:rPr>
          <w:rFonts w:asciiTheme="minorHAnsi" w:hAnsiTheme="minorHAnsi"/>
          <w:color w:val="000000" w:themeColor="text1"/>
          <w:sz w:val="24"/>
          <w:szCs w:val="24"/>
        </w:rPr>
        <w:t xml:space="preserve"> – tj</w:t>
      </w:r>
      <w:r w:rsidR="00E51E82" w:rsidRPr="0000713E">
        <w:rPr>
          <w:rFonts w:asciiTheme="minorHAnsi" w:hAnsiTheme="minorHAnsi"/>
          <w:color w:val="000000" w:themeColor="text1"/>
          <w:sz w:val="24"/>
          <w:szCs w:val="24"/>
        </w:rPr>
        <w:t>.</w:t>
      </w:r>
      <w:r w:rsidR="00D43BA8" w:rsidRPr="0000713E">
        <w:rPr>
          <w:rFonts w:asciiTheme="minorHAnsi" w:hAnsiTheme="minorHAnsi"/>
          <w:color w:val="000000" w:themeColor="text1"/>
          <w:sz w:val="24"/>
          <w:szCs w:val="24"/>
        </w:rPr>
        <w:t xml:space="preserve"> </w:t>
      </w:r>
      <w:r w:rsidR="00E51E82" w:rsidRPr="0000713E">
        <w:rPr>
          <w:rFonts w:asciiTheme="minorHAnsi" w:hAnsiTheme="minorHAnsi"/>
          <w:color w:val="000000" w:themeColor="text1"/>
          <w:sz w:val="24"/>
          <w:szCs w:val="24"/>
        </w:rPr>
        <w:t>demontaż funkcjonujących i dostawa oraz montaż urządzeń rejestrujących</w:t>
      </w:r>
      <w:r w:rsidR="00112F31" w:rsidRPr="0000713E">
        <w:rPr>
          <w:rFonts w:asciiTheme="minorHAnsi" w:hAnsiTheme="minorHAnsi"/>
          <w:color w:val="000000" w:themeColor="text1"/>
          <w:sz w:val="24"/>
          <w:szCs w:val="24"/>
        </w:rPr>
        <w:t>, o których mowa w punkcie 5.4.1. OPZ  wraz z modułami radiowymi, o których mowa w punkcie 5.4.2.</w:t>
      </w:r>
      <w:r w:rsidR="00E51E82" w:rsidRPr="0000713E">
        <w:rPr>
          <w:rFonts w:asciiTheme="minorHAnsi" w:hAnsiTheme="minorHAnsi"/>
          <w:color w:val="000000" w:themeColor="text1"/>
          <w:sz w:val="24"/>
          <w:szCs w:val="24"/>
        </w:rPr>
        <w:t xml:space="preserve"> </w:t>
      </w:r>
      <w:r w:rsidR="00112F31" w:rsidRPr="0000713E">
        <w:rPr>
          <w:rFonts w:asciiTheme="minorHAnsi" w:hAnsiTheme="minorHAnsi"/>
          <w:color w:val="000000" w:themeColor="text1"/>
          <w:sz w:val="24"/>
          <w:szCs w:val="24"/>
        </w:rPr>
        <w:t xml:space="preserve">OPZ </w:t>
      </w:r>
      <w:r w:rsidR="00E51E82" w:rsidRPr="0000713E">
        <w:rPr>
          <w:rFonts w:asciiTheme="minorHAnsi" w:hAnsiTheme="minorHAnsi"/>
          <w:color w:val="000000" w:themeColor="text1"/>
          <w:sz w:val="24"/>
          <w:szCs w:val="24"/>
        </w:rPr>
        <w:t xml:space="preserve">dla Gminy Iwaniska w ilości 331 oraz dla Gminy Bogoria w ilości 449 - </w:t>
      </w:r>
      <w:r w:rsidRPr="0000713E">
        <w:rPr>
          <w:rFonts w:asciiTheme="minorHAnsi" w:hAnsiTheme="minorHAnsi"/>
          <w:color w:val="000000" w:themeColor="text1"/>
          <w:sz w:val="24"/>
          <w:szCs w:val="24"/>
        </w:rPr>
        <w:t xml:space="preserve">Wykonanie </w:t>
      </w:r>
      <w:r w:rsidR="00640798" w:rsidRPr="0000713E">
        <w:rPr>
          <w:rFonts w:asciiTheme="minorHAnsi" w:hAnsiTheme="minorHAnsi"/>
          <w:color w:val="000000" w:themeColor="text1"/>
          <w:sz w:val="24"/>
          <w:szCs w:val="24"/>
        </w:rPr>
        <w:t xml:space="preserve">od zawarcia umowy z Wykonawcą </w:t>
      </w:r>
      <w:r w:rsidRPr="0000713E">
        <w:rPr>
          <w:rFonts w:asciiTheme="minorHAnsi" w:hAnsiTheme="minorHAnsi"/>
          <w:color w:val="000000" w:themeColor="text1"/>
          <w:sz w:val="24"/>
          <w:szCs w:val="24"/>
        </w:rPr>
        <w:t xml:space="preserve">do </w:t>
      </w:r>
      <w:r w:rsidR="00E51E82" w:rsidRPr="0000713E">
        <w:rPr>
          <w:rFonts w:asciiTheme="minorHAnsi" w:hAnsiTheme="minorHAnsi"/>
          <w:color w:val="000000" w:themeColor="text1"/>
          <w:sz w:val="24"/>
          <w:szCs w:val="24"/>
        </w:rPr>
        <w:t xml:space="preserve">15 czerwca </w:t>
      </w:r>
      <w:r w:rsidRPr="0000713E">
        <w:rPr>
          <w:rFonts w:asciiTheme="minorHAnsi" w:hAnsiTheme="minorHAnsi"/>
          <w:color w:val="000000" w:themeColor="text1"/>
          <w:sz w:val="24"/>
          <w:szCs w:val="24"/>
        </w:rPr>
        <w:t xml:space="preserve">2019 </w:t>
      </w:r>
      <w:r w:rsidR="00E51E82" w:rsidRPr="0000713E">
        <w:rPr>
          <w:rFonts w:asciiTheme="minorHAnsi" w:hAnsiTheme="minorHAnsi"/>
          <w:color w:val="000000" w:themeColor="text1"/>
          <w:sz w:val="24"/>
          <w:szCs w:val="24"/>
        </w:rPr>
        <w:t>roku,</w:t>
      </w:r>
    </w:p>
    <w:p w14:paraId="1A7D0454" w14:textId="2F69097D" w:rsidR="00A33BB2" w:rsidRPr="0000713E" w:rsidRDefault="00A33BB2" w:rsidP="0000713E">
      <w:pPr>
        <w:pStyle w:val="Nagwek2"/>
        <w:numPr>
          <w:ilvl w:val="0"/>
          <w:numId w:val="80"/>
        </w:numPr>
        <w:spacing w:before="0" w:line="276" w:lineRule="auto"/>
        <w:jc w:val="both"/>
        <w:rPr>
          <w:rFonts w:asciiTheme="minorHAnsi" w:hAnsiTheme="minorHAnsi"/>
          <w:color w:val="000000" w:themeColor="text1"/>
          <w:sz w:val="24"/>
          <w:szCs w:val="24"/>
        </w:rPr>
      </w:pPr>
      <w:r w:rsidRPr="0000713E">
        <w:rPr>
          <w:rFonts w:asciiTheme="minorHAnsi" w:hAnsiTheme="minorHAnsi"/>
          <w:color w:val="000000" w:themeColor="text1"/>
          <w:sz w:val="24"/>
          <w:szCs w:val="24"/>
        </w:rPr>
        <w:t>Etap IV</w:t>
      </w:r>
      <w:r w:rsidR="00D43BA8" w:rsidRPr="0000713E">
        <w:rPr>
          <w:rFonts w:asciiTheme="minorHAnsi" w:hAnsiTheme="minorHAnsi"/>
          <w:color w:val="000000" w:themeColor="text1"/>
          <w:sz w:val="24"/>
          <w:szCs w:val="24"/>
        </w:rPr>
        <w:t>– tj</w:t>
      </w:r>
      <w:r w:rsidR="00E51E82" w:rsidRPr="0000713E">
        <w:rPr>
          <w:rFonts w:asciiTheme="minorHAnsi" w:hAnsiTheme="minorHAnsi"/>
          <w:color w:val="000000" w:themeColor="text1"/>
          <w:sz w:val="24"/>
          <w:szCs w:val="24"/>
        </w:rPr>
        <w:t>.</w:t>
      </w:r>
      <w:r w:rsidR="00D43BA8" w:rsidRPr="0000713E">
        <w:rPr>
          <w:rFonts w:asciiTheme="minorHAnsi" w:hAnsiTheme="minorHAnsi"/>
          <w:color w:val="000000" w:themeColor="text1"/>
          <w:sz w:val="24"/>
          <w:szCs w:val="24"/>
        </w:rPr>
        <w:t xml:space="preserve"> </w:t>
      </w:r>
      <w:r w:rsidR="00E51E82" w:rsidRPr="0000713E">
        <w:rPr>
          <w:rFonts w:asciiTheme="minorHAnsi" w:hAnsiTheme="minorHAnsi"/>
          <w:color w:val="000000" w:themeColor="text1"/>
          <w:sz w:val="24"/>
          <w:szCs w:val="24"/>
        </w:rPr>
        <w:t>demontaż funkcjonujących i dostawa oraz montaż urządzeń rejestrujących</w:t>
      </w:r>
      <w:r w:rsidR="00112F31" w:rsidRPr="0000713E">
        <w:rPr>
          <w:rFonts w:asciiTheme="minorHAnsi" w:hAnsiTheme="minorHAnsi"/>
          <w:color w:val="000000" w:themeColor="text1"/>
          <w:sz w:val="24"/>
          <w:szCs w:val="24"/>
        </w:rPr>
        <w:t xml:space="preserve">, o których mowa w punkcie 5.4.1. OPZ  wraz z modułami radiowymi, o których mowa w punkcie 5.4.2. OPZ </w:t>
      </w:r>
      <w:r w:rsidR="00E51E82" w:rsidRPr="0000713E">
        <w:rPr>
          <w:rFonts w:asciiTheme="minorHAnsi" w:hAnsiTheme="minorHAnsi"/>
          <w:color w:val="000000" w:themeColor="text1"/>
          <w:sz w:val="24"/>
          <w:szCs w:val="24"/>
        </w:rPr>
        <w:t>dla Gminy Iwaniska w ilości 331 oraz dla Gminy Bogoria w ilości 449 -</w:t>
      </w:r>
      <w:r w:rsidR="00D43BA8" w:rsidRPr="0000713E">
        <w:rPr>
          <w:rFonts w:asciiTheme="minorHAnsi" w:hAnsiTheme="minorHAnsi"/>
          <w:color w:val="000000" w:themeColor="text1"/>
          <w:sz w:val="24"/>
          <w:szCs w:val="24"/>
        </w:rPr>
        <w:t xml:space="preserve"> </w:t>
      </w:r>
      <w:r w:rsidRPr="0000713E">
        <w:rPr>
          <w:rFonts w:asciiTheme="minorHAnsi" w:hAnsiTheme="minorHAnsi"/>
          <w:color w:val="000000" w:themeColor="text1"/>
          <w:sz w:val="24"/>
          <w:szCs w:val="24"/>
        </w:rPr>
        <w:t xml:space="preserve">Wykonanie </w:t>
      </w:r>
      <w:r w:rsidR="00640798" w:rsidRPr="0000713E">
        <w:rPr>
          <w:rFonts w:asciiTheme="minorHAnsi" w:hAnsiTheme="minorHAnsi"/>
          <w:color w:val="000000" w:themeColor="text1"/>
          <w:sz w:val="24"/>
          <w:szCs w:val="24"/>
        </w:rPr>
        <w:t xml:space="preserve">od zawarcia umowy z Wykonawcą </w:t>
      </w:r>
      <w:r w:rsidRPr="0000713E">
        <w:rPr>
          <w:rFonts w:asciiTheme="minorHAnsi" w:hAnsiTheme="minorHAnsi"/>
          <w:color w:val="000000" w:themeColor="text1"/>
          <w:sz w:val="24"/>
          <w:szCs w:val="24"/>
        </w:rPr>
        <w:t xml:space="preserve">do </w:t>
      </w:r>
      <w:r w:rsidR="00E51E82" w:rsidRPr="0000713E">
        <w:rPr>
          <w:rFonts w:asciiTheme="minorHAnsi" w:hAnsiTheme="minorHAnsi"/>
          <w:color w:val="000000" w:themeColor="text1"/>
          <w:sz w:val="24"/>
          <w:szCs w:val="24"/>
        </w:rPr>
        <w:t xml:space="preserve">15 września </w:t>
      </w:r>
      <w:r w:rsidRPr="0000713E">
        <w:rPr>
          <w:rFonts w:asciiTheme="minorHAnsi" w:hAnsiTheme="minorHAnsi"/>
          <w:color w:val="000000" w:themeColor="text1"/>
          <w:sz w:val="24"/>
          <w:szCs w:val="24"/>
        </w:rPr>
        <w:t>2019</w:t>
      </w:r>
      <w:r w:rsidR="00E51E82" w:rsidRPr="0000713E">
        <w:rPr>
          <w:rFonts w:asciiTheme="minorHAnsi" w:hAnsiTheme="minorHAnsi"/>
          <w:color w:val="000000" w:themeColor="text1"/>
          <w:sz w:val="24"/>
          <w:szCs w:val="24"/>
        </w:rPr>
        <w:t xml:space="preserve"> roku.</w:t>
      </w:r>
      <w:r w:rsidRPr="0000713E">
        <w:rPr>
          <w:rFonts w:asciiTheme="minorHAnsi" w:hAnsiTheme="minorHAnsi"/>
          <w:color w:val="000000" w:themeColor="text1"/>
          <w:sz w:val="24"/>
          <w:szCs w:val="24"/>
        </w:rPr>
        <w:t xml:space="preserve">  </w:t>
      </w:r>
    </w:p>
    <w:p w14:paraId="491BB899" w14:textId="77777777" w:rsidR="003C7F9C" w:rsidRPr="0000713E" w:rsidRDefault="003C7F9C" w:rsidP="0000713E">
      <w:pPr>
        <w:spacing w:after="0" w:line="276" w:lineRule="auto"/>
        <w:ind w:left="41" w:hanging="10"/>
        <w:rPr>
          <w:b/>
          <w:color w:val="000000" w:themeColor="text1"/>
          <w:sz w:val="24"/>
          <w:szCs w:val="24"/>
        </w:rPr>
      </w:pPr>
    </w:p>
    <w:p w14:paraId="47859442" w14:textId="77777777" w:rsidR="00A33BB2" w:rsidRPr="0000713E" w:rsidRDefault="003C7F9C" w:rsidP="0000713E">
      <w:pPr>
        <w:spacing w:after="0" w:line="276" w:lineRule="auto"/>
        <w:ind w:left="41" w:hanging="10"/>
        <w:rPr>
          <w:color w:val="000000" w:themeColor="text1"/>
          <w:sz w:val="24"/>
          <w:szCs w:val="24"/>
        </w:rPr>
      </w:pPr>
      <w:r w:rsidRPr="0000713E">
        <w:rPr>
          <w:b/>
          <w:color w:val="000000" w:themeColor="text1"/>
          <w:sz w:val="24"/>
          <w:szCs w:val="24"/>
        </w:rPr>
        <w:t>UWAGA!!!</w:t>
      </w:r>
    </w:p>
    <w:p w14:paraId="6A95772C" w14:textId="0DA9644E"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Ostateczna liczba montaży zestawów pomiarowych może ulec zmianie, w przypadku podłączenia nowych odbiorców wody.</w:t>
      </w:r>
      <w:r w:rsidR="00640798" w:rsidRPr="0000713E">
        <w:rPr>
          <w:color w:val="000000" w:themeColor="text1"/>
          <w:sz w:val="24"/>
          <w:szCs w:val="24"/>
        </w:rPr>
        <w:t xml:space="preserve"> Ilość ta nie będzie jednak większa niż 2 % montaży wskazanych w etapach I – IV dla każdej z gmin.</w:t>
      </w:r>
      <w:r w:rsidRPr="0000713E">
        <w:rPr>
          <w:color w:val="000000" w:themeColor="text1"/>
          <w:sz w:val="24"/>
          <w:szCs w:val="24"/>
        </w:rPr>
        <w:t xml:space="preserve"> </w:t>
      </w:r>
      <w:r w:rsidR="0000713E" w:rsidRPr="0000713E">
        <w:rPr>
          <w:color w:val="000000" w:themeColor="text1"/>
          <w:sz w:val="24"/>
          <w:szCs w:val="24"/>
        </w:rPr>
        <w:t>Dodatkowe montaże zostaną wykonane przy wykorzystaniu zestawów pomiarowych z puli rezerwowej,</w:t>
      </w:r>
    </w:p>
    <w:p w14:paraId="0309D2F7" w14:textId="77777777" w:rsidR="00A33BB2" w:rsidRPr="0000713E" w:rsidRDefault="00A33BB2" w:rsidP="0000713E">
      <w:pPr>
        <w:spacing w:after="0" w:line="276" w:lineRule="auto"/>
        <w:rPr>
          <w:color w:val="000000" w:themeColor="text1"/>
          <w:sz w:val="24"/>
          <w:szCs w:val="24"/>
        </w:rPr>
      </w:pPr>
      <w:r w:rsidRPr="0000713E">
        <w:rPr>
          <w:color w:val="000000" w:themeColor="text1"/>
          <w:sz w:val="24"/>
          <w:szCs w:val="24"/>
        </w:rPr>
        <w:t xml:space="preserve"> </w:t>
      </w:r>
    </w:p>
    <w:p w14:paraId="2AEF0A80" w14:textId="77777777" w:rsidR="00A33BB2" w:rsidRPr="0000713E" w:rsidRDefault="00F52BC5" w:rsidP="0000713E">
      <w:pPr>
        <w:spacing w:after="0" w:line="276" w:lineRule="auto"/>
        <w:rPr>
          <w:b/>
          <w:color w:val="000000" w:themeColor="text1"/>
          <w:sz w:val="24"/>
          <w:szCs w:val="24"/>
        </w:rPr>
      </w:pPr>
      <w:r w:rsidRPr="0000713E">
        <w:rPr>
          <w:b/>
          <w:color w:val="000000" w:themeColor="text1"/>
          <w:sz w:val="24"/>
          <w:szCs w:val="24"/>
        </w:rPr>
        <w:t>5.4.7.</w:t>
      </w:r>
      <w:r w:rsidR="00D43BA8" w:rsidRPr="0000713E">
        <w:rPr>
          <w:b/>
          <w:color w:val="000000" w:themeColor="text1"/>
          <w:sz w:val="24"/>
          <w:szCs w:val="24"/>
        </w:rPr>
        <w:t xml:space="preserve"> </w:t>
      </w:r>
      <w:r w:rsidR="00A33BB2" w:rsidRPr="0000713E">
        <w:rPr>
          <w:b/>
          <w:color w:val="000000" w:themeColor="text1"/>
          <w:sz w:val="24"/>
          <w:szCs w:val="24"/>
        </w:rPr>
        <w:t xml:space="preserve">Szkolenie </w:t>
      </w:r>
    </w:p>
    <w:p w14:paraId="2F728FE5" w14:textId="77777777" w:rsidR="00D43BA8" w:rsidRPr="0000713E" w:rsidRDefault="00D43BA8" w:rsidP="0000713E">
      <w:pPr>
        <w:spacing w:after="0" w:line="276" w:lineRule="auto"/>
        <w:rPr>
          <w:b/>
          <w:color w:val="000000" w:themeColor="text1"/>
          <w:sz w:val="24"/>
          <w:szCs w:val="24"/>
        </w:rPr>
      </w:pPr>
    </w:p>
    <w:p w14:paraId="590701EE" w14:textId="77777777" w:rsidR="00A33BB2"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lastRenderedPageBreak/>
        <w:t>Wykonawca przeprowadzi szko</w:t>
      </w:r>
      <w:r w:rsidR="00D43BA8" w:rsidRPr="0000713E">
        <w:rPr>
          <w:color w:val="000000" w:themeColor="text1"/>
          <w:sz w:val="24"/>
          <w:szCs w:val="24"/>
        </w:rPr>
        <w:t xml:space="preserve">lenie pracowników Urzędu Gminy Iwaniska i Urzędu Gminy Bogoria </w:t>
      </w:r>
      <w:r w:rsidRPr="0000713E">
        <w:rPr>
          <w:color w:val="000000" w:themeColor="text1"/>
          <w:sz w:val="24"/>
          <w:szCs w:val="24"/>
        </w:rPr>
        <w:t>z montażu, demontażu i konfiguracji modułów radiowych po zamonto</w:t>
      </w:r>
      <w:r w:rsidR="008B0EFE" w:rsidRPr="0000713E">
        <w:rPr>
          <w:color w:val="000000" w:themeColor="text1"/>
          <w:sz w:val="24"/>
          <w:szCs w:val="24"/>
        </w:rPr>
        <w:t xml:space="preserve">waniu pierwszej partii zestawów </w:t>
      </w:r>
      <w:r w:rsidRPr="0000713E">
        <w:rPr>
          <w:color w:val="000000" w:themeColor="text1"/>
          <w:sz w:val="24"/>
          <w:szCs w:val="24"/>
        </w:rPr>
        <w:t xml:space="preserve">komunikacyjno-pomiarowych. </w:t>
      </w:r>
    </w:p>
    <w:p w14:paraId="7CE1FB12" w14:textId="77777777" w:rsidR="00A33BB2" w:rsidRPr="0000713E" w:rsidRDefault="00A33BB2" w:rsidP="0000713E">
      <w:pPr>
        <w:spacing w:after="0" w:line="276" w:lineRule="auto"/>
        <w:ind w:left="708"/>
        <w:rPr>
          <w:color w:val="000000" w:themeColor="text1"/>
          <w:sz w:val="24"/>
          <w:szCs w:val="24"/>
        </w:rPr>
      </w:pPr>
      <w:r w:rsidRPr="0000713E">
        <w:rPr>
          <w:color w:val="000000" w:themeColor="text1"/>
          <w:sz w:val="24"/>
          <w:szCs w:val="24"/>
        </w:rPr>
        <w:t xml:space="preserve"> </w:t>
      </w:r>
    </w:p>
    <w:p w14:paraId="0469EC29" w14:textId="77777777" w:rsidR="00A33BB2"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t xml:space="preserve">Przeszkolenie wyznaczonych pracowników powinno być przeprowadzone w taki sposób by pracownik mógł w sposób samodzielny i poprawny zamontować, zdemontować  i skonfigurować moduł radiowy, nie powodując przy tym utraty gwarancji. </w:t>
      </w:r>
    </w:p>
    <w:p w14:paraId="6E9595DE" w14:textId="77777777" w:rsidR="00A33BB2" w:rsidRPr="0000713E" w:rsidRDefault="00A33BB2" w:rsidP="0000713E">
      <w:pPr>
        <w:spacing w:after="0" w:line="276" w:lineRule="auto"/>
        <w:ind w:left="708"/>
        <w:rPr>
          <w:color w:val="000000" w:themeColor="text1"/>
          <w:sz w:val="24"/>
          <w:szCs w:val="24"/>
        </w:rPr>
      </w:pPr>
      <w:r w:rsidRPr="0000713E">
        <w:rPr>
          <w:color w:val="000000" w:themeColor="text1"/>
          <w:sz w:val="24"/>
          <w:szCs w:val="24"/>
        </w:rPr>
        <w:t xml:space="preserve"> </w:t>
      </w:r>
    </w:p>
    <w:p w14:paraId="7BA34F98" w14:textId="77777777" w:rsidR="00A33BB2"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t xml:space="preserve">Wykonawca przeprowadzi szkolenie Dot. obsługi oprogramowania z podziałem na administratora w wymiarze 4 godzin oraz użytkowników w wymiarze 4 godzin w siedzibie Zamawiającego w godzinach od 7 do 15 w dniach roboczych, w terminach ustalonych  z Zamawiającym. </w:t>
      </w:r>
    </w:p>
    <w:p w14:paraId="4331746D" w14:textId="77777777" w:rsidR="00A33BB2" w:rsidRPr="0000713E" w:rsidRDefault="00A33BB2" w:rsidP="0000713E">
      <w:pPr>
        <w:spacing w:after="0" w:line="276" w:lineRule="auto"/>
        <w:ind w:left="708"/>
        <w:jc w:val="both"/>
        <w:rPr>
          <w:color w:val="000000" w:themeColor="text1"/>
          <w:sz w:val="24"/>
          <w:szCs w:val="24"/>
        </w:rPr>
      </w:pPr>
      <w:r w:rsidRPr="0000713E">
        <w:rPr>
          <w:color w:val="000000" w:themeColor="text1"/>
          <w:sz w:val="24"/>
          <w:szCs w:val="24"/>
        </w:rPr>
        <w:t xml:space="preserve"> </w:t>
      </w:r>
    </w:p>
    <w:p w14:paraId="5B4C5D53" w14:textId="77777777" w:rsidR="00A33BB2"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t xml:space="preserve">Administrator powinien posiadać kompetencje nieograniczonego zarządzania portalem oraz tworzenia kont nowych użytkowników  i zarządzania ich uprawnieniami. </w:t>
      </w:r>
    </w:p>
    <w:p w14:paraId="1BA5304A" w14:textId="77777777" w:rsidR="00A33BB2" w:rsidRPr="0000713E" w:rsidRDefault="00A33BB2" w:rsidP="0000713E">
      <w:pPr>
        <w:numPr>
          <w:ilvl w:val="0"/>
          <w:numId w:val="15"/>
        </w:numPr>
        <w:spacing w:after="0" w:line="276" w:lineRule="auto"/>
        <w:ind w:right="278" w:hanging="421"/>
        <w:jc w:val="both"/>
        <w:rPr>
          <w:color w:val="000000" w:themeColor="text1"/>
          <w:sz w:val="24"/>
          <w:szCs w:val="24"/>
        </w:rPr>
      </w:pPr>
      <w:r w:rsidRPr="0000713E">
        <w:rPr>
          <w:color w:val="000000" w:themeColor="text1"/>
          <w:sz w:val="24"/>
          <w:szCs w:val="24"/>
        </w:rPr>
        <w:t xml:space="preserve">Po zakończeniu szkoleń sporządzony zostanie protokół, w którym pracownicy potwierdzą, że zostali przeszkoleni w zakresie jak wyżej. </w:t>
      </w:r>
    </w:p>
    <w:p w14:paraId="2B3A5961" w14:textId="77777777" w:rsidR="005A292B" w:rsidRPr="0000713E" w:rsidRDefault="00A33BB2" w:rsidP="0000713E">
      <w:pPr>
        <w:numPr>
          <w:ilvl w:val="0"/>
          <w:numId w:val="15"/>
        </w:numPr>
        <w:spacing w:after="0" w:line="276" w:lineRule="auto"/>
        <w:ind w:right="278" w:hanging="360"/>
        <w:jc w:val="both"/>
        <w:rPr>
          <w:color w:val="000000" w:themeColor="text1"/>
          <w:sz w:val="24"/>
          <w:szCs w:val="24"/>
        </w:rPr>
      </w:pPr>
      <w:r w:rsidRPr="0000713E">
        <w:rPr>
          <w:color w:val="000000" w:themeColor="text1"/>
          <w:sz w:val="24"/>
          <w:szCs w:val="24"/>
        </w:rPr>
        <w:t>Koszty w/w szkoleń uwzględnion</w:t>
      </w:r>
      <w:r w:rsidR="005A292B" w:rsidRPr="0000713E">
        <w:rPr>
          <w:color w:val="000000" w:themeColor="text1"/>
          <w:sz w:val="24"/>
          <w:szCs w:val="24"/>
        </w:rPr>
        <w:t>e są w wynagrodzeniu Wykonawcy</w:t>
      </w:r>
      <w:r w:rsidR="00D43BA8" w:rsidRPr="0000713E">
        <w:rPr>
          <w:color w:val="000000" w:themeColor="text1"/>
          <w:sz w:val="24"/>
          <w:szCs w:val="24"/>
        </w:rPr>
        <w:t xml:space="preserve"> przysługującym Wykonawcy z tytułu realizacji tej części zamówienia.</w:t>
      </w:r>
    </w:p>
    <w:p w14:paraId="7883B78D" w14:textId="77777777" w:rsidR="005A292B" w:rsidRPr="0000713E" w:rsidRDefault="005A292B" w:rsidP="0000713E">
      <w:pPr>
        <w:pStyle w:val="Akapitzlist"/>
        <w:spacing w:after="0" w:line="276" w:lineRule="auto"/>
        <w:rPr>
          <w:color w:val="000000" w:themeColor="text1"/>
          <w:sz w:val="24"/>
          <w:szCs w:val="24"/>
        </w:rPr>
      </w:pPr>
    </w:p>
    <w:p w14:paraId="702589D7" w14:textId="77777777" w:rsidR="00A33BB2" w:rsidRPr="0000713E" w:rsidRDefault="00F52BC5" w:rsidP="0000713E">
      <w:pPr>
        <w:spacing w:after="0" w:line="276" w:lineRule="auto"/>
        <w:ind w:left="426" w:right="278" w:hanging="426"/>
        <w:rPr>
          <w:b/>
          <w:color w:val="000000" w:themeColor="text1"/>
          <w:sz w:val="24"/>
          <w:szCs w:val="24"/>
        </w:rPr>
      </w:pPr>
      <w:r w:rsidRPr="0000713E">
        <w:rPr>
          <w:b/>
          <w:color w:val="000000" w:themeColor="text1"/>
          <w:sz w:val="24"/>
          <w:szCs w:val="24"/>
        </w:rPr>
        <w:t>5.4.8.</w:t>
      </w:r>
      <w:r w:rsidR="00A33BB2" w:rsidRPr="0000713E">
        <w:rPr>
          <w:rFonts w:eastAsia="Arial" w:cs="Arial"/>
          <w:b/>
          <w:color w:val="000000" w:themeColor="text1"/>
          <w:sz w:val="24"/>
          <w:szCs w:val="24"/>
        </w:rPr>
        <w:t xml:space="preserve"> </w:t>
      </w:r>
      <w:r w:rsidR="00A33BB2" w:rsidRPr="0000713E">
        <w:rPr>
          <w:rFonts w:eastAsia="Arial" w:cs="Arial"/>
          <w:b/>
          <w:color w:val="000000" w:themeColor="text1"/>
          <w:sz w:val="24"/>
          <w:szCs w:val="24"/>
        </w:rPr>
        <w:tab/>
      </w:r>
      <w:r w:rsidR="00A33BB2" w:rsidRPr="0000713E">
        <w:rPr>
          <w:b/>
          <w:color w:val="000000" w:themeColor="text1"/>
          <w:sz w:val="24"/>
          <w:szCs w:val="24"/>
        </w:rPr>
        <w:t xml:space="preserve">Gwarancja </w:t>
      </w:r>
    </w:p>
    <w:p w14:paraId="6B25F36A" w14:textId="77777777" w:rsidR="00A33BB2" w:rsidRPr="0000713E" w:rsidRDefault="00A33BB2" w:rsidP="0000713E">
      <w:pPr>
        <w:spacing w:after="0" w:line="276" w:lineRule="auto"/>
        <w:ind w:left="720"/>
        <w:rPr>
          <w:color w:val="000000" w:themeColor="text1"/>
          <w:sz w:val="24"/>
          <w:szCs w:val="24"/>
        </w:rPr>
      </w:pPr>
      <w:r w:rsidRPr="0000713E">
        <w:rPr>
          <w:b/>
          <w:color w:val="000000" w:themeColor="text1"/>
          <w:sz w:val="24"/>
          <w:szCs w:val="24"/>
        </w:rPr>
        <w:t xml:space="preserve"> </w:t>
      </w:r>
    </w:p>
    <w:p w14:paraId="29F82285"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Wykonawca udziela minimum </w:t>
      </w:r>
      <w:r w:rsidR="0062702A" w:rsidRPr="0000713E">
        <w:rPr>
          <w:color w:val="000000" w:themeColor="text1"/>
          <w:sz w:val="24"/>
          <w:szCs w:val="24"/>
        </w:rPr>
        <w:t>3</w:t>
      </w:r>
      <w:r w:rsidRPr="0000713E">
        <w:rPr>
          <w:color w:val="000000" w:themeColor="text1"/>
          <w:sz w:val="24"/>
          <w:szCs w:val="24"/>
        </w:rPr>
        <w:t xml:space="preserve">-letniej gwarancji na dostarczony system objazdowy,  w tym na dostarczone moduły radiowe, urządzenia rejestrujące oraz inne urządzenia, której okres liczony jest od podpisania bezusterkowego protokołu odbioru końcowego. Protokół winien zostać podpisany przez przedstawicieli obu stron umowy po prawidłowej instalacji, konfiguracji, wdrożeniu dostarczonego systemu, i przekazaniu m.in. wszystkich licencji, dokumentów, dokumentacji technicznych, instrukcji, umów, kart gwarancyjnych wskazanych w niniejszym Opisie Przedmiotu Zamówienia oraz po przeprowadzeniu szkoleń. </w:t>
      </w:r>
    </w:p>
    <w:p w14:paraId="2F510948" w14:textId="77777777" w:rsidR="00A33BB2" w:rsidRPr="0000713E" w:rsidRDefault="00A33BB2" w:rsidP="0000713E">
      <w:pPr>
        <w:spacing w:after="0" w:line="276" w:lineRule="auto"/>
        <w:rPr>
          <w:color w:val="000000" w:themeColor="text1"/>
          <w:sz w:val="24"/>
          <w:szCs w:val="24"/>
        </w:rPr>
      </w:pPr>
      <w:r w:rsidRPr="0000713E">
        <w:rPr>
          <w:color w:val="000000" w:themeColor="text1"/>
          <w:sz w:val="24"/>
          <w:szCs w:val="24"/>
        </w:rPr>
        <w:t xml:space="preserve"> </w:t>
      </w:r>
    </w:p>
    <w:p w14:paraId="52DDD523"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Wszystkie awarie, usterki oraz wady ujawnione, które wystąpią w trakcie realizacji, przed podpisaniem bezusterkowego protokołu odbioru końcowego, Wykonawca usunie własnym kosztem i staraniem. </w:t>
      </w:r>
    </w:p>
    <w:p w14:paraId="23469295"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65722310"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Wykonawca dostarczy karty gwarancyjne dla wszystkich dostarczonych modułów radiowych, urządzeń rejestrujących i innych urządzeń wchodzących w skład systemu. </w:t>
      </w:r>
    </w:p>
    <w:p w14:paraId="66B7FAD8"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3B1F2F19"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lastRenderedPageBreak/>
        <w:t xml:space="preserve">Okres gwarancji każdego urządzenia ulega przedłużeniu o czas jego naprawy. Wymiana modułu radiowego z baterią niewymienialną w okresie gwarantowanym dla całego Systemu nie powoduje odnowienia okresu gwarancyjnego dla tego poszczególnego modułu radiowego. </w:t>
      </w:r>
    </w:p>
    <w:p w14:paraId="365EAADF"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68CE1037"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Zgłoszenie reklamacji następuje elektronicznie lub w formie dokumentowej. Wykonawca niezwłocznie będzie potwierdzał przyjęcie zgłoszenia w formie dokumentowej. W przypadku wysłania przez Zamawiającego wiadomości na adres poczty elektronicznej i braku potwierdzenia przez Wykonawcę przyjęcia zgłoszenia wiadomość uznaje się za doręczoną Wykonawcy najpóźniej w następnym dniu roboczym. Adresy poczty elektronicznej oraz numery telefoniczne, na które można kierować zgłoszenia reklamacyjne powinny być dostarczone Zamawiającemu wraz ze zgłoszeniem gotowości do odbioru końcowego. </w:t>
      </w:r>
    </w:p>
    <w:p w14:paraId="4450FAB4"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71AE945E"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W przypadku ujawnienia wady modułu radiowego, Zamawiający samodzielnie dokona jej demontażu i odeśle do Wykonawcy na jego koszt. Podobnie naprawione i /lub nowe w/w elementy będą odsyłane do Zamawiającego na koszt Wykonawcy. Dla umożliwienia Zamawiającemu sprawnego samodzielnego dokonywania wymiany wadliwych modułów radiowych, Wykonawca przez cały okres obowiązywania umowy pozostawi do dyspozycji Zamawiającego, w siedzibie Zamawiającego każdej z Gmin, nie mniej jak 10 modułów radiowych. </w:t>
      </w:r>
    </w:p>
    <w:p w14:paraId="517ED734"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0A12C5E1"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Czas naprawy lub wymiany reklamowanych urządzeń określonych w pkt. 9, będzie wynosić maksymalnie 10 dni roboczych od dnia ich dostarczenia do Wykonawcy. Wszystkie koszty związane z usunięciem wady reklamowanych elementów w okresie gwarancji leżą po stronie Wykonawcy. </w:t>
      </w:r>
    </w:p>
    <w:p w14:paraId="0D3DF001" w14:textId="77777777" w:rsidR="00A33BB2" w:rsidRPr="0000713E" w:rsidRDefault="00A33BB2" w:rsidP="0000713E">
      <w:pPr>
        <w:spacing w:after="0" w:line="276" w:lineRule="auto"/>
        <w:jc w:val="both"/>
        <w:rPr>
          <w:color w:val="000000" w:themeColor="text1"/>
          <w:sz w:val="24"/>
          <w:szCs w:val="24"/>
        </w:rPr>
      </w:pPr>
    </w:p>
    <w:p w14:paraId="1C2D10BC"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Zamawiający dopuszcza możliwość naprawy zdalnej oprogramowania modułów radiowych  i oprogramowania niezbędnego do obsługi modułów radiowych i innych urządzeń oraz odczytanych danych. W przypadku trudności w realizacji zdalnej naprawy Zamawiający może żądać, aby odpowiednie czynności były dokonane w jego siedzibie. </w:t>
      </w:r>
    </w:p>
    <w:p w14:paraId="07E7C2E2"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612C0F9F" w14:textId="77777777" w:rsidR="00A33BB2" w:rsidRPr="0000713E" w:rsidRDefault="00A33BB2" w:rsidP="0000713E">
      <w:pPr>
        <w:numPr>
          <w:ilvl w:val="0"/>
          <w:numId w:val="16"/>
        </w:numPr>
        <w:spacing w:after="0" w:line="276" w:lineRule="auto"/>
        <w:ind w:right="72" w:hanging="360"/>
        <w:jc w:val="both"/>
        <w:rPr>
          <w:color w:val="000000" w:themeColor="text1"/>
          <w:sz w:val="24"/>
          <w:szCs w:val="24"/>
        </w:rPr>
      </w:pPr>
      <w:r w:rsidRPr="0000713E">
        <w:rPr>
          <w:color w:val="000000" w:themeColor="text1"/>
          <w:sz w:val="24"/>
          <w:szCs w:val="24"/>
        </w:rPr>
        <w:t xml:space="preserve">Roszczenia z tytułu gwarancji mogą być dochodzone także po upływie okresu gwarancji, jeżeli Zamawiający zgłosił Wykonawcy istnienie wady w okresie gwarancji. </w:t>
      </w:r>
    </w:p>
    <w:p w14:paraId="72603773" w14:textId="77777777" w:rsidR="00A33BB2" w:rsidRPr="0000713E" w:rsidRDefault="00A33BB2" w:rsidP="0000713E">
      <w:pPr>
        <w:spacing w:after="0" w:line="276" w:lineRule="auto"/>
        <w:rPr>
          <w:color w:val="000000" w:themeColor="text1"/>
          <w:sz w:val="24"/>
          <w:szCs w:val="24"/>
        </w:rPr>
      </w:pPr>
      <w:r w:rsidRPr="0000713E">
        <w:rPr>
          <w:color w:val="000000" w:themeColor="text1"/>
          <w:sz w:val="24"/>
          <w:szCs w:val="24"/>
        </w:rPr>
        <w:t xml:space="preserve"> </w:t>
      </w:r>
    </w:p>
    <w:p w14:paraId="703C3E2C" w14:textId="77777777" w:rsidR="00A33BB2" w:rsidRPr="0000713E" w:rsidRDefault="00F52BC5" w:rsidP="0000713E">
      <w:pPr>
        <w:tabs>
          <w:tab w:val="center" w:pos="2618"/>
        </w:tabs>
        <w:spacing w:after="0" w:line="276" w:lineRule="auto"/>
        <w:rPr>
          <w:color w:val="000000" w:themeColor="text1"/>
          <w:sz w:val="24"/>
          <w:szCs w:val="24"/>
        </w:rPr>
      </w:pPr>
      <w:r w:rsidRPr="0000713E">
        <w:rPr>
          <w:b/>
          <w:color w:val="000000" w:themeColor="text1"/>
          <w:sz w:val="24"/>
          <w:szCs w:val="24"/>
        </w:rPr>
        <w:t>5.4.9.</w:t>
      </w:r>
      <w:r w:rsidR="00A33BB2" w:rsidRPr="0000713E">
        <w:rPr>
          <w:b/>
          <w:color w:val="000000" w:themeColor="text1"/>
          <w:sz w:val="24"/>
          <w:szCs w:val="24"/>
        </w:rPr>
        <w:t>.</w:t>
      </w:r>
      <w:r w:rsidR="00A33BB2" w:rsidRPr="0000713E">
        <w:rPr>
          <w:rFonts w:eastAsia="Arial" w:cs="Arial"/>
          <w:b/>
          <w:color w:val="000000" w:themeColor="text1"/>
          <w:sz w:val="24"/>
          <w:szCs w:val="24"/>
        </w:rPr>
        <w:t xml:space="preserve"> </w:t>
      </w:r>
      <w:r w:rsidR="00A33BB2" w:rsidRPr="0000713E">
        <w:rPr>
          <w:rFonts w:eastAsia="Arial" w:cs="Arial"/>
          <w:b/>
          <w:color w:val="000000" w:themeColor="text1"/>
          <w:sz w:val="24"/>
          <w:szCs w:val="24"/>
        </w:rPr>
        <w:tab/>
      </w:r>
      <w:r w:rsidR="00A33BB2" w:rsidRPr="0000713E">
        <w:rPr>
          <w:b/>
          <w:color w:val="000000" w:themeColor="text1"/>
          <w:sz w:val="24"/>
          <w:szCs w:val="24"/>
        </w:rPr>
        <w:t xml:space="preserve">Utrzymanie systemu w okresie gwarancji: </w:t>
      </w:r>
    </w:p>
    <w:p w14:paraId="522A0084" w14:textId="77777777" w:rsidR="00A33BB2" w:rsidRPr="0000713E" w:rsidRDefault="00A33BB2" w:rsidP="0000713E">
      <w:pPr>
        <w:spacing w:after="0" w:line="276" w:lineRule="auto"/>
        <w:rPr>
          <w:color w:val="000000" w:themeColor="text1"/>
          <w:sz w:val="24"/>
          <w:szCs w:val="24"/>
        </w:rPr>
      </w:pPr>
      <w:r w:rsidRPr="0000713E">
        <w:rPr>
          <w:color w:val="000000" w:themeColor="text1"/>
          <w:sz w:val="24"/>
          <w:szCs w:val="24"/>
        </w:rPr>
        <w:t xml:space="preserve"> </w:t>
      </w:r>
    </w:p>
    <w:p w14:paraId="30629C66" w14:textId="19F162CE" w:rsidR="00A33BB2" w:rsidRPr="0000713E" w:rsidRDefault="00A33BB2" w:rsidP="0000713E">
      <w:pPr>
        <w:numPr>
          <w:ilvl w:val="1"/>
          <w:numId w:val="17"/>
        </w:numPr>
        <w:spacing w:after="0" w:line="276" w:lineRule="auto"/>
        <w:ind w:hanging="360"/>
        <w:jc w:val="both"/>
        <w:rPr>
          <w:color w:val="000000" w:themeColor="text1"/>
          <w:sz w:val="24"/>
          <w:szCs w:val="24"/>
        </w:rPr>
      </w:pPr>
      <w:r w:rsidRPr="0000713E">
        <w:rPr>
          <w:color w:val="000000" w:themeColor="text1"/>
          <w:sz w:val="24"/>
          <w:szCs w:val="24"/>
        </w:rPr>
        <w:t>Wykonawca zapewni w okresie 10 lat od podpisania bezusterkowego protokołu odbioru końcowego Systemu</w:t>
      </w:r>
      <w:r w:rsidR="00D75764" w:rsidRPr="0000713E">
        <w:rPr>
          <w:color w:val="000000" w:themeColor="text1"/>
          <w:sz w:val="24"/>
          <w:szCs w:val="24"/>
        </w:rPr>
        <w:t xml:space="preserve"> </w:t>
      </w:r>
      <w:r w:rsidRPr="0000713E">
        <w:rPr>
          <w:color w:val="000000" w:themeColor="text1"/>
          <w:sz w:val="24"/>
          <w:szCs w:val="24"/>
        </w:rPr>
        <w:t xml:space="preserve">usługi utrzymania Systemu i wsparcie techniczne. </w:t>
      </w:r>
    </w:p>
    <w:p w14:paraId="5216C3BB" w14:textId="77777777" w:rsidR="00A33BB2" w:rsidRPr="0000713E" w:rsidRDefault="00A33BB2" w:rsidP="0000713E">
      <w:pPr>
        <w:numPr>
          <w:ilvl w:val="1"/>
          <w:numId w:val="17"/>
        </w:numPr>
        <w:spacing w:after="0" w:line="276" w:lineRule="auto"/>
        <w:ind w:hanging="360"/>
        <w:jc w:val="both"/>
        <w:rPr>
          <w:color w:val="000000" w:themeColor="text1"/>
          <w:sz w:val="24"/>
          <w:szCs w:val="24"/>
        </w:rPr>
      </w:pPr>
      <w:r w:rsidRPr="0000713E">
        <w:rPr>
          <w:color w:val="000000" w:themeColor="text1"/>
          <w:sz w:val="24"/>
          <w:szCs w:val="24"/>
        </w:rPr>
        <w:t xml:space="preserve">W ramach utrzymania systemu zakres prac obejmować będzie w szczególności: </w:t>
      </w:r>
    </w:p>
    <w:p w14:paraId="4E5FAC22" w14:textId="77777777" w:rsidR="00A33BB2" w:rsidRPr="0000713E" w:rsidRDefault="00A33BB2" w:rsidP="0000713E">
      <w:pPr>
        <w:spacing w:after="0" w:line="276" w:lineRule="auto"/>
        <w:ind w:left="720"/>
        <w:jc w:val="both"/>
        <w:rPr>
          <w:color w:val="000000" w:themeColor="text1"/>
          <w:sz w:val="24"/>
          <w:szCs w:val="24"/>
        </w:rPr>
      </w:pPr>
      <w:r w:rsidRPr="0000713E">
        <w:rPr>
          <w:color w:val="000000" w:themeColor="text1"/>
          <w:sz w:val="24"/>
          <w:szCs w:val="24"/>
        </w:rPr>
        <w:lastRenderedPageBreak/>
        <w:t xml:space="preserve"> </w:t>
      </w:r>
    </w:p>
    <w:p w14:paraId="475B6DF7" w14:textId="77777777" w:rsidR="00CE3D5D" w:rsidRPr="0000713E" w:rsidRDefault="00A33BB2" w:rsidP="0000713E">
      <w:pPr>
        <w:spacing w:after="0" w:line="276" w:lineRule="auto"/>
        <w:ind w:left="1134" w:hanging="426"/>
        <w:jc w:val="both"/>
        <w:rPr>
          <w:color w:val="000000" w:themeColor="text1"/>
          <w:sz w:val="24"/>
          <w:szCs w:val="24"/>
        </w:rPr>
      </w:pPr>
      <w:r w:rsidRPr="0000713E">
        <w:rPr>
          <w:color w:val="000000" w:themeColor="text1"/>
          <w:sz w:val="24"/>
          <w:szCs w:val="24"/>
        </w:rPr>
        <w:t>2.1</w:t>
      </w:r>
      <w:r w:rsidRPr="0000713E">
        <w:rPr>
          <w:rFonts w:eastAsia="Arial" w:cs="Arial"/>
          <w:color w:val="000000" w:themeColor="text1"/>
          <w:sz w:val="24"/>
          <w:szCs w:val="24"/>
        </w:rPr>
        <w:t xml:space="preserve"> </w:t>
      </w:r>
      <w:r w:rsidRPr="0000713E">
        <w:rPr>
          <w:color w:val="000000" w:themeColor="text1"/>
          <w:sz w:val="24"/>
          <w:szCs w:val="24"/>
        </w:rPr>
        <w:t xml:space="preserve">pomoc w rozwiązywaniu problemów związanych z funkcjonowaniem </w:t>
      </w:r>
      <w:r w:rsidR="00CE3D5D" w:rsidRPr="0000713E">
        <w:rPr>
          <w:color w:val="000000" w:themeColor="text1"/>
          <w:sz w:val="24"/>
          <w:szCs w:val="24"/>
        </w:rPr>
        <w:t xml:space="preserve">systemu, </w:t>
      </w:r>
    </w:p>
    <w:p w14:paraId="19967FDD" w14:textId="77777777" w:rsidR="00CE3D5D" w:rsidRPr="0000713E" w:rsidRDefault="00A33BB2" w:rsidP="0000713E">
      <w:pPr>
        <w:spacing w:after="0" w:line="276" w:lineRule="auto"/>
        <w:ind w:left="1134" w:hanging="426"/>
        <w:jc w:val="both"/>
        <w:rPr>
          <w:color w:val="000000" w:themeColor="text1"/>
          <w:sz w:val="24"/>
          <w:szCs w:val="24"/>
        </w:rPr>
      </w:pPr>
      <w:r w:rsidRPr="0000713E">
        <w:rPr>
          <w:color w:val="000000" w:themeColor="text1"/>
          <w:sz w:val="24"/>
          <w:szCs w:val="24"/>
        </w:rPr>
        <w:t>2.2</w:t>
      </w:r>
      <w:r w:rsidRPr="0000713E">
        <w:rPr>
          <w:rFonts w:eastAsia="Arial" w:cs="Arial"/>
          <w:color w:val="000000" w:themeColor="text1"/>
          <w:sz w:val="24"/>
          <w:szCs w:val="24"/>
        </w:rPr>
        <w:t xml:space="preserve"> </w:t>
      </w:r>
      <w:r w:rsidRPr="0000713E">
        <w:rPr>
          <w:color w:val="000000" w:themeColor="text1"/>
          <w:sz w:val="24"/>
          <w:szCs w:val="24"/>
        </w:rPr>
        <w:t>konsultacje i prace programistyczne w zakresie użytkowania oprogramowania nakładek  i oprogramowania niezbędnego do obsługi nakładek i innych urządzeń oraz odczytanych danych zdalnie lub w razie potrz</w:t>
      </w:r>
      <w:r w:rsidR="00CE3D5D" w:rsidRPr="0000713E">
        <w:rPr>
          <w:color w:val="000000" w:themeColor="text1"/>
          <w:sz w:val="24"/>
          <w:szCs w:val="24"/>
        </w:rPr>
        <w:t xml:space="preserve">eby w siedzibie Zamawiającego, </w:t>
      </w:r>
    </w:p>
    <w:p w14:paraId="3DB400AD" w14:textId="77777777" w:rsidR="00A33BB2" w:rsidRPr="0000713E" w:rsidRDefault="00A33BB2" w:rsidP="0000713E">
      <w:pPr>
        <w:spacing w:after="0" w:line="276" w:lineRule="auto"/>
        <w:ind w:left="1134" w:hanging="426"/>
        <w:jc w:val="both"/>
        <w:rPr>
          <w:color w:val="000000" w:themeColor="text1"/>
          <w:sz w:val="24"/>
          <w:szCs w:val="24"/>
        </w:rPr>
      </w:pPr>
      <w:r w:rsidRPr="0000713E">
        <w:rPr>
          <w:color w:val="000000" w:themeColor="text1"/>
          <w:sz w:val="24"/>
          <w:szCs w:val="24"/>
        </w:rPr>
        <w:t>2.3</w:t>
      </w:r>
      <w:r w:rsidRPr="0000713E">
        <w:rPr>
          <w:rFonts w:eastAsia="Arial" w:cs="Arial"/>
          <w:color w:val="000000" w:themeColor="text1"/>
          <w:sz w:val="24"/>
          <w:szCs w:val="24"/>
        </w:rPr>
        <w:t xml:space="preserve"> </w:t>
      </w:r>
      <w:r w:rsidRPr="0000713E">
        <w:rPr>
          <w:color w:val="000000" w:themeColor="text1"/>
          <w:sz w:val="24"/>
          <w:szCs w:val="24"/>
        </w:rPr>
        <w:t xml:space="preserve">monitorowanie pracy systemu i wprowadzanie modyfikacji zmierzających do optymalizacji pracy systemu. </w:t>
      </w:r>
    </w:p>
    <w:p w14:paraId="3D8AB9F3"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0E0C7599" w14:textId="77777777" w:rsidR="00A33BB2"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Zgłoszenie reklamacji następuje elektronicznie lub w formie dokumentowej. W godzinach od 7:00 do 1</w:t>
      </w:r>
      <w:r w:rsidR="00D75764" w:rsidRPr="0000713E">
        <w:rPr>
          <w:color w:val="000000" w:themeColor="text1"/>
          <w:sz w:val="24"/>
          <w:szCs w:val="24"/>
        </w:rPr>
        <w:t>6</w:t>
      </w:r>
      <w:r w:rsidRPr="0000713E">
        <w:rPr>
          <w:color w:val="000000" w:themeColor="text1"/>
          <w:sz w:val="24"/>
          <w:szCs w:val="24"/>
        </w:rPr>
        <w:t xml:space="preserve">:00 w dni robocze. Wykonawca niezwłocznie będzie potwierdzał przyjęcie zgłoszenia w formie dokumentowej. W przypadku wysłania przez Zamawiającego wiadomości na adres poczty elektronicznej  – w przypadku braku potwierdzenia przez Wykonawcę przyjęcia zgłoszenia wiadomość uznaje się za doręczoną Wykonawcy najpóźniej w następnym dniu roboczym. Adresy poczty elektronicznej, na które można kierować zgłoszenia reklamacyjne powinny być dostarczone Zamawiającemu wraz ze zgłoszeniem gotowości do odbioru końcowego. </w:t>
      </w:r>
    </w:p>
    <w:p w14:paraId="0F082BA7"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477F5A91" w14:textId="77777777" w:rsidR="00A33BB2" w:rsidRPr="0000713E" w:rsidRDefault="00A33BB2" w:rsidP="0000713E">
      <w:pPr>
        <w:spacing w:after="0" w:line="276" w:lineRule="auto"/>
        <w:ind w:left="720" w:right="401"/>
        <w:jc w:val="both"/>
        <w:rPr>
          <w:color w:val="000000" w:themeColor="text1"/>
          <w:sz w:val="24"/>
          <w:szCs w:val="24"/>
        </w:rPr>
      </w:pPr>
      <w:r w:rsidRPr="0000713E">
        <w:rPr>
          <w:color w:val="000000" w:themeColor="text1"/>
          <w:sz w:val="24"/>
          <w:szCs w:val="24"/>
        </w:rPr>
        <w:t>Wsparcie techniczne jest inicjowane przez rejestrację zgło</w:t>
      </w:r>
      <w:r w:rsidR="00D43BA8" w:rsidRPr="0000713E">
        <w:rPr>
          <w:color w:val="000000" w:themeColor="text1"/>
          <w:sz w:val="24"/>
          <w:szCs w:val="24"/>
        </w:rPr>
        <w:t xml:space="preserve">szenia jedną z </w:t>
      </w:r>
      <w:r w:rsidRPr="0000713E">
        <w:rPr>
          <w:color w:val="000000" w:themeColor="text1"/>
          <w:sz w:val="24"/>
          <w:szCs w:val="24"/>
        </w:rPr>
        <w:t xml:space="preserve">wymienionych w pkt. </w:t>
      </w:r>
      <w:r w:rsidR="00637370" w:rsidRPr="0000713E">
        <w:rPr>
          <w:color w:val="000000" w:themeColor="text1"/>
          <w:sz w:val="24"/>
          <w:szCs w:val="24"/>
        </w:rPr>
        <w:t>2</w:t>
      </w:r>
      <w:r w:rsidRPr="0000713E">
        <w:rPr>
          <w:color w:val="000000" w:themeColor="text1"/>
          <w:sz w:val="24"/>
          <w:szCs w:val="24"/>
        </w:rPr>
        <w:t xml:space="preserve"> metod. </w:t>
      </w:r>
    </w:p>
    <w:p w14:paraId="7BC24FA7"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6876B7D8" w14:textId="1A837D3C" w:rsidR="008E7C65" w:rsidRPr="0000713E" w:rsidRDefault="008E7C65"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Czas, w jakim Wykonawca podejmie działania zmierzające do rozwiązania zgłoszenia dot. awarii systemu</w:t>
      </w:r>
      <w:r w:rsidR="00B97805" w:rsidRPr="0000713E">
        <w:rPr>
          <w:color w:val="000000" w:themeColor="text1"/>
          <w:sz w:val="24"/>
          <w:szCs w:val="24"/>
        </w:rPr>
        <w:t xml:space="preserve"> (tj. sytuacji uniemożliwiającej prawidłowe użytkowanie systemu)</w:t>
      </w:r>
      <w:r w:rsidRPr="0000713E">
        <w:rPr>
          <w:color w:val="000000" w:themeColor="text1"/>
          <w:sz w:val="24"/>
          <w:szCs w:val="24"/>
        </w:rPr>
        <w:t>, określa się na nie dłuższy niż 6 godzin od momentu dokonania przez Zamawiającego prawidłowego zgłoszenia jedną z wymienionych w pkt. 2 metod. Czas ten obejmuje przyjęcie i analizę zgłoszenia oraz odpowiedź zwrotną do Zamawiającego i przywrócenie stanu funkcjonalności systemu. Wszelkie czynności w ramach utrzymania systemu wpływające na sposób działania systemu wymagać będą akceptacji Zamawiającego oraz potwierdzenia usunięcia wady.</w:t>
      </w:r>
    </w:p>
    <w:p w14:paraId="2D77D52D" w14:textId="77777777" w:rsidR="008E7C65" w:rsidRPr="0000713E" w:rsidRDefault="008E7C65" w:rsidP="0000713E">
      <w:pPr>
        <w:spacing w:after="0" w:line="276" w:lineRule="auto"/>
        <w:ind w:left="705" w:right="72"/>
        <w:jc w:val="both"/>
        <w:rPr>
          <w:color w:val="000000" w:themeColor="text1"/>
          <w:sz w:val="24"/>
          <w:szCs w:val="24"/>
        </w:rPr>
      </w:pPr>
    </w:p>
    <w:p w14:paraId="6939F4EA" w14:textId="77777777" w:rsidR="00A33BB2"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 xml:space="preserve">Czas, w jakim Wykonawca podejmie działania zmierzające do rozwiązania zgłoszenia dot. utrzymania systemu, określa się na nie dłuższy niż </w:t>
      </w:r>
      <w:r w:rsidR="008E7C65" w:rsidRPr="0000713E">
        <w:rPr>
          <w:color w:val="000000" w:themeColor="text1"/>
          <w:sz w:val="24"/>
          <w:szCs w:val="24"/>
        </w:rPr>
        <w:t>5</w:t>
      </w:r>
      <w:r w:rsidRPr="0000713E">
        <w:rPr>
          <w:color w:val="000000" w:themeColor="text1"/>
          <w:sz w:val="24"/>
          <w:szCs w:val="24"/>
        </w:rPr>
        <w:t xml:space="preserve"> </w:t>
      </w:r>
      <w:r w:rsidR="008E7C65" w:rsidRPr="0000713E">
        <w:rPr>
          <w:color w:val="000000" w:themeColor="text1"/>
          <w:sz w:val="24"/>
          <w:szCs w:val="24"/>
        </w:rPr>
        <w:t xml:space="preserve">dni </w:t>
      </w:r>
      <w:r w:rsidRPr="0000713E">
        <w:rPr>
          <w:color w:val="000000" w:themeColor="text1"/>
          <w:sz w:val="24"/>
          <w:szCs w:val="24"/>
        </w:rPr>
        <w:t xml:space="preserve">od momentu dokonania przez Zamawiającego prawidłowego zgłoszenia jedną z wymienionych w pkt. </w:t>
      </w:r>
      <w:r w:rsidR="00637370" w:rsidRPr="0000713E">
        <w:rPr>
          <w:color w:val="000000" w:themeColor="text1"/>
          <w:sz w:val="24"/>
          <w:szCs w:val="24"/>
        </w:rPr>
        <w:t>2</w:t>
      </w:r>
      <w:r w:rsidRPr="0000713E">
        <w:rPr>
          <w:color w:val="000000" w:themeColor="text1"/>
          <w:sz w:val="24"/>
          <w:szCs w:val="24"/>
        </w:rPr>
        <w:t xml:space="preserve"> metod. Czas ten obejmuje przyjęcie i analizę zgłoszenia oraz odpowiedź zwrotną do Zamawiającego. Wszelkie czynności w ramach utrzymania systemu wpływające na sposób działania systemu wymagać będ</w:t>
      </w:r>
      <w:r w:rsidR="008E7C65" w:rsidRPr="0000713E">
        <w:rPr>
          <w:color w:val="000000" w:themeColor="text1"/>
          <w:sz w:val="24"/>
          <w:szCs w:val="24"/>
        </w:rPr>
        <w:t>ą</w:t>
      </w:r>
      <w:r w:rsidRPr="0000713E">
        <w:rPr>
          <w:color w:val="000000" w:themeColor="text1"/>
          <w:sz w:val="24"/>
          <w:szCs w:val="24"/>
        </w:rPr>
        <w:t xml:space="preserve"> akceptacji Zamawiającego oraz potwierdzenia usunięcia wady</w:t>
      </w:r>
      <w:r w:rsidR="008E7C65" w:rsidRPr="0000713E">
        <w:rPr>
          <w:color w:val="000000" w:themeColor="text1"/>
          <w:sz w:val="24"/>
          <w:szCs w:val="24"/>
        </w:rPr>
        <w:t>.</w:t>
      </w:r>
      <w:r w:rsidRPr="0000713E">
        <w:rPr>
          <w:color w:val="000000" w:themeColor="text1"/>
          <w:sz w:val="24"/>
          <w:szCs w:val="24"/>
        </w:rPr>
        <w:t xml:space="preserve"> </w:t>
      </w:r>
    </w:p>
    <w:p w14:paraId="6F759F7A" w14:textId="77777777" w:rsidR="00A33BB2" w:rsidRPr="0000713E" w:rsidRDefault="00A33BB2" w:rsidP="0000713E">
      <w:pPr>
        <w:spacing w:after="0" w:line="276" w:lineRule="auto"/>
        <w:rPr>
          <w:color w:val="000000" w:themeColor="text1"/>
          <w:sz w:val="24"/>
          <w:szCs w:val="24"/>
        </w:rPr>
      </w:pPr>
      <w:r w:rsidRPr="0000713E">
        <w:rPr>
          <w:color w:val="000000" w:themeColor="text1"/>
          <w:sz w:val="24"/>
          <w:szCs w:val="24"/>
        </w:rPr>
        <w:t xml:space="preserve"> </w:t>
      </w:r>
    </w:p>
    <w:p w14:paraId="0E740FCC" w14:textId="77777777" w:rsidR="00A33BB2"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 xml:space="preserve">Bieg czasu przeznaczonego na podjęcie działań zmierzających do udzielenia wsparcia technicznego zostaje zawieszony na czas sobót, niedziel i dni ustawowo wolnych od pracy. </w:t>
      </w:r>
    </w:p>
    <w:p w14:paraId="158EBDFC"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201B1ADB" w14:textId="77777777" w:rsidR="00A33BB2"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lastRenderedPageBreak/>
        <w:t xml:space="preserve">Wsparcie techniczne świadczone będzie zdalnie bądź w siedzibie Zamawiającego, według wyboru Wykonawcy, przy czym w przypadku niskiej efektywności działań Wykonawcy </w:t>
      </w:r>
    </w:p>
    <w:p w14:paraId="4AE200C6" w14:textId="77777777" w:rsidR="00A33BB2" w:rsidRPr="0000713E" w:rsidRDefault="00A33BB2" w:rsidP="0000713E">
      <w:pPr>
        <w:spacing w:after="0" w:line="276" w:lineRule="auto"/>
        <w:ind w:left="720"/>
        <w:jc w:val="both"/>
        <w:rPr>
          <w:color w:val="000000" w:themeColor="text1"/>
          <w:sz w:val="24"/>
          <w:szCs w:val="24"/>
        </w:rPr>
      </w:pPr>
      <w:r w:rsidRPr="0000713E">
        <w:rPr>
          <w:color w:val="000000" w:themeColor="text1"/>
          <w:sz w:val="24"/>
          <w:szCs w:val="24"/>
        </w:rPr>
        <w:t xml:space="preserve">Zamawiający może żądać, aby czynności były wykonywane w siedzibie Zamawiającego. </w:t>
      </w:r>
    </w:p>
    <w:p w14:paraId="5B449521" w14:textId="77777777" w:rsidR="00A33BB2" w:rsidRPr="0000713E" w:rsidRDefault="00A33BB2" w:rsidP="0000713E">
      <w:pPr>
        <w:spacing w:after="0" w:line="276" w:lineRule="auto"/>
        <w:jc w:val="both"/>
        <w:rPr>
          <w:color w:val="000000" w:themeColor="text1"/>
          <w:sz w:val="24"/>
          <w:szCs w:val="24"/>
        </w:rPr>
      </w:pPr>
      <w:r w:rsidRPr="0000713E">
        <w:rPr>
          <w:color w:val="000000" w:themeColor="text1"/>
          <w:sz w:val="24"/>
          <w:szCs w:val="24"/>
        </w:rPr>
        <w:t xml:space="preserve"> </w:t>
      </w:r>
    </w:p>
    <w:p w14:paraId="7119EDB9" w14:textId="77777777" w:rsidR="008F17C1" w:rsidRPr="0000713E" w:rsidRDefault="00A33BB2" w:rsidP="0000713E">
      <w:pPr>
        <w:numPr>
          <w:ilvl w:val="1"/>
          <w:numId w:val="18"/>
        </w:numPr>
        <w:spacing w:after="0" w:line="276" w:lineRule="auto"/>
        <w:ind w:right="72" w:hanging="360"/>
        <w:jc w:val="both"/>
        <w:rPr>
          <w:color w:val="000000" w:themeColor="text1"/>
          <w:sz w:val="24"/>
          <w:szCs w:val="24"/>
        </w:rPr>
      </w:pPr>
      <w:r w:rsidRPr="0000713E">
        <w:rPr>
          <w:color w:val="000000" w:themeColor="text1"/>
          <w:sz w:val="24"/>
          <w:szCs w:val="24"/>
        </w:rPr>
        <w:t>W okresie gwarancyjnym wymagającym utrzymania systemu Wykonawca ponosi we własnym zakresie koszty dojazdu do siedziby Zamawiającego w przypadku świadczenia wsparcia technicz</w:t>
      </w:r>
      <w:r w:rsidR="008F17C1" w:rsidRPr="0000713E">
        <w:rPr>
          <w:color w:val="000000" w:themeColor="text1"/>
          <w:sz w:val="24"/>
          <w:szCs w:val="24"/>
        </w:rPr>
        <w:t>nego w siedzibie Zamawiającego</w:t>
      </w:r>
      <w:r w:rsidR="0095159B" w:rsidRPr="0000713E">
        <w:rPr>
          <w:color w:val="000000" w:themeColor="text1"/>
          <w:sz w:val="24"/>
          <w:szCs w:val="24"/>
        </w:rPr>
        <w:t>.</w:t>
      </w:r>
    </w:p>
    <w:p w14:paraId="0AC1D124" w14:textId="77777777" w:rsidR="0095159B" w:rsidRPr="0000713E" w:rsidRDefault="0095159B" w:rsidP="0000713E">
      <w:pPr>
        <w:spacing w:after="0" w:line="276" w:lineRule="auto"/>
        <w:ind w:left="705" w:right="72"/>
        <w:jc w:val="both"/>
        <w:rPr>
          <w:color w:val="000000" w:themeColor="text1"/>
          <w:sz w:val="24"/>
          <w:szCs w:val="24"/>
        </w:rPr>
      </w:pPr>
    </w:p>
    <w:p w14:paraId="4880FA2A" w14:textId="77777777" w:rsidR="00985E91" w:rsidRPr="0000713E" w:rsidRDefault="00584809" w:rsidP="0000713E">
      <w:pPr>
        <w:pStyle w:val="Nagwek1"/>
        <w:spacing w:before="0" w:line="276" w:lineRule="auto"/>
        <w:rPr>
          <w:rFonts w:asciiTheme="minorHAnsi" w:hAnsiTheme="minorHAnsi"/>
          <w:b/>
          <w:color w:val="000000" w:themeColor="text1"/>
          <w:sz w:val="24"/>
          <w:szCs w:val="24"/>
        </w:rPr>
      </w:pPr>
      <w:bookmarkStart w:id="9" w:name="_Toc493942307"/>
      <w:r w:rsidRPr="0000713E">
        <w:rPr>
          <w:rFonts w:asciiTheme="minorHAnsi" w:hAnsiTheme="minorHAnsi"/>
          <w:b/>
          <w:color w:val="000000" w:themeColor="text1"/>
          <w:sz w:val="24"/>
          <w:szCs w:val="24"/>
        </w:rPr>
        <w:t xml:space="preserve">5.5. </w:t>
      </w:r>
      <w:r w:rsidR="006B7315" w:rsidRPr="0000713E">
        <w:rPr>
          <w:rFonts w:asciiTheme="minorHAnsi" w:hAnsiTheme="minorHAnsi"/>
          <w:b/>
          <w:color w:val="000000" w:themeColor="text1"/>
          <w:sz w:val="24"/>
          <w:szCs w:val="24"/>
        </w:rPr>
        <w:t>ELEKTRONICZNA OBSŁUGA RADY</w:t>
      </w:r>
      <w:bookmarkEnd w:id="9"/>
    </w:p>
    <w:p w14:paraId="1709FDEB" w14:textId="77777777" w:rsidR="00756535" w:rsidRPr="0000713E" w:rsidRDefault="00756535" w:rsidP="0000713E">
      <w:pPr>
        <w:spacing w:after="0" w:line="276" w:lineRule="auto"/>
        <w:jc w:val="both"/>
        <w:rPr>
          <w:color w:val="000000" w:themeColor="text1"/>
          <w:sz w:val="24"/>
          <w:szCs w:val="24"/>
        </w:rPr>
      </w:pPr>
    </w:p>
    <w:p w14:paraId="755EDFFB" w14:textId="77777777" w:rsidR="00756535" w:rsidRPr="0000713E" w:rsidRDefault="00756535" w:rsidP="0000713E">
      <w:pPr>
        <w:spacing w:after="0" w:line="276" w:lineRule="auto"/>
        <w:jc w:val="both"/>
        <w:rPr>
          <w:color w:val="000000" w:themeColor="text1"/>
          <w:sz w:val="24"/>
          <w:szCs w:val="24"/>
        </w:rPr>
      </w:pPr>
      <w:r w:rsidRPr="0000713E">
        <w:rPr>
          <w:color w:val="000000" w:themeColor="text1"/>
          <w:sz w:val="24"/>
          <w:szCs w:val="24"/>
        </w:rPr>
        <w:t xml:space="preserve">Stworzenie systemu Elektronicznej Obsługi Rady pozwoli świadczyć nową e-Usługa na trzecim poziomie dojrzałości. E-Usługa udostępniania informacje z Elektronicznej Obsługi Rady będzie powiązana z e-BOK, to na nim możliwe będzie udostępnienie treści z posiedzeń Rady w formie cyfrowej. System </w:t>
      </w:r>
      <w:r w:rsidR="00886956" w:rsidRPr="0000713E">
        <w:rPr>
          <w:color w:val="000000" w:themeColor="text1"/>
          <w:sz w:val="24"/>
          <w:szCs w:val="24"/>
        </w:rPr>
        <w:t>oprócz dystrybucji materiałów umożliwiał będzie dwustronną interakcję pomiędzy mieszkańcami, radnymi, a Urzędem Gminy (Biurem Obsługi Rady)</w:t>
      </w:r>
      <w:r w:rsidR="00584809" w:rsidRPr="0000713E">
        <w:rPr>
          <w:color w:val="000000" w:themeColor="text1"/>
          <w:sz w:val="24"/>
          <w:szCs w:val="24"/>
        </w:rPr>
        <w:t>.</w:t>
      </w:r>
    </w:p>
    <w:p w14:paraId="53C3A88D" w14:textId="77777777" w:rsidR="00584809" w:rsidRPr="0000713E" w:rsidRDefault="00584809" w:rsidP="0000713E">
      <w:pPr>
        <w:spacing w:after="0" w:line="276" w:lineRule="auto"/>
        <w:jc w:val="both"/>
        <w:rPr>
          <w:color w:val="000000" w:themeColor="text1"/>
          <w:sz w:val="24"/>
          <w:szCs w:val="24"/>
        </w:rPr>
      </w:pPr>
      <w:r w:rsidRPr="0000713E">
        <w:rPr>
          <w:color w:val="000000" w:themeColor="text1"/>
          <w:sz w:val="24"/>
          <w:szCs w:val="24"/>
        </w:rPr>
        <w:t>Każda osoba zamieszkała na terenie Gminy Iwaniska lub Gminy Bogoria musi mieć możliwość złożenia wniosku, zapytania, po wcześniejszym uwierzytelnieniu się za pomocą profilu zaufanego ePUAP bezpośrednio do systemu elektronicznej obsługi Rady.</w:t>
      </w:r>
    </w:p>
    <w:p w14:paraId="1426198B" w14:textId="77777777" w:rsidR="00756535" w:rsidRPr="0000713E" w:rsidRDefault="00756535" w:rsidP="0000713E">
      <w:pPr>
        <w:spacing w:after="0" w:line="276" w:lineRule="auto"/>
        <w:jc w:val="both"/>
        <w:rPr>
          <w:color w:val="000000" w:themeColor="text1"/>
          <w:sz w:val="24"/>
          <w:szCs w:val="24"/>
        </w:rPr>
      </w:pPr>
    </w:p>
    <w:p w14:paraId="14AEA7B1" w14:textId="77777777" w:rsidR="00756535" w:rsidRPr="0000713E" w:rsidRDefault="00756535" w:rsidP="0000713E">
      <w:pPr>
        <w:spacing w:after="0" w:line="276" w:lineRule="auto"/>
        <w:jc w:val="both"/>
        <w:rPr>
          <w:color w:val="000000" w:themeColor="text1"/>
          <w:sz w:val="24"/>
          <w:szCs w:val="24"/>
        </w:rPr>
      </w:pPr>
      <w:r w:rsidRPr="0000713E">
        <w:rPr>
          <w:color w:val="000000" w:themeColor="text1"/>
          <w:sz w:val="24"/>
          <w:szCs w:val="24"/>
        </w:rPr>
        <w:t>Wdrażany system powinien pozwalać na:</w:t>
      </w:r>
    </w:p>
    <w:p w14:paraId="0B63DBA4" w14:textId="77777777" w:rsidR="00756535" w:rsidRPr="0000713E" w:rsidRDefault="00886956" w:rsidP="0000713E">
      <w:pPr>
        <w:spacing w:after="0" w:line="276" w:lineRule="auto"/>
        <w:ind w:left="567" w:hanging="425"/>
        <w:jc w:val="both"/>
        <w:rPr>
          <w:color w:val="000000" w:themeColor="text1"/>
          <w:sz w:val="24"/>
          <w:szCs w:val="24"/>
        </w:rPr>
      </w:pPr>
      <w:r w:rsidRPr="0000713E">
        <w:rPr>
          <w:color w:val="000000" w:themeColor="text1"/>
          <w:sz w:val="24"/>
          <w:szCs w:val="24"/>
        </w:rPr>
        <w:t xml:space="preserve">- </w:t>
      </w:r>
      <w:r w:rsidR="00756535" w:rsidRPr="0000713E">
        <w:rPr>
          <w:color w:val="000000" w:themeColor="text1"/>
          <w:sz w:val="24"/>
          <w:szCs w:val="24"/>
        </w:rPr>
        <w:t>Dystrybucję materiałów (harmonogram posiedzenia, uchwały, protokoły, nagrania dźwiękowe z sesji)</w:t>
      </w:r>
      <w:r w:rsidRPr="0000713E">
        <w:rPr>
          <w:color w:val="000000" w:themeColor="text1"/>
          <w:sz w:val="24"/>
          <w:szCs w:val="24"/>
        </w:rPr>
        <w:t xml:space="preserve"> dla radnych i mieszkańców</w:t>
      </w:r>
      <w:r w:rsidR="00756535" w:rsidRPr="0000713E">
        <w:rPr>
          <w:color w:val="000000" w:themeColor="text1"/>
          <w:sz w:val="24"/>
          <w:szCs w:val="24"/>
        </w:rPr>
        <w:t xml:space="preserve"> w wersji elektronicznej poprzez system.</w:t>
      </w:r>
    </w:p>
    <w:p w14:paraId="10EDC7BF" w14:textId="77777777" w:rsidR="00756535" w:rsidRPr="0000713E" w:rsidRDefault="00886956" w:rsidP="0000713E">
      <w:pPr>
        <w:spacing w:after="0" w:line="276" w:lineRule="auto"/>
        <w:ind w:left="567" w:hanging="425"/>
        <w:jc w:val="both"/>
        <w:rPr>
          <w:color w:val="000000" w:themeColor="text1"/>
          <w:sz w:val="24"/>
          <w:szCs w:val="24"/>
        </w:rPr>
      </w:pPr>
      <w:r w:rsidRPr="0000713E">
        <w:rPr>
          <w:color w:val="000000" w:themeColor="text1"/>
          <w:sz w:val="24"/>
          <w:szCs w:val="24"/>
        </w:rPr>
        <w:t xml:space="preserve">- </w:t>
      </w:r>
      <w:r w:rsidR="00756535" w:rsidRPr="0000713E">
        <w:rPr>
          <w:color w:val="000000" w:themeColor="text1"/>
          <w:sz w:val="24"/>
          <w:szCs w:val="24"/>
        </w:rPr>
        <w:t>Automatyzacji procesu przygotowania i publikacji sprawozdań, raportów, wyników głosowań na sesji rady.</w:t>
      </w:r>
    </w:p>
    <w:p w14:paraId="0D14A176" w14:textId="77777777" w:rsidR="00886956" w:rsidRPr="0000713E" w:rsidRDefault="00886956" w:rsidP="0000713E">
      <w:pPr>
        <w:spacing w:after="0" w:line="276" w:lineRule="auto"/>
        <w:ind w:left="567" w:hanging="425"/>
        <w:jc w:val="both"/>
        <w:rPr>
          <w:color w:val="000000" w:themeColor="text1"/>
          <w:sz w:val="24"/>
          <w:szCs w:val="24"/>
        </w:rPr>
      </w:pPr>
      <w:r w:rsidRPr="0000713E">
        <w:rPr>
          <w:color w:val="000000" w:themeColor="text1"/>
          <w:sz w:val="24"/>
          <w:szCs w:val="24"/>
        </w:rPr>
        <w:t xml:space="preserve">- Umożliwienie elektronicznego złożenia Interpelacji (zapytania, wniosku) dla Radnych i mieszkańców, uwierzytelnionych za pomocą e-BOK. </w:t>
      </w:r>
    </w:p>
    <w:p w14:paraId="6B82F2BF" w14:textId="77777777" w:rsidR="00756535" w:rsidRPr="0000713E" w:rsidRDefault="00756535" w:rsidP="0000713E">
      <w:pPr>
        <w:spacing w:after="0" w:line="276" w:lineRule="auto"/>
        <w:ind w:left="567" w:hanging="425"/>
        <w:jc w:val="both"/>
        <w:rPr>
          <w:color w:val="000000" w:themeColor="text1"/>
          <w:sz w:val="24"/>
          <w:szCs w:val="24"/>
        </w:rPr>
      </w:pPr>
    </w:p>
    <w:p w14:paraId="19A78326" w14:textId="77777777" w:rsidR="00756535" w:rsidRPr="0000713E" w:rsidRDefault="00756535" w:rsidP="0000713E">
      <w:pPr>
        <w:spacing w:after="0" w:line="276" w:lineRule="auto"/>
        <w:ind w:left="567" w:hanging="425"/>
        <w:jc w:val="both"/>
        <w:rPr>
          <w:color w:val="000000" w:themeColor="text1"/>
          <w:sz w:val="24"/>
          <w:szCs w:val="24"/>
        </w:rPr>
      </w:pPr>
    </w:p>
    <w:p w14:paraId="4A5F02B9" w14:textId="77777777" w:rsidR="00756535" w:rsidRPr="0000713E" w:rsidRDefault="00756535" w:rsidP="0000713E">
      <w:pPr>
        <w:spacing w:after="0" w:line="276" w:lineRule="auto"/>
        <w:jc w:val="both"/>
        <w:rPr>
          <w:color w:val="000000" w:themeColor="text1"/>
          <w:sz w:val="24"/>
          <w:szCs w:val="24"/>
        </w:rPr>
      </w:pPr>
      <w:r w:rsidRPr="0000713E">
        <w:rPr>
          <w:color w:val="000000" w:themeColor="text1"/>
          <w:sz w:val="24"/>
          <w:szCs w:val="24"/>
        </w:rPr>
        <w:t>W skład systemu wchodzić powinno zarówno oprogramowanie</w:t>
      </w:r>
      <w:r w:rsidR="00DF0D99" w:rsidRPr="0000713E">
        <w:rPr>
          <w:color w:val="000000" w:themeColor="text1"/>
          <w:sz w:val="24"/>
          <w:szCs w:val="24"/>
        </w:rPr>
        <w:t xml:space="preserve"> do Elektronicznej Obsługi Rady</w:t>
      </w:r>
      <w:r w:rsidRPr="0000713E">
        <w:rPr>
          <w:color w:val="000000" w:themeColor="text1"/>
          <w:sz w:val="24"/>
          <w:szCs w:val="24"/>
        </w:rPr>
        <w:t xml:space="preserve"> jak i sprzęt będący niezbędnym uzupełnienie, do poprawnego funkcjonowanie e-Usługi. Dla każdej z jednostek, niezbędne będzie wyposażenie jej w system z licencją wieczystą. </w:t>
      </w:r>
    </w:p>
    <w:p w14:paraId="39F85CB5" w14:textId="77777777" w:rsidR="00756535" w:rsidRPr="0000713E" w:rsidRDefault="00756535" w:rsidP="0000713E">
      <w:pPr>
        <w:spacing w:after="0" w:line="276" w:lineRule="auto"/>
        <w:rPr>
          <w:color w:val="000000" w:themeColor="text1"/>
          <w:sz w:val="24"/>
          <w:szCs w:val="24"/>
        </w:rPr>
      </w:pPr>
      <w:r w:rsidRPr="0000713E">
        <w:rPr>
          <w:color w:val="000000" w:themeColor="text1"/>
          <w:sz w:val="24"/>
          <w:szCs w:val="24"/>
        </w:rPr>
        <w:t>Korzyści wynikające z wdrożenia rozwiązania:</w:t>
      </w:r>
    </w:p>
    <w:p w14:paraId="08095C01" w14:textId="77777777" w:rsidR="00756535" w:rsidRPr="0000713E" w:rsidRDefault="00756535" w:rsidP="0000713E">
      <w:pPr>
        <w:pStyle w:val="Akapitzlist"/>
        <w:numPr>
          <w:ilvl w:val="0"/>
          <w:numId w:val="7"/>
        </w:numPr>
        <w:spacing w:after="0" w:line="276" w:lineRule="auto"/>
        <w:ind w:left="567" w:hanging="501"/>
        <w:jc w:val="both"/>
        <w:rPr>
          <w:color w:val="000000" w:themeColor="text1"/>
          <w:sz w:val="24"/>
          <w:szCs w:val="24"/>
        </w:rPr>
      </w:pPr>
      <w:r w:rsidRPr="0000713E">
        <w:rPr>
          <w:color w:val="000000" w:themeColor="text1"/>
          <w:sz w:val="24"/>
          <w:szCs w:val="24"/>
        </w:rPr>
        <w:t xml:space="preserve">Transparentność </w:t>
      </w:r>
      <w:r w:rsidR="00DF0D99" w:rsidRPr="0000713E">
        <w:rPr>
          <w:color w:val="000000" w:themeColor="text1"/>
          <w:sz w:val="24"/>
          <w:szCs w:val="24"/>
        </w:rPr>
        <w:t>–</w:t>
      </w:r>
      <w:r w:rsidRPr="0000713E">
        <w:rPr>
          <w:color w:val="000000" w:themeColor="text1"/>
          <w:sz w:val="24"/>
          <w:szCs w:val="24"/>
        </w:rPr>
        <w:t xml:space="preserve"> </w:t>
      </w:r>
      <w:r w:rsidR="00DF0D99" w:rsidRPr="0000713E">
        <w:rPr>
          <w:color w:val="000000" w:themeColor="text1"/>
          <w:sz w:val="24"/>
          <w:szCs w:val="24"/>
        </w:rPr>
        <w:t>Mieszkańcy otrzymują elektroniczny dostęp do materiałów, które będą omawiane na sesji, z możliwością zgłoszenia elektronicznego wniosku (interpelacji)</w:t>
      </w:r>
    </w:p>
    <w:p w14:paraId="6A1B5A71" w14:textId="77777777" w:rsidR="00756535" w:rsidRPr="0000713E" w:rsidRDefault="00756535" w:rsidP="0000713E">
      <w:pPr>
        <w:pStyle w:val="Akapitzlist"/>
        <w:numPr>
          <w:ilvl w:val="0"/>
          <w:numId w:val="7"/>
        </w:numPr>
        <w:spacing w:after="0" w:line="276" w:lineRule="auto"/>
        <w:ind w:left="567" w:hanging="501"/>
        <w:jc w:val="both"/>
        <w:rPr>
          <w:color w:val="000000" w:themeColor="text1"/>
          <w:sz w:val="24"/>
          <w:szCs w:val="24"/>
        </w:rPr>
      </w:pPr>
      <w:r w:rsidRPr="0000713E">
        <w:rPr>
          <w:color w:val="000000" w:themeColor="text1"/>
          <w:sz w:val="24"/>
          <w:szCs w:val="24"/>
        </w:rPr>
        <w:t>Archiwizacja – obywatel otrzymuje możliwość odszukania, odtworzenia materiałów z interesującej go sesji w dowolnym czasie i miejscu z dostępem do Internetu.</w:t>
      </w:r>
    </w:p>
    <w:p w14:paraId="36699737" w14:textId="77777777" w:rsidR="00584809" w:rsidRPr="0000713E" w:rsidRDefault="00584809" w:rsidP="0000713E">
      <w:pPr>
        <w:spacing w:after="0" w:line="276" w:lineRule="auto"/>
        <w:jc w:val="both"/>
        <w:rPr>
          <w:color w:val="000000" w:themeColor="text1"/>
          <w:sz w:val="24"/>
          <w:szCs w:val="24"/>
        </w:rPr>
      </w:pPr>
    </w:p>
    <w:p w14:paraId="0BDADD9E" w14:textId="77777777" w:rsidR="00A25970" w:rsidRPr="0000713E" w:rsidRDefault="00756535" w:rsidP="0000713E">
      <w:pPr>
        <w:spacing w:after="0" w:line="276" w:lineRule="auto"/>
        <w:jc w:val="both"/>
        <w:rPr>
          <w:color w:val="000000" w:themeColor="text1"/>
          <w:sz w:val="24"/>
          <w:szCs w:val="24"/>
        </w:rPr>
      </w:pPr>
      <w:r w:rsidRPr="0000713E">
        <w:rPr>
          <w:color w:val="000000" w:themeColor="text1"/>
          <w:sz w:val="24"/>
          <w:szCs w:val="24"/>
        </w:rPr>
        <w:t>System powinien umożliwiać przygotowanie porząd</w:t>
      </w:r>
      <w:r w:rsidR="00DF0D99" w:rsidRPr="0000713E">
        <w:rPr>
          <w:color w:val="000000" w:themeColor="text1"/>
          <w:sz w:val="24"/>
          <w:szCs w:val="24"/>
        </w:rPr>
        <w:t>ku obrad, a następnie rozdysponowanie</w:t>
      </w:r>
      <w:r w:rsidRPr="0000713E">
        <w:rPr>
          <w:color w:val="000000" w:themeColor="text1"/>
          <w:sz w:val="24"/>
          <w:szCs w:val="24"/>
        </w:rPr>
        <w:t xml:space="preserve"> go (export, import) do</w:t>
      </w:r>
      <w:r w:rsidR="00DF0D99" w:rsidRPr="0000713E">
        <w:rPr>
          <w:color w:val="000000" w:themeColor="text1"/>
          <w:sz w:val="24"/>
          <w:szCs w:val="24"/>
        </w:rPr>
        <w:t xml:space="preserve"> mieszkańców i radnych za pomocą</w:t>
      </w:r>
      <w:r w:rsidRPr="0000713E">
        <w:rPr>
          <w:color w:val="000000" w:themeColor="text1"/>
          <w:sz w:val="24"/>
          <w:szCs w:val="24"/>
        </w:rPr>
        <w:t xml:space="preserve"> systemu. Aplikacja umożliwi również dołączenie dokumentów do każdego punktu sesji lub komisji w dowolnym f</w:t>
      </w:r>
      <w:r w:rsidR="00DF0D99" w:rsidRPr="0000713E">
        <w:rPr>
          <w:color w:val="000000" w:themeColor="text1"/>
          <w:sz w:val="24"/>
          <w:szCs w:val="24"/>
        </w:rPr>
        <w:t xml:space="preserve">ormacie (pdf, doc, </w:t>
      </w:r>
      <w:r w:rsidR="00DF0D99" w:rsidRPr="0000713E">
        <w:rPr>
          <w:color w:val="000000" w:themeColor="text1"/>
          <w:sz w:val="24"/>
          <w:szCs w:val="24"/>
        </w:rPr>
        <w:lastRenderedPageBreak/>
        <w:t xml:space="preserve">jpg i itd.). </w:t>
      </w:r>
      <w:r w:rsidRPr="0000713E">
        <w:rPr>
          <w:color w:val="000000" w:themeColor="text1"/>
          <w:sz w:val="24"/>
          <w:szCs w:val="24"/>
        </w:rPr>
        <w:t>Przygotowany plan sesji/komisji publikowany będzie rozdysponow</w:t>
      </w:r>
      <w:r w:rsidR="0008338A" w:rsidRPr="0000713E">
        <w:rPr>
          <w:color w:val="000000" w:themeColor="text1"/>
          <w:sz w:val="24"/>
          <w:szCs w:val="24"/>
        </w:rPr>
        <w:t>any do konkretnych odbiorców. Dodatkowo do</w:t>
      </w:r>
      <w:r w:rsidRPr="0000713E">
        <w:rPr>
          <w:color w:val="000000" w:themeColor="text1"/>
          <w:sz w:val="24"/>
          <w:szCs w:val="24"/>
        </w:rPr>
        <w:t xml:space="preserve"> zdefiniowanych przez administratora (Biuro Rady</w:t>
      </w:r>
      <w:r w:rsidR="0008338A" w:rsidRPr="0000713E">
        <w:rPr>
          <w:color w:val="000000" w:themeColor="text1"/>
          <w:sz w:val="24"/>
          <w:szCs w:val="24"/>
        </w:rPr>
        <w:t xml:space="preserve"> Urzędu</w:t>
      </w:r>
      <w:r w:rsidRPr="0000713E">
        <w:rPr>
          <w:color w:val="000000" w:themeColor="text1"/>
          <w:sz w:val="24"/>
          <w:szCs w:val="24"/>
        </w:rPr>
        <w:t>) grup trafiać będzie informacja</w:t>
      </w:r>
      <w:r w:rsidR="0008338A" w:rsidRPr="0000713E">
        <w:rPr>
          <w:color w:val="000000" w:themeColor="text1"/>
          <w:sz w:val="24"/>
          <w:szCs w:val="24"/>
        </w:rPr>
        <w:t xml:space="preserve"> sms</w:t>
      </w:r>
      <w:r w:rsidRPr="0000713E">
        <w:rPr>
          <w:color w:val="000000" w:themeColor="text1"/>
          <w:sz w:val="24"/>
          <w:szCs w:val="24"/>
        </w:rPr>
        <w:t xml:space="preserve">, iż dokumenty dotyczące sesji lub komisji zostały opublikowane. </w:t>
      </w:r>
      <w:r w:rsidR="0008338A" w:rsidRPr="0000713E">
        <w:rPr>
          <w:color w:val="000000" w:themeColor="text1"/>
          <w:sz w:val="24"/>
          <w:szCs w:val="24"/>
        </w:rPr>
        <w:t>Bardzo istotna jest także archiwizacja i udostępnianie materiałów z odbytych posiedzeń. Aby móc udostępnić nagranie z sesji konieczny jest jej wcześniejsze jej nagranie i „obrobienie” na odpowiednim sprzęcie. Dla tego niezbędnym będzie doposażenie Urzędu w n</w:t>
      </w:r>
      <w:r w:rsidR="00A12AAE" w:rsidRPr="0000713E">
        <w:rPr>
          <w:color w:val="000000" w:themeColor="text1"/>
          <w:sz w:val="24"/>
          <w:szCs w:val="24"/>
        </w:rPr>
        <w:t>owy laptop do obsługi Systemu, o</w:t>
      </w:r>
      <w:r w:rsidR="0008338A" w:rsidRPr="0000713E">
        <w:rPr>
          <w:color w:val="000000" w:themeColor="text1"/>
          <w:sz w:val="24"/>
          <w:szCs w:val="24"/>
        </w:rPr>
        <w:t xml:space="preserve">raz rejestrator dźwięku z posiedzeń Rady Gminy.  Takie podejście do systemu, pozwoli mieszkańcom wpłynąć na przebieg sesji (złożenie </w:t>
      </w:r>
      <w:r w:rsidR="003715A5" w:rsidRPr="0000713E">
        <w:rPr>
          <w:color w:val="000000" w:themeColor="text1"/>
          <w:sz w:val="24"/>
          <w:szCs w:val="24"/>
        </w:rPr>
        <w:t xml:space="preserve">elektronicznie </w:t>
      </w:r>
      <w:r w:rsidR="0008338A" w:rsidRPr="0000713E">
        <w:rPr>
          <w:color w:val="000000" w:themeColor="text1"/>
          <w:sz w:val="24"/>
          <w:szCs w:val="24"/>
        </w:rPr>
        <w:t>wniosku</w:t>
      </w:r>
      <w:r w:rsidR="003715A5" w:rsidRPr="0000713E">
        <w:rPr>
          <w:color w:val="000000" w:themeColor="text1"/>
          <w:sz w:val="24"/>
          <w:szCs w:val="24"/>
        </w:rPr>
        <w:t>, uzyskanie odpowiedzi o jego przyjęciu,</w:t>
      </w:r>
      <w:r w:rsidR="0008338A" w:rsidRPr="0000713E">
        <w:rPr>
          <w:color w:val="000000" w:themeColor="text1"/>
          <w:sz w:val="24"/>
          <w:szCs w:val="24"/>
        </w:rPr>
        <w:t>), a także skontrolować czy został on podjęty (odtworzenie nagrania z Sesji, czy wniosek został podjęty i np. przegłosowany). Z biegiem czasu archiwizacja kolejnych posiedzeń sprawi, że samoistnie utworzy się cyfrowa biblioteka Rady Gminy.</w:t>
      </w:r>
      <w:r w:rsidR="007941C5" w:rsidRPr="0000713E">
        <w:rPr>
          <w:color w:val="000000" w:themeColor="text1"/>
          <w:sz w:val="24"/>
          <w:szCs w:val="24"/>
        </w:rPr>
        <w:t xml:space="preserve"> </w:t>
      </w:r>
    </w:p>
    <w:p w14:paraId="6674B88F" w14:textId="77777777" w:rsidR="00A25970" w:rsidRPr="0000713E" w:rsidRDefault="00A25970" w:rsidP="0000713E">
      <w:pPr>
        <w:spacing w:after="0" w:line="276" w:lineRule="auto"/>
        <w:jc w:val="both"/>
        <w:rPr>
          <w:color w:val="000000" w:themeColor="text1"/>
          <w:sz w:val="24"/>
          <w:szCs w:val="24"/>
        </w:rPr>
      </w:pPr>
    </w:p>
    <w:p w14:paraId="26D92EB3" w14:textId="77777777" w:rsidR="0008338A" w:rsidRPr="0000713E" w:rsidRDefault="00B72FA1" w:rsidP="0000713E">
      <w:pPr>
        <w:spacing w:after="0" w:line="276" w:lineRule="auto"/>
        <w:jc w:val="both"/>
        <w:rPr>
          <w:color w:val="000000" w:themeColor="text1"/>
          <w:sz w:val="24"/>
          <w:szCs w:val="24"/>
        </w:rPr>
      </w:pPr>
      <w:r w:rsidRPr="0000713E">
        <w:rPr>
          <w:color w:val="000000" w:themeColor="text1"/>
          <w:sz w:val="24"/>
          <w:szCs w:val="24"/>
        </w:rPr>
        <w:t>Pr</w:t>
      </w:r>
      <w:r w:rsidR="00A25970" w:rsidRPr="0000713E">
        <w:rPr>
          <w:color w:val="000000" w:themeColor="text1"/>
          <w:sz w:val="24"/>
          <w:szCs w:val="24"/>
        </w:rPr>
        <w:t>zedmiotem dostawy</w:t>
      </w:r>
      <w:r w:rsidRPr="0000713E">
        <w:rPr>
          <w:color w:val="000000" w:themeColor="text1"/>
          <w:sz w:val="24"/>
          <w:szCs w:val="24"/>
        </w:rPr>
        <w:t xml:space="preserve"> są dwa </w:t>
      </w:r>
      <w:r w:rsidR="0008338A" w:rsidRPr="0000713E">
        <w:rPr>
          <w:color w:val="000000" w:themeColor="text1"/>
          <w:sz w:val="24"/>
          <w:szCs w:val="24"/>
        </w:rPr>
        <w:t>System</w:t>
      </w:r>
      <w:r w:rsidRPr="0000713E">
        <w:rPr>
          <w:color w:val="000000" w:themeColor="text1"/>
          <w:sz w:val="24"/>
          <w:szCs w:val="24"/>
        </w:rPr>
        <w:t>y</w:t>
      </w:r>
      <w:r w:rsidR="0008338A" w:rsidRPr="0000713E">
        <w:rPr>
          <w:color w:val="000000" w:themeColor="text1"/>
          <w:sz w:val="24"/>
          <w:szCs w:val="24"/>
        </w:rPr>
        <w:t xml:space="preserve"> Elektronicznej Obsługi Rady </w:t>
      </w:r>
      <w:r w:rsidRPr="0000713E">
        <w:rPr>
          <w:color w:val="000000" w:themeColor="text1"/>
          <w:sz w:val="24"/>
          <w:szCs w:val="24"/>
        </w:rPr>
        <w:t xml:space="preserve">(dla Gminy Iwaniska i Gminy Bogoria), na każdy z nich będą składać się następujące elementy: </w:t>
      </w:r>
    </w:p>
    <w:p w14:paraId="74E16051" w14:textId="77777777" w:rsidR="00404C0C" w:rsidRPr="0000713E" w:rsidRDefault="00404C0C" w:rsidP="0000713E">
      <w:pPr>
        <w:spacing w:after="0" w:line="276" w:lineRule="auto"/>
        <w:ind w:firstLine="709"/>
        <w:jc w:val="both"/>
        <w:rPr>
          <w:color w:val="000000" w:themeColor="text1"/>
          <w:sz w:val="24"/>
          <w:szCs w:val="24"/>
        </w:rPr>
      </w:pPr>
    </w:p>
    <w:p w14:paraId="0538F4B9" w14:textId="5C683BBF" w:rsidR="00F5055B" w:rsidRPr="0000713E" w:rsidRDefault="00F52BC5" w:rsidP="0000713E">
      <w:pPr>
        <w:spacing w:after="0" w:line="276" w:lineRule="auto"/>
        <w:rPr>
          <w:b/>
          <w:color w:val="000000" w:themeColor="text1"/>
          <w:sz w:val="24"/>
          <w:szCs w:val="24"/>
        </w:rPr>
      </w:pPr>
      <w:r w:rsidRPr="0000713E">
        <w:rPr>
          <w:b/>
          <w:color w:val="000000" w:themeColor="text1"/>
          <w:sz w:val="24"/>
          <w:szCs w:val="24"/>
        </w:rPr>
        <w:t>5.5.1.</w:t>
      </w:r>
      <w:r w:rsidR="00F5055B" w:rsidRPr="0000713E">
        <w:rPr>
          <w:b/>
          <w:color w:val="000000" w:themeColor="text1"/>
          <w:sz w:val="24"/>
          <w:szCs w:val="24"/>
        </w:rPr>
        <w:t xml:space="preserve"> Dostawa, montaż i wdrożenie </w:t>
      </w:r>
      <w:r w:rsidR="00595297" w:rsidRPr="0000713E">
        <w:rPr>
          <w:b/>
          <w:color w:val="000000" w:themeColor="text1"/>
          <w:sz w:val="24"/>
          <w:szCs w:val="24"/>
        </w:rPr>
        <w:t xml:space="preserve">każdego z </w:t>
      </w:r>
      <w:r w:rsidR="00F5055B" w:rsidRPr="0000713E">
        <w:rPr>
          <w:b/>
          <w:color w:val="000000" w:themeColor="text1"/>
          <w:sz w:val="24"/>
          <w:szCs w:val="24"/>
        </w:rPr>
        <w:t>system</w:t>
      </w:r>
      <w:r w:rsidR="00595297" w:rsidRPr="0000713E">
        <w:rPr>
          <w:b/>
          <w:color w:val="000000" w:themeColor="text1"/>
          <w:sz w:val="24"/>
          <w:szCs w:val="24"/>
        </w:rPr>
        <w:t>ów</w:t>
      </w:r>
      <w:r w:rsidR="00F5055B" w:rsidRPr="0000713E">
        <w:rPr>
          <w:b/>
          <w:color w:val="000000" w:themeColor="text1"/>
          <w:sz w:val="24"/>
          <w:szCs w:val="24"/>
        </w:rPr>
        <w:t xml:space="preserve"> ma obejmować:</w:t>
      </w:r>
    </w:p>
    <w:p w14:paraId="751102E5" w14:textId="77777777" w:rsidR="00404C0C" w:rsidRPr="0000713E" w:rsidRDefault="00404C0C" w:rsidP="0000713E">
      <w:pPr>
        <w:spacing w:after="0" w:line="276" w:lineRule="auto"/>
        <w:rPr>
          <w:b/>
          <w:color w:val="000000" w:themeColor="text1"/>
          <w:sz w:val="24"/>
          <w:szCs w:val="24"/>
        </w:rPr>
      </w:pPr>
    </w:p>
    <w:p w14:paraId="28A8F30B" w14:textId="25C8F018" w:rsidR="00F5055B" w:rsidRPr="0000713E" w:rsidRDefault="00F5055B" w:rsidP="0000713E">
      <w:pPr>
        <w:pStyle w:val="Akapitzlist"/>
        <w:numPr>
          <w:ilvl w:val="1"/>
          <w:numId w:val="45"/>
        </w:numPr>
        <w:spacing w:after="0" w:line="276" w:lineRule="auto"/>
        <w:ind w:left="567" w:hanging="283"/>
        <w:jc w:val="both"/>
        <w:rPr>
          <w:color w:val="000000" w:themeColor="text1"/>
          <w:sz w:val="24"/>
          <w:szCs w:val="24"/>
        </w:rPr>
      </w:pPr>
      <w:r w:rsidRPr="0000713E">
        <w:rPr>
          <w:color w:val="000000" w:themeColor="text1"/>
          <w:sz w:val="24"/>
          <w:szCs w:val="24"/>
        </w:rPr>
        <w:t>system do transmisji obrad rady gminy z wykorzyst</w:t>
      </w:r>
      <w:r w:rsidR="006B7315" w:rsidRPr="0000713E">
        <w:rPr>
          <w:color w:val="000000" w:themeColor="text1"/>
          <w:sz w:val="24"/>
          <w:szCs w:val="24"/>
        </w:rPr>
        <w:t xml:space="preserve">aniem kamery (obejmujący: jedna </w:t>
      </w:r>
      <w:r w:rsidRPr="0000713E">
        <w:rPr>
          <w:color w:val="000000" w:themeColor="text1"/>
          <w:sz w:val="24"/>
          <w:szCs w:val="24"/>
        </w:rPr>
        <w:t>kamera statyczna</w:t>
      </w:r>
      <w:r w:rsidR="00595297" w:rsidRPr="0000713E">
        <w:rPr>
          <w:color w:val="000000" w:themeColor="text1"/>
          <w:sz w:val="24"/>
          <w:szCs w:val="24"/>
        </w:rPr>
        <w:t xml:space="preserve"> wraz z okablowaniem</w:t>
      </w:r>
      <w:r w:rsidRPr="0000713E">
        <w:rPr>
          <w:color w:val="000000" w:themeColor="text1"/>
          <w:sz w:val="24"/>
          <w:szCs w:val="24"/>
        </w:rPr>
        <w:t>, jeden laptop do transmisji</w:t>
      </w:r>
      <w:r w:rsidR="00595297" w:rsidRPr="0000713E">
        <w:rPr>
          <w:color w:val="000000" w:themeColor="text1"/>
          <w:sz w:val="24"/>
          <w:szCs w:val="24"/>
        </w:rPr>
        <w:t xml:space="preserve"> wraz z</w:t>
      </w:r>
      <w:r w:rsidRPr="0000713E">
        <w:rPr>
          <w:color w:val="000000" w:themeColor="text1"/>
          <w:sz w:val="24"/>
          <w:szCs w:val="24"/>
        </w:rPr>
        <w:t xml:space="preserve"> </w:t>
      </w:r>
      <w:r w:rsidR="006B7315" w:rsidRPr="0000713E">
        <w:rPr>
          <w:color w:val="000000" w:themeColor="text1"/>
          <w:sz w:val="24"/>
          <w:szCs w:val="24"/>
        </w:rPr>
        <w:t>okablowanie</w:t>
      </w:r>
      <w:r w:rsidR="00595297" w:rsidRPr="0000713E">
        <w:rPr>
          <w:color w:val="000000" w:themeColor="text1"/>
          <w:sz w:val="24"/>
          <w:szCs w:val="24"/>
        </w:rPr>
        <w:t>m</w:t>
      </w:r>
      <w:r w:rsidR="006B7315" w:rsidRPr="0000713E">
        <w:rPr>
          <w:color w:val="000000" w:themeColor="text1"/>
          <w:sz w:val="24"/>
          <w:szCs w:val="24"/>
        </w:rPr>
        <w:t xml:space="preserve">, montaż, szkolenie, </w:t>
      </w:r>
      <w:r w:rsidRPr="0000713E">
        <w:rPr>
          <w:color w:val="000000" w:themeColor="text1"/>
          <w:sz w:val="24"/>
          <w:szCs w:val="24"/>
        </w:rPr>
        <w:t>oprogramowanie, opłata abonamentowa);</w:t>
      </w:r>
    </w:p>
    <w:p w14:paraId="7480BD8B" w14:textId="77777777" w:rsidR="00F5055B" w:rsidRPr="0000713E" w:rsidRDefault="00F5055B" w:rsidP="0000713E">
      <w:pPr>
        <w:pStyle w:val="Akapitzlist"/>
        <w:numPr>
          <w:ilvl w:val="1"/>
          <w:numId w:val="45"/>
        </w:numPr>
        <w:spacing w:after="0" w:line="276" w:lineRule="auto"/>
        <w:ind w:left="567" w:hanging="283"/>
        <w:jc w:val="both"/>
        <w:rPr>
          <w:color w:val="000000" w:themeColor="text1"/>
          <w:sz w:val="24"/>
          <w:szCs w:val="24"/>
        </w:rPr>
      </w:pPr>
      <w:r w:rsidRPr="0000713E">
        <w:rPr>
          <w:color w:val="000000" w:themeColor="text1"/>
          <w:sz w:val="24"/>
          <w:szCs w:val="24"/>
        </w:rPr>
        <w:t>system do nagłośnienia obrad (obejmujący: 1</w:t>
      </w:r>
      <w:r w:rsidR="00595297" w:rsidRPr="0000713E">
        <w:rPr>
          <w:color w:val="000000" w:themeColor="text1"/>
          <w:sz w:val="24"/>
          <w:szCs w:val="24"/>
        </w:rPr>
        <w:t>8</w:t>
      </w:r>
      <w:r w:rsidRPr="0000713E">
        <w:rPr>
          <w:color w:val="000000" w:themeColor="text1"/>
          <w:sz w:val="24"/>
          <w:szCs w:val="24"/>
        </w:rPr>
        <w:t xml:space="preserve"> mikrofonów przewodowych, </w:t>
      </w:r>
      <w:r w:rsidR="00595297" w:rsidRPr="0000713E">
        <w:rPr>
          <w:color w:val="000000" w:themeColor="text1"/>
          <w:sz w:val="24"/>
          <w:szCs w:val="24"/>
        </w:rPr>
        <w:t>3</w:t>
      </w:r>
      <w:r w:rsidR="00584809" w:rsidRPr="0000713E">
        <w:rPr>
          <w:color w:val="000000" w:themeColor="text1"/>
          <w:sz w:val="24"/>
          <w:szCs w:val="24"/>
        </w:rPr>
        <w:t xml:space="preserve"> </w:t>
      </w:r>
      <w:r w:rsidRPr="0000713E">
        <w:rPr>
          <w:color w:val="000000" w:themeColor="text1"/>
          <w:sz w:val="24"/>
          <w:szCs w:val="24"/>
        </w:rPr>
        <w:t>mikrofon</w:t>
      </w:r>
      <w:r w:rsidR="00595297" w:rsidRPr="0000713E">
        <w:rPr>
          <w:color w:val="000000" w:themeColor="text1"/>
          <w:sz w:val="24"/>
          <w:szCs w:val="24"/>
        </w:rPr>
        <w:t>y</w:t>
      </w:r>
      <w:r w:rsidRPr="0000713E">
        <w:rPr>
          <w:color w:val="000000" w:themeColor="text1"/>
          <w:sz w:val="24"/>
          <w:szCs w:val="24"/>
        </w:rPr>
        <w:t xml:space="preserve"> bezprzewodow</w:t>
      </w:r>
      <w:r w:rsidR="00595297" w:rsidRPr="0000713E">
        <w:rPr>
          <w:color w:val="000000" w:themeColor="text1"/>
          <w:sz w:val="24"/>
          <w:szCs w:val="24"/>
        </w:rPr>
        <w:t>e</w:t>
      </w:r>
      <w:r w:rsidRPr="0000713E">
        <w:rPr>
          <w:color w:val="000000" w:themeColor="text1"/>
          <w:sz w:val="24"/>
          <w:szCs w:val="24"/>
        </w:rPr>
        <w:t xml:space="preserve">, jednostka centralna, okablowanie, montaż); </w:t>
      </w:r>
    </w:p>
    <w:p w14:paraId="09F46174" w14:textId="77777777" w:rsidR="00F5055B" w:rsidRPr="0000713E" w:rsidRDefault="00F5055B" w:rsidP="0000713E">
      <w:pPr>
        <w:pStyle w:val="Akapitzlist"/>
        <w:numPr>
          <w:ilvl w:val="1"/>
          <w:numId w:val="45"/>
        </w:numPr>
        <w:spacing w:after="0" w:line="276" w:lineRule="auto"/>
        <w:ind w:left="567" w:hanging="283"/>
        <w:jc w:val="both"/>
        <w:rPr>
          <w:color w:val="000000" w:themeColor="text1"/>
          <w:sz w:val="24"/>
          <w:szCs w:val="24"/>
        </w:rPr>
      </w:pPr>
      <w:r w:rsidRPr="0000713E">
        <w:rPr>
          <w:color w:val="000000" w:themeColor="text1"/>
          <w:sz w:val="24"/>
          <w:szCs w:val="24"/>
        </w:rPr>
        <w:t>system do głosowania dla 15 radnych (obejmujący: o</w:t>
      </w:r>
      <w:r w:rsidR="006B7315" w:rsidRPr="0000713E">
        <w:rPr>
          <w:color w:val="000000" w:themeColor="text1"/>
          <w:sz w:val="24"/>
          <w:szCs w:val="24"/>
        </w:rPr>
        <w:t xml:space="preserve">programowanie, licencje, opłata </w:t>
      </w:r>
      <w:r w:rsidRPr="0000713E">
        <w:rPr>
          <w:color w:val="000000" w:themeColor="text1"/>
          <w:sz w:val="24"/>
          <w:szCs w:val="24"/>
        </w:rPr>
        <w:t>abonamentowa, szkolenie) instalacja i konfiguracja oprogramowania;</w:t>
      </w:r>
    </w:p>
    <w:p w14:paraId="7F4B5E9A" w14:textId="77777777" w:rsidR="00F5055B" w:rsidRPr="0000713E" w:rsidRDefault="00F5055B" w:rsidP="0000713E">
      <w:pPr>
        <w:pStyle w:val="Akapitzlist"/>
        <w:numPr>
          <w:ilvl w:val="1"/>
          <w:numId w:val="45"/>
        </w:numPr>
        <w:spacing w:after="0" w:line="276" w:lineRule="auto"/>
        <w:ind w:left="567" w:hanging="283"/>
        <w:jc w:val="both"/>
        <w:rPr>
          <w:color w:val="000000" w:themeColor="text1"/>
          <w:sz w:val="24"/>
          <w:szCs w:val="24"/>
        </w:rPr>
      </w:pPr>
      <w:r w:rsidRPr="0000713E">
        <w:rPr>
          <w:color w:val="000000" w:themeColor="text1"/>
          <w:sz w:val="24"/>
          <w:szCs w:val="24"/>
        </w:rPr>
        <w:t xml:space="preserve">tablety dla radnych z urządzeniem sieciowym (15 </w:t>
      </w:r>
      <w:r w:rsidR="006B7315" w:rsidRPr="0000713E">
        <w:rPr>
          <w:color w:val="000000" w:themeColor="text1"/>
          <w:sz w:val="24"/>
          <w:szCs w:val="24"/>
        </w:rPr>
        <w:t xml:space="preserve">tabletów 10 calowych bez modułu </w:t>
      </w:r>
      <w:r w:rsidRPr="0000713E">
        <w:rPr>
          <w:color w:val="000000" w:themeColor="text1"/>
          <w:sz w:val="24"/>
          <w:szCs w:val="24"/>
        </w:rPr>
        <w:t>3G/GSM) oraz urządzenia sieciowe;</w:t>
      </w:r>
    </w:p>
    <w:p w14:paraId="09793462" w14:textId="77777777" w:rsidR="00595297" w:rsidRPr="0000713E" w:rsidRDefault="00595297" w:rsidP="0000713E">
      <w:pPr>
        <w:pStyle w:val="Akapitzlist"/>
        <w:numPr>
          <w:ilvl w:val="1"/>
          <w:numId w:val="45"/>
        </w:numPr>
        <w:spacing w:after="0" w:line="276" w:lineRule="auto"/>
        <w:ind w:left="567" w:hanging="283"/>
        <w:jc w:val="both"/>
        <w:rPr>
          <w:color w:val="000000" w:themeColor="text1"/>
          <w:sz w:val="24"/>
          <w:szCs w:val="24"/>
        </w:rPr>
      </w:pPr>
      <w:r w:rsidRPr="0000713E">
        <w:rPr>
          <w:color w:val="000000" w:themeColor="text1"/>
          <w:sz w:val="24"/>
          <w:szCs w:val="24"/>
        </w:rPr>
        <w:t>projektor multimedialny ultrakrótkiego rzutu,</w:t>
      </w:r>
    </w:p>
    <w:p w14:paraId="09DB3F97" w14:textId="77777777" w:rsidR="00595297" w:rsidRPr="0000713E" w:rsidRDefault="00595297" w:rsidP="0000713E">
      <w:pPr>
        <w:pStyle w:val="Akapitzlist"/>
        <w:numPr>
          <w:ilvl w:val="1"/>
          <w:numId w:val="45"/>
        </w:numPr>
        <w:spacing w:after="0" w:line="276" w:lineRule="auto"/>
        <w:ind w:left="567" w:hanging="283"/>
        <w:jc w:val="both"/>
        <w:rPr>
          <w:color w:val="000000" w:themeColor="text1"/>
          <w:sz w:val="24"/>
          <w:szCs w:val="24"/>
        </w:rPr>
      </w:pPr>
      <w:r w:rsidRPr="0000713E">
        <w:rPr>
          <w:color w:val="000000" w:themeColor="text1"/>
          <w:sz w:val="24"/>
          <w:szCs w:val="24"/>
        </w:rPr>
        <w:t>laser – wskaźnik,</w:t>
      </w:r>
    </w:p>
    <w:p w14:paraId="3B2328DF" w14:textId="77777777" w:rsidR="00595297" w:rsidRPr="0000713E" w:rsidRDefault="00595297" w:rsidP="0000713E">
      <w:pPr>
        <w:pStyle w:val="Akapitzlist"/>
        <w:numPr>
          <w:ilvl w:val="1"/>
          <w:numId w:val="45"/>
        </w:numPr>
        <w:spacing w:after="0" w:line="276" w:lineRule="auto"/>
        <w:ind w:left="567" w:hanging="283"/>
        <w:jc w:val="both"/>
        <w:rPr>
          <w:color w:val="000000" w:themeColor="text1"/>
          <w:sz w:val="24"/>
          <w:szCs w:val="24"/>
        </w:rPr>
      </w:pPr>
      <w:r w:rsidRPr="0000713E">
        <w:rPr>
          <w:color w:val="000000" w:themeColor="text1"/>
          <w:sz w:val="24"/>
          <w:szCs w:val="24"/>
        </w:rPr>
        <w:t>pilot umożliwiający sterowanie prezentacją na odległość (usb lub bezprzewodowo</w:t>
      </w:r>
      <w:r w:rsidR="00A05955" w:rsidRPr="0000713E">
        <w:rPr>
          <w:color w:val="000000" w:themeColor="text1"/>
          <w:sz w:val="24"/>
          <w:szCs w:val="24"/>
        </w:rPr>
        <w:t>)</w:t>
      </w:r>
      <w:r w:rsidRPr="0000713E">
        <w:rPr>
          <w:color w:val="000000" w:themeColor="text1"/>
          <w:sz w:val="24"/>
          <w:szCs w:val="24"/>
        </w:rPr>
        <w:t>,</w:t>
      </w:r>
    </w:p>
    <w:p w14:paraId="4EE3C283" w14:textId="77777777" w:rsidR="00F5055B" w:rsidRPr="0000713E" w:rsidRDefault="00F5055B" w:rsidP="0000713E">
      <w:pPr>
        <w:pStyle w:val="Akapitzlist"/>
        <w:numPr>
          <w:ilvl w:val="1"/>
          <w:numId w:val="45"/>
        </w:numPr>
        <w:spacing w:after="0" w:line="276" w:lineRule="auto"/>
        <w:ind w:left="567" w:hanging="283"/>
        <w:jc w:val="both"/>
        <w:rPr>
          <w:color w:val="000000" w:themeColor="text1"/>
          <w:sz w:val="24"/>
          <w:szCs w:val="24"/>
        </w:rPr>
      </w:pPr>
      <w:r w:rsidRPr="0000713E">
        <w:rPr>
          <w:color w:val="000000" w:themeColor="text1"/>
          <w:sz w:val="24"/>
          <w:szCs w:val="24"/>
        </w:rPr>
        <w:t>utrzymanie wdrożonego systemu na infrastrukturze informatycznej wykonawcy;</w:t>
      </w:r>
    </w:p>
    <w:p w14:paraId="12A9EAB8" w14:textId="28AF9D2A" w:rsidR="00F5055B" w:rsidRPr="0000713E" w:rsidRDefault="00F5055B" w:rsidP="0000713E">
      <w:pPr>
        <w:pStyle w:val="Akapitzlist"/>
        <w:numPr>
          <w:ilvl w:val="1"/>
          <w:numId w:val="45"/>
        </w:numPr>
        <w:spacing w:after="0" w:line="276" w:lineRule="auto"/>
        <w:ind w:left="567" w:hanging="283"/>
        <w:jc w:val="both"/>
        <w:rPr>
          <w:color w:val="000000" w:themeColor="text1"/>
          <w:sz w:val="24"/>
          <w:szCs w:val="24"/>
        </w:rPr>
      </w:pPr>
      <w:r w:rsidRPr="0000713E">
        <w:rPr>
          <w:color w:val="000000" w:themeColor="text1"/>
          <w:sz w:val="24"/>
          <w:szCs w:val="24"/>
        </w:rPr>
        <w:t>świadczenie zdalnej usługi asysty technicznej oraz ser</w:t>
      </w:r>
      <w:r w:rsidR="006B7315" w:rsidRPr="0000713E">
        <w:rPr>
          <w:color w:val="000000" w:themeColor="text1"/>
          <w:sz w:val="24"/>
          <w:szCs w:val="24"/>
        </w:rPr>
        <w:t xml:space="preserve">wisu systemu informatycznego </w:t>
      </w:r>
      <w:r w:rsidRPr="0000713E">
        <w:rPr>
          <w:color w:val="000000" w:themeColor="text1"/>
          <w:sz w:val="24"/>
          <w:szCs w:val="24"/>
        </w:rPr>
        <w:t xml:space="preserve">przez okres </w:t>
      </w:r>
      <w:r w:rsidR="00F1372D" w:rsidRPr="0000713E">
        <w:rPr>
          <w:color w:val="000000" w:themeColor="text1"/>
          <w:sz w:val="24"/>
          <w:szCs w:val="24"/>
        </w:rPr>
        <w:t>zgodny z zaoferowanym w kryterium WP3,</w:t>
      </w:r>
      <w:r w:rsidRPr="0000713E">
        <w:rPr>
          <w:color w:val="000000" w:themeColor="text1"/>
          <w:sz w:val="24"/>
          <w:szCs w:val="24"/>
        </w:rPr>
        <w:t xml:space="preserve"> od dnia wdrożenia.</w:t>
      </w:r>
    </w:p>
    <w:p w14:paraId="1B9E4121" w14:textId="77777777" w:rsidR="00F5055B" w:rsidRPr="0000713E" w:rsidRDefault="00F5055B" w:rsidP="0000713E">
      <w:pPr>
        <w:spacing w:after="0" w:line="276" w:lineRule="auto"/>
        <w:rPr>
          <w:b/>
          <w:color w:val="000000" w:themeColor="text1"/>
          <w:sz w:val="24"/>
          <w:szCs w:val="24"/>
        </w:rPr>
      </w:pPr>
    </w:p>
    <w:p w14:paraId="21354FE1" w14:textId="77777777" w:rsidR="00F5055B" w:rsidRPr="0000713E" w:rsidRDefault="00F52BC5" w:rsidP="0000713E">
      <w:pPr>
        <w:spacing w:after="0" w:line="276" w:lineRule="auto"/>
        <w:rPr>
          <w:b/>
          <w:color w:val="000000" w:themeColor="text1"/>
          <w:sz w:val="24"/>
          <w:szCs w:val="24"/>
        </w:rPr>
      </w:pPr>
      <w:r w:rsidRPr="0000713E">
        <w:rPr>
          <w:b/>
          <w:color w:val="000000" w:themeColor="text1"/>
          <w:sz w:val="24"/>
          <w:szCs w:val="24"/>
        </w:rPr>
        <w:t>5.5.2</w:t>
      </w:r>
      <w:r w:rsidR="00F5055B" w:rsidRPr="0000713E">
        <w:rPr>
          <w:b/>
          <w:color w:val="000000" w:themeColor="text1"/>
          <w:sz w:val="24"/>
          <w:szCs w:val="24"/>
        </w:rPr>
        <w:t>. Wymagania funkcjonalne systemu:</w:t>
      </w:r>
    </w:p>
    <w:p w14:paraId="154629C2" w14:textId="77777777" w:rsidR="00404C0C" w:rsidRPr="0000713E" w:rsidRDefault="00404C0C" w:rsidP="0000713E">
      <w:pPr>
        <w:spacing w:after="0" w:line="276" w:lineRule="auto"/>
        <w:rPr>
          <w:b/>
          <w:color w:val="000000" w:themeColor="text1"/>
          <w:sz w:val="24"/>
          <w:szCs w:val="24"/>
        </w:rPr>
      </w:pPr>
    </w:p>
    <w:p w14:paraId="3FBCA1BD" w14:textId="77777777"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1) Przeprowadzanie posied</w:t>
      </w:r>
      <w:r w:rsidR="006B7315" w:rsidRPr="0000713E">
        <w:rPr>
          <w:color w:val="000000" w:themeColor="text1"/>
          <w:sz w:val="24"/>
          <w:szCs w:val="24"/>
        </w:rPr>
        <w:t xml:space="preserve">zeń rady gminy z wykorzystaniem </w:t>
      </w:r>
      <w:r w:rsidR="001F009E" w:rsidRPr="0000713E">
        <w:rPr>
          <w:color w:val="000000" w:themeColor="text1"/>
          <w:sz w:val="24"/>
          <w:szCs w:val="24"/>
        </w:rPr>
        <w:t xml:space="preserve">multimedialnego </w:t>
      </w:r>
      <w:r w:rsidRPr="0000713E">
        <w:rPr>
          <w:color w:val="000000" w:themeColor="text1"/>
          <w:sz w:val="24"/>
          <w:szCs w:val="24"/>
        </w:rPr>
        <w:t>(telewizora</w:t>
      </w:r>
      <w:r w:rsidR="006B7315" w:rsidRPr="0000713E">
        <w:rPr>
          <w:color w:val="000000" w:themeColor="text1"/>
          <w:sz w:val="24"/>
          <w:szCs w:val="24"/>
        </w:rPr>
        <w:t>/projektora</w:t>
      </w:r>
      <w:r w:rsidRPr="0000713E">
        <w:rPr>
          <w:color w:val="000000" w:themeColor="text1"/>
          <w:sz w:val="24"/>
          <w:szCs w:val="24"/>
        </w:rPr>
        <w:t>), w t</w:t>
      </w:r>
      <w:r w:rsidR="006B7315" w:rsidRPr="0000713E">
        <w:rPr>
          <w:color w:val="000000" w:themeColor="text1"/>
          <w:sz w:val="24"/>
          <w:szCs w:val="24"/>
        </w:rPr>
        <w:t xml:space="preserve">ym prezentacja wyników głosowań, </w:t>
      </w:r>
    </w:p>
    <w:p w14:paraId="42959438" w14:textId="77777777"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2) Możliwość wydrukowania materiałów sesyjny</w:t>
      </w:r>
      <w:r w:rsidR="006B7315" w:rsidRPr="0000713E">
        <w:rPr>
          <w:color w:val="000000" w:themeColor="text1"/>
          <w:sz w:val="24"/>
          <w:szCs w:val="24"/>
        </w:rPr>
        <w:t xml:space="preserve">ch takich jak: projekty uchwał, </w:t>
      </w:r>
      <w:r w:rsidRPr="0000713E">
        <w:rPr>
          <w:color w:val="000000" w:themeColor="text1"/>
          <w:sz w:val="24"/>
          <w:szCs w:val="24"/>
        </w:rPr>
        <w:t xml:space="preserve">załączniki do uchwał, prezentacje; </w:t>
      </w:r>
    </w:p>
    <w:p w14:paraId="7F6409E6" w14:textId="77777777"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lastRenderedPageBreak/>
        <w:t>3) Dostęp do systemu za pomocą urządzeń mobilnych (tabletów) umożliwiający</w:t>
      </w:r>
      <w:r w:rsidR="006B7315" w:rsidRPr="0000713E">
        <w:rPr>
          <w:color w:val="000000" w:themeColor="text1"/>
          <w:sz w:val="24"/>
          <w:szCs w:val="24"/>
        </w:rPr>
        <w:t xml:space="preserve"> </w:t>
      </w:r>
      <w:r w:rsidRPr="0000713E">
        <w:rPr>
          <w:color w:val="000000" w:themeColor="text1"/>
          <w:sz w:val="24"/>
          <w:szCs w:val="24"/>
        </w:rPr>
        <w:t>oddawanie głosów w czasie rzeczywistym podczas posiedzenia poprzez wybór</w:t>
      </w:r>
      <w:r w:rsidR="006B7315" w:rsidRPr="0000713E">
        <w:rPr>
          <w:color w:val="000000" w:themeColor="text1"/>
          <w:sz w:val="24"/>
          <w:szCs w:val="24"/>
        </w:rPr>
        <w:t xml:space="preserve"> </w:t>
      </w:r>
      <w:r w:rsidRPr="0000713E">
        <w:rPr>
          <w:color w:val="000000" w:themeColor="text1"/>
          <w:sz w:val="24"/>
          <w:szCs w:val="24"/>
        </w:rPr>
        <w:t xml:space="preserve">jednego z 3 przycisków: „za”, „przeciw”, „wstrzymuję się”; </w:t>
      </w:r>
    </w:p>
    <w:p w14:paraId="3BDCA96D" w14:textId="77777777" w:rsidR="00F5055B" w:rsidRPr="0000713E" w:rsidRDefault="00F5055B" w:rsidP="0000713E">
      <w:pPr>
        <w:spacing w:after="0" w:line="276" w:lineRule="auto"/>
        <w:jc w:val="both"/>
        <w:rPr>
          <w:color w:val="000000" w:themeColor="text1"/>
          <w:sz w:val="24"/>
          <w:szCs w:val="24"/>
        </w:rPr>
      </w:pPr>
      <w:r w:rsidRPr="0000713E">
        <w:rPr>
          <w:color w:val="000000" w:themeColor="text1"/>
          <w:sz w:val="24"/>
          <w:szCs w:val="24"/>
        </w:rPr>
        <w:t>4) Elektroniczna obsługa posiedzeń rady gminy poprzez:</w:t>
      </w:r>
    </w:p>
    <w:p w14:paraId="1B5C9198" w14:textId="77777777" w:rsidR="006B7315" w:rsidRPr="0000713E" w:rsidRDefault="00F5055B" w:rsidP="0000713E">
      <w:pPr>
        <w:pStyle w:val="Akapitzlist"/>
        <w:numPr>
          <w:ilvl w:val="0"/>
          <w:numId w:val="33"/>
        </w:numPr>
        <w:spacing w:after="0" w:line="276" w:lineRule="auto"/>
        <w:jc w:val="both"/>
        <w:rPr>
          <w:color w:val="000000" w:themeColor="text1"/>
          <w:sz w:val="24"/>
          <w:szCs w:val="24"/>
        </w:rPr>
      </w:pPr>
      <w:r w:rsidRPr="0000713E">
        <w:rPr>
          <w:color w:val="000000" w:themeColor="text1"/>
          <w:sz w:val="24"/>
          <w:szCs w:val="24"/>
        </w:rPr>
        <w:t xml:space="preserve">elektroniczną obsługę głosowań podczas sesji rady gminy; </w:t>
      </w:r>
    </w:p>
    <w:p w14:paraId="494A2346" w14:textId="77777777" w:rsidR="006B7315" w:rsidRPr="0000713E" w:rsidRDefault="00F5055B" w:rsidP="0000713E">
      <w:pPr>
        <w:pStyle w:val="Akapitzlist"/>
        <w:numPr>
          <w:ilvl w:val="0"/>
          <w:numId w:val="33"/>
        </w:numPr>
        <w:spacing w:after="0" w:line="276" w:lineRule="auto"/>
        <w:jc w:val="both"/>
        <w:rPr>
          <w:color w:val="000000" w:themeColor="text1"/>
          <w:sz w:val="24"/>
          <w:szCs w:val="24"/>
        </w:rPr>
      </w:pPr>
      <w:r w:rsidRPr="0000713E">
        <w:rPr>
          <w:color w:val="000000" w:themeColor="text1"/>
          <w:sz w:val="24"/>
          <w:szCs w:val="24"/>
        </w:rPr>
        <w:t>prezentacja porządku obrad oraz dostęp do za</w:t>
      </w:r>
      <w:r w:rsidR="008B0EFE" w:rsidRPr="0000713E">
        <w:rPr>
          <w:color w:val="000000" w:themeColor="text1"/>
          <w:sz w:val="24"/>
          <w:szCs w:val="24"/>
        </w:rPr>
        <w:t xml:space="preserve">łączników w czasie posiedzenia; </w:t>
      </w:r>
    </w:p>
    <w:p w14:paraId="3C3810F7" w14:textId="77777777" w:rsidR="006B7315" w:rsidRPr="0000713E" w:rsidRDefault="00F5055B" w:rsidP="0000713E">
      <w:pPr>
        <w:pStyle w:val="Akapitzlist"/>
        <w:numPr>
          <w:ilvl w:val="0"/>
          <w:numId w:val="33"/>
        </w:numPr>
        <w:spacing w:after="0" w:line="276" w:lineRule="auto"/>
        <w:jc w:val="both"/>
        <w:rPr>
          <w:color w:val="000000" w:themeColor="text1"/>
          <w:sz w:val="24"/>
          <w:szCs w:val="24"/>
        </w:rPr>
      </w:pPr>
      <w:r w:rsidRPr="0000713E">
        <w:rPr>
          <w:color w:val="000000" w:themeColor="text1"/>
          <w:sz w:val="24"/>
          <w:szCs w:val="24"/>
        </w:rPr>
        <w:t xml:space="preserve">prezentacja przedmiotu głosowania, listy osób uprawnionych do głosowania i wyników głosowania w czasie posiedzenia; </w:t>
      </w:r>
    </w:p>
    <w:p w14:paraId="4DEFBA15" w14:textId="77777777" w:rsidR="006B7315" w:rsidRPr="0000713E" w:rsidRDefault="00F5055B" w:rsidP="0000713E">
      <w:pPr>
        <w:pStyle w:val="Akapitzlist"/>
        <w:numPr>
          <w:ilvl w:val="0"/>
          <w:numId w:val="33"/>
        </w:numPr>
        <w:spacing w:after="0" w:line="276" w:lineRule="auto"/>
        <w:jc w:val="both"/>
        <w:rPr>
          <w:color w:val="000000" w:themeColor="text1"/>
          <w:sz w:val="24"/>
          <w:szCs w:val="24"/>
        </w:rPr>
      </w:pPr>
      <w:r w:rsidRPr="0000713E">
        <w:rPr>
          <w:color w:val="000000" w:themeColor="text1"/>
          <w:sz w:val="24"/>
          <w:szCs w:val="24"/>
        </w:rPr>
        <w:t xml:space="preserve">możliwość wprowadzania zmian do porządku obrad w trakcie trwania posiedzenia; zatwierdzanie uchwał; </w:t>
      </w:r>
    </w:p>
    <w:p w14:paraId="00C2961E" w14:textId="77777777" w:rsidR="006B7315" w:rsidRPr="0000713E" w:rsidRDefault="00F5055B" w:rsidP="0000713E">
      <w:pPr>
        <w:pStyle w:val="Akapitzlist"/>
        <w:numPr>
          <w:ilvl w:val="0"/>
          <w:numId w:val="33"/>
        </w:numPr>
        <w:spacing w:after="0" w:line="276" w:lineRule="auto"/>
        <w:jc w:val="both"/>
        <w:rPr>
          <w:color w:val="000000" w:themeColor="text1"/>
          <w:sz w:val="24"/>
          <w:szCs w:val="24"/>
        </w:rPr>
      </w:pPr>
      <w:r w:rsidRPr="0000713E">
        <w:rPr>
          <w:color w:val="000000" w:themeColor="text1"/>
          <w:sz w:val="24"/>
          <w:szCs w:val="24"/>
        </w:rPr>
        <w:t xml:space="preserve">przygotowanie projektu protokołu z posiedzeń z automatycznym przekazywaniem wyników głosowań do projektu protokołu; </w:t>
      </w:r>
    </w:p>
    <w:p w14:paraId="4405B23F" w14:textId="77777777" w:rsidR="006B7315" w:rsidRPr="0000713E" w:rsidRDefault="00F5055B" w:rsidP="0000713E">
      <w:pPr>
        <w:pStyle w:val="Akapitzlist"/>
        <w:numPr>
          <w:ilvl w:val="0"/>
          <w:numId w:val="33"/>
        </w:numPr>
        <w:spacing w:after="0" w:line="276" w:lineRule="auto"/>
        <w:jc w:val="both"/>
        <w:rPr>
          <w:color w:val="000000" w:themeColor="text1"/>
          <w:sz w:val="24"/>
          <w:szCs w:val="24"/>
        </w:rPr>
      </w:pPr>
      <w:r w:rsidRPr="0000713E">
        <w:rPr>
          <w:color w:val="000000" w:themeColor="text1"/>
          <w:sz w:val="24"/>
          <w:szCs w:val="24"/>
        </w:rPr>
        <w:t>sporządzanie raportu obecności z możliwością przekazania go do projektu protoko</w:t>
      </w:r>
      <w:r w:rsidR="008B0EFE" w:rsidRPr="0000713E">
        <w:rPr>
          <w:color w:val="000000" w:themeColor="text1"/>
          <w:sz w:val="24"/>
          <w:szCs w:val="24"/>
        </w:rPr>
        <w:t>ł</w:t>
      </w:r>
      <w:r w:rsidRPr="0000713E">
        <w:rPr>
          <w:color w:val="000000" w:themeColor="text1"/>
          <w:sz w:val="24"/>
          <w:szCs w:val="24"/>
        </w:rPr>
        <w:t xml:space="preserve">u; </w:t>
      </w:r>
    </w:p>
    <w:p w14:paraId="29940151" w14:textId="77777777" w:rsidR="006B7315" w:rsidRPr="0000713E" w:rsidRDefault="00F5055B" w:rsidP="0000713E">
      <w:pPr>
        <w:pStyle w:val="Akapitzlist"/>
        <w:numPr>
          <w:ilvl w:val="0"/>
          <w:numId w:val="33"/>
        </w:numPr>
        <w:spacing w:after="0" w:line="276" w:lineRule="auto"/>
        <w:jc w:val="both"/>
        <w:rPr>
          <w:color w:val="000000" w:themeColor="text1"/>
          <w:sz w:val="24"/>
          <w:szCs w:val="24"/>
        </w:rPr>
      </w:pPr>
      <w:r w:rsidRPr="0000713E">
        <w:rPr>
          <w:color w:val="000000" w:themeColor="text1"/>
          <w:sz w:val="24"/>
          <w:szCs w:val="24"/>
        </w:rPr>
        <w:t>rejestracja zapisu audio-video oraz możliwość późniejszego odsłu</w:t>
      </w:r>
      <w:r w:rsidR="008B0EFE" w:rsidRPr="0000713E">
        <w:rPr>
          <w:color w:val="000000" w:themeColor="text1"/>
          <w:sz w:val="24"/>
          <w:szCs w:val="24"/>
        </w:rPr>
        <w:t>chu w celu sporządzenia protokoł</w:t>
      </w:r>
      <w:r w:rsidRPr="0000713E">
        <w:rPr>
          <w:color w:val="000000" w:themeColor="text1"/>
          <w:sz w:val="24"/>
          <w:szCs w:val="24"/>
        </w:rPr>
        <w:t xml:space="preserve">u; </w:t>
      </w:r>
    </w:p>
    <w:p w14:paraId="2E034AFB" w14:textId="77777777" w:rsidR="006B7315" w:rsidRPr="0000713E" w:rsidRDefault="00F5055B" w:rsidP="0000713E">
      <w:pPr>
        <w:pStyle w:val="Akapitzlist"/>
        <w:numPr>
          <w:ilvl w:val="0"/>
          <w:numId w:val="33"/>
        </w:numPr>
        <w:spacing w:after="0" w:line="276" w:lineRule="auto"/>
        <w:jc w:val="both"/>
        <w:rPr>
          <w:color w:val="000000" w:themeColor="text1"/>
          <w:sz w:val="24"/>
          <w:szCs w:val="24"/>
        </w:rPr>
      </w:pPr>
      <w:r w:rsidRPr="0000713E">
        <w:rPr>
          <w:color w:val="000000" w:themeColor="text1"/>
          <w:sz w:val="24"/>
          <w:szCs w:val="24"/>
        </w:rPr>
        <w:t xml:space="preserve">możliwość wydruku wyników głosowania po obradach; </w:t>
      </w:r>
    </w:p>
    <w:p w14:paraId="4F604EC2" w14:textId="77777777" w:rsidR="00F5055B" w:rsidRPr="0000713E" w:rsidRDefault="00F5055B" w:rsidP="0000713E">
      <w:pPr>
        <w:pStyle w:val="Akapitzlist"/>
        <w:numPr>
          <w:ilvl w:val="0"/>
          <w:numId w:val="33"/>
        </w:numPr>
        <w:spacing w:after="0" w:line="276" w:lineRule="auto"/>
        <w:jc w:val="both"/>
        <w:rPr>
          <w:color w:val="000000" w:themeColor="text1"/>
          <w:sz w:val="24"/>
          <w:szCs w:val="24"/>
        </w:rPr>
      </w:pPr>
      <w:r w:rsidRPr="0000713E">
        <w:rPr>
          <w:color w:val="000000" w:themeColor="text1"/>
          <w:sz w:val="24"/>
          <w:szCs w:val="24"/>
        </w:rPr>
        <w:t>umożliwienie przez sieć Internet dostępu mieszkańcom i podmiotom zainteresowanym do transmisji z posiedzenia (na żywo) oraz przeglądanie wyników głosowań.</w:t>
      </w:r>
    </w:p>
    <w:p w14:paraId="3CBA3E92" w14:textId="77777777" w:rsidR="006B7315" w:rsidRPr="0000713E" w:rsidRDefault="00F5055B" w:rsidP="0000713E">
      <w:pPr>
        <w:spacing w:after="0" w:line="276" w:lineRule="auto"/>
        <w:jc w:val="both"/>
        <w:rPr>
          <w:color w:val="000000" w:themeColor="text1"/>
          <w:sz w:val="24"/>
          <w:szCs w:val="24"/>
        </w:rPr>
      </w:pPr>
      <w:r w:rsidRPr="0000713E">
        <w:rPr>
          <w:color w:val="000000" w:themeColor="text1"/>
          <w:sz w:val="24"/>
          <w:szCs w:val="24"/>
        </w:rPr>
        <w:t xml:space="preserve">5) Dostawa systemu do transmisji obrad rady gminy na </w:t>
      </w:r>
      <w:r w:rsidR="008B0EFE" w:rsidRPr="0000713E">
        <w:rPr>
          <w:color w:val="000000" w:themeColor="text1"/>
          <w:sz w:val="24"/>
          <w:szCs w:val="24"/>
        </w:rPr>
        <w:t xml:space="preserve">żywo z wykorzystaniem serwisu </w:t>
      </w:r>
      <w:r w:rsidRPr="0000713E">
        <w:rPr>
          <w:color w:val="000000" w:themeColor="text1"/>
          <w:sz w:val="24"/>
          <w:szCs w:val="24"/>
        </w:rPr>
        <w:t xml:space="preserve">YouTube, spełniającego poniższe wymagania: </w:t>
      </w:r>
    </w:p>
    <w:p w14:paraId="4FFF3590" w14:textId="77777777" w:rsidR="006B7315" w:rsidRPr="0000713E" w:rsidRDefault="00F5055B" w:rsidP="0000713E">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 xml:space="preserve">integracja transmisji obrazu z systemem do zarządzania obsługą posiedzeń; </w:t>
      </w:r>
    </w:p>
    <w:p w14:paraId="0CB6BCF1" w14:textId="77777777" w:rsidR="006B7315" w:rsidRPr="0000713E" w:rsidRDefault="00F5055B" w:rsidP="0000713E">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nagrywanie obrad na dysku komputera (laptopa) służącego do zarzadzania</w:t>
      </w:r>
      <w:r w:rsidR="008B0EFE" w:rsidRPr="0000713E">
        <w:rPr>
          <w:color w:val="000000" w:themeColor="text1"/>
          <w:sz w:val="24"/>
          <w:szCs w:val="24"/>
        </w:rPr>
        <w:t xml:space="preserve"> </w:t>
      </w:r>
      <w:r w:rsidRPr="0000713E">
        <w:rPr>
          <w:color w:val="000000" w:themeColor="text1"/>
          <w:sz w:val="24"/>
          <w:szCs w:val="24"/>
        </w:rPr>
        <w:t xml:space="preserve">transmisją posiedzenia; </w:t>
      </w:r>
    </w:p>
    <w:p w14:paraId="597B250B" w14:textId="77777777" w:rsidR="006B7315" w:rsidRPr="0000713E" w:rsidRDefault="00F5055B" w:rsidP="0000713E">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 xml:space="preserve">integracja systemu transmisji z kamerą; </w:t>
      </w:r>
    </w:p>
    <w:p w14:paraId="6448F960" w14:textId="77777777" w:rsidR="006B7315" w:rsidRPr="0000713E" w:rsidRDefault="00F5055B" w:rsidP="0000713E">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publikacja materiałów sesyjnych oraz wyników przeprowadzonych głosowań w Internecie w oparciu o dostarczo</w:t>
      </w:r>
      <w:r w:rsidR="006B7315" w:rsidRPr="0000713E">
        <w:rPr>
          <w:color w:val="000000" w:themeColor="text1"/>
          <w:sz w:val="24"/>
          <w:szCs w:val="24"/>
        </w:rPr>
        <w:t xml:space="preserve">ną infrastrukturę techniczną; </w:t>
      </w:r>
    </w:p>
    <w:p w14:paraId="5E93C4AB" w14:textId="77777777" w:rsidR="00F5055B" w:rsidRPr="0000713E" w:rsidRDefault="00F5055B" w:rsidP="0000713E">
      <w:pPr>
        <w:pStyle w:val="Akapitzlist"/>
        <w:numPr>
          <w:ilvl w:val="0"/>
          <w:numId w:val="34"/>
        </w:numPr>
        <w:spacing w:after="0" w:line="276" w:lineRule="auto"/>
        <w:jc w:val="both"/>
        <w:rPr>
          <w:color w:val="000000" w:themeColor="text1"/>
          <w:sz w:val="24"/>
          <w:szCs w:val="24"/>
        </w:rPr>
      </w:pPr>
      <w:r w:rsidRPr="0000713E">
        <w:rPr>
          <w:color w:val="000000" w:themeColor="text1"/>
          <w:sz w:val="24"/>
          <w:szCs w:val="24"/>
        </w:rPr>
        <w:t>połączenie systemu transmisji obrazu z systemem konferencyjnym (mikrofony, jednostka centralna) pełniącym jednocześnie funkcję nagłośnienia obrad.</w:t>
      </w:r>
    </w:p>
    <w:p w14:paraId="65ECCA6E" w14:textId="77777777" w:rsidR="00404C0C" w:rsidRPr="0000713E" w:rsidRDefault="00404C0C" w:rsidP="0000713E">
      <w:pPr>
        <w:spacing w:after="0" w:line="276" w:lineRule="auto"/>
        <w:rPr>
          <w:b/>
          <w:color w:val="000000" w:themeColor="text1"/>
          <w:sz w:val="24"/>
          <w:szCs w:val="24"/>
        </w:rPr>
      </w:pPr>
    </w:p>
    <w:p w14:paraId="481ED6E5" w14:textId="1B0191DF" w:rsidR="00F5055B" w:rsidRPr="0000713E" w:rsidRDefault="00F52BC5" w:rsidP="0000713E">
      <w:pPr>
        <w:spacing w:after="0" w:line="276" w:lineRule="auto"/>
        <w:rPr>
          <w:b/>
          <w:color w:val="000000" w:themeColor="text1"/>
          <w:sz w:val="24"/>
          <w:szCs w:val="24"/>
        </w:rPr>
      </w:pPr>
      <w:r w:rsidRPr="0000713E">
        <w:rPr>
          <w:b/>
          <w:color w:val="000000" w:themeColor="text1"/>
          <w:sz w:val="24"/>
          <w:szCs w:val="24"/>
        </w:rPr>
        <w:t>5.5.3.</w:t>
      </w:r>
      <w:r w:rsidR="00F5055B" w:rsidRPr="0000713E">
        <w:rPr>
          <w:b/>
          <w:color w:val="000000" w:themeColor="text1"/>
          <w:sz w:val="24"/>
          <w:szCs w:val="24"/>
        </w:rPr>
        <w:t>. Wymagania techniczne: kamer, lapto</w:t>
      </w:r>
      <w:r w:rsidR="005533FA" w:rsidRPr="0000713E">
        <w:rPr>
          <w:b/>
          <w:color w:val="000000" w:themeColor="text1"/>
          <w:sz w:val="24"/>
          <w:szCs w:val="24"/>
        </w:rPr>
        <w:t>pów</w:t>
      </w:r>
      <w:r w:rsidR="00F5055B" w:rsidRPr="0000713E">
        <w:rPr>
          <w:b/>
          <w:color w:val="000000" w:themeColor="text1"/>
          <w:sz w:val="24"/>
          <w:szCs w:val="24"/>
        </w:rPr>
        <w:t>, tablet</w:t>
      </w:r>
      <w:r w:rsidR="005533FA" w:rsidRPr="0000713E">
        <w:rPr>
          <w:b/>
          <w:color w:val="000000" w:themeColor="text1"/>
          <w:sz w:val="24"/>
          <w:szCs w:val="24"/>
        </w:rPr>
        <w:t>ów</w:t>
      </w:r>
      <w:r w:rsidR="00F5055B" w:rsidRPr="0000713E">
        <w:rPr>
          <w:b/>
          <w:color w:val="000000" w:themeColor="text1"/>
          <w:sz w:val="24"/>
          <w:szCs w:val="24"/>
        </w:rPr>
        <w:t>, urządzeń sieciowych</w:t>
      </w:r>
      <w:r w:rsidR="005533FA" w:rsidRPr="0000713E">
        <w:rPr>
          <w:b/>
          <w:color w:val="000000" w:themeColor="text1"/>
          <w:sz w:val="24"/>
          <w:szCs w:val="24"/>
        </w:rPr>
        <w:t>, projektorów multimedialnych, laserów oraz pilotów</w:t>
      </w:r>
      <w:r w:rsidR="00F5055B" w:rsidRPr="0000713E">
        <w:rPr>
          <w:b/>
          <w:color w:val="000000" w:themeColor="text1"/>
          <w:sz w:val="24"/>
          <w:szCs w:val="24"/>
        </w:rPr>
        <w:t>.</w:t>
      </w:r>
    </w:p>
    <w:p w14:paraId="6226EF79" w14:textId="77777777" w:rsidR="00404C0C" w:rsidRPr="0000713E" w:rsidRDefault="00404C0C" w:rsidP="0000713E">
      <w:pPr>
        <w:spacing w:after="0" w:line="276" w:lineRule="auto"/>
        <w:rPr>
          <w:color w:val="000000" w:themeColor="text1"/>
          <w:sz w:val="24"/>
          <w:szCs w:val="24"/>
        </w:rPr>
      </w:pPr>
    </w:p>
    <w:p w14:paraId="0ABDDE76" w14:textId="77777777" w:rsidR="00CE3D5D" w:rsidRPr="0000713E" w:rsidRDefault="00CE3D5D" w:rsidP="0000713E">
      <w:pPr>
        <w:spacing w:after="0" w:line="276" w:lineRule="auto"/>
        <w:rPr>
          <w:color w:val="000000" w:themeColor="text1"/>
          <w:sz w:val="24"/>
          <w:szCs w:val="24"/>
        </w:rPr>
      </w:pPr>
      <w:r w:rsidRPr="0000713E">
        <w:rPr>
          <w:color w:val="000000" w:themeColor="text1"/>
          <w:sz w:val="24"/>
          <w:szCs w:val="24"/>
        </w:rPr>
        <w:t>Wykonawca w ramach realizacji przedmiotu zamówienia w Części 1 dostarczy oraz uruchomi:</w:t>
      </w:r>
    </w:p>
    <w:p w14:paraId="310BFEC1" w14:textId="77777777" w:rsidR="00CE3D5D" w:rsidRPr="0000713E" w:rsidRDefault="00CE3D5D" w:rsidP="0000713E">
      <w:pPr>
        <w:pStyle w:val="Akapitzlist"/>
        <w:numPr>
          <w:ilvl w:val="0"/>
          <w:numId w:val="47"/>
        </w:numPr>
        <w:spacing w:after="0" w:line="276" w:lineRule="auto"/>
        <w:rPr>
          <w:color w:val="000000" w:themeColor="text1"/>
          <w:sz w:val="24"/>
          <w:szCs w:val="24"/>
        </w:rPr>
      </w:pPr>
      <w:r w:rsidRPr="0000713E">
        <w:rPr>
          <w:color w:val="000000" w:themeColor="text1"/>
          <w:sz w:val="24"/>
          <w:szCs w:val="24"/>
        </w:rPr>
        <w:t>2 kamery,</w:t>
      </w:r>
    </w:p>
    <w:p w14:paraId="3438FA32" w14:textId="77777777" w:rsidR="00CE3D5D" w:rsidRPr="0000713E" w:rsidRDefault="00CE3D5D" w:rsidP="0000713E">
      <w:pPr>
        <w:pStyle w:val="Akapitzlist"/>
        <w:numPr>
          <w:ilvl w:val="0"/>
          <w:numId w:val="47"/>
        </w:numPr>
        <w:spacing w:after="0" w:line="276" w:lineRule="auto"/>
        <w:rPr>
          <w:color w:val="000000" w:themeColor="text1"/>
          <w:sz w:val="24"/>
          <w:szCs w:val="24"/>
        </w:rPr>
      </w:pPr>
      <w:r w:rsidRPr="0000713E">
        <w:rPr>
          <w:color w:val="000000" w:themeColor="text1"/>
          <w:sz w:val="24"/>
          <w:szCs w:val="24"/>
        </w:rPr>
        <w:t>2 laptopy,</w:t>
      </w:r>
    </w:p>
    <w:p w14:paraId="08E31FF7" w14:textId="77777777" w:rsidR="00CE3D5D" w:rsidRPr="0000713E" w:rsidRDefault="00CE3D5D" w:rsidP="0000713E">
      <w:pPr>
        <w:pStyle w:val="Akapitzlist"/>
        <w:numPr>
          <w:ilvl w:val="0"/>
          <w:numId w:val="47"/>
        </w:numPr>
        <w:spacing w:after="0" w:line="276" w:lineRule="auto"/>
        <w:rPr>
          <w:color w:val="000000" w:themeColor="text1"/>
          <w:sz w:val="24"/>
          <w:szCs w:val="24"/>
        </w:rPr>
      </w:pPr>
      <w:r w:rsidRPr="0000713E">
        <w:rPr>
          <w:color w:val="000000" w:themeColor="text1"/>
          <w:sz w:val="24"/>
          <w:szCs w:val="24"/>
        </w:rPr>
        <w:t>2 tablety,</w:t>
      </w:r>
    </w:p>
    <w:p w14:paraId="0C4E0B5E" w14:textId="2645DBC0" w:rsidR="00A05955" w:rsidRPr="0000713E" w:rsidRDefault="00CE3D5D" w:rsidP="0000713E">
      <w:pPr>
        <w:pStyle w:val="Akapitzlist"/>
        <w:numPr>
          <w:ilvl w:val="0"/>
          <w:numId w:val="47"/>
        </w:numPr>
        <w:spacing w:after="0" w:line="276" w:lineRule="auto"/>
        <w:rPr>
          <w:color w:val="000000" w:themeColor="text1"/>
          <w:sz w:val="24"/>
          <w:szCs w:val="24"/>
        </w:rPr>
      </w:pPr>
      <w:r w:rsidRPr="0000713E">
        <w:rPr>
          <w:color w:val="000000" w:themeColor="text1"/>
          <w:sz w:val="24"/>
          <w:szCs w:val="24"/>
        </w:rPr>
        <w:t xml:space="preserve">2 </w:t>
      </w:r>
      <w:r w:rsidR="00A05955" w:rsidRPr="0000713E">
        <w:rPr>
          <w:color w:val="000000" w:themeColor="text1"/>
          <w:sz w:val="24"/>
          <w:szCs w:val="24"/>
        </w:rPr>
        <w:t>jednostki centralne</w:t>
      </w:r>
      <w:r w:rsidR="00F1372D" w:rsidRPr="0000713E">
        <w:rPr>
          <w:color w:val="000000" w:themeColor="text1"/>
          <w:sz w:val="24"/>
          <w:szCs w:val="24"/>
        </w:rPr>
        <w:t xml:space="preserve"> (</w:t>
      </w:r>
      <w:r w:rsidR="00F1372D" w:rsidRPr="0000713E">
        <w:rPr>
          <w:sz w:val="24"/>
          <w:szCs w:val="24"/>
        </w:rPr>
        <w:t xml:space="preserve">obsługa min. 21 mikrofonów w tym min. 3 bezprzewodowych) </w:t>
      </w:r>
      <w:r w:rsidR="00A05955" w:rsidRPr="0000713E">
        <w:rPr>
          <w:color w:val="000000" w:themeColor="text1"/>
          <w:sz w:val="24"/>
          <w:szCs w:val="24"/>
        </w:rPr>
        <w:t>,</w:t>
      </w:r>
    </w:p>
    <w:p w14:paraId="2916D750" w14:textId="77777777" w:rsidR="00A05955" w:rsidRPr="0000713E" w:rsidRDefault="00A05955" w:rsidP="0000713E">
      <w:pPr>
        <w:spacing w:after="0" w:line="276" w:lineRule="auto"/>
        <w:ind w:firstLine="708"/>
        <w:jc w:val="both"/>
        <w:rPr>
          <w:color w:val="000000" w:themeColor="text1"/>
          <w:sz w:val="24"/>
          <w:szCs w:val="24"/>
        </w:rPr>
      </w:pPr>
      <w:r w:rsidRPr="0000713E">
        <w:rPr>
          <w:color w:val="000000" w:themeColor="text1"/>
          <w:sz w:val="24"/>
          <w:szCs w:val="24"/>
        </w:rPr>
        <w:lastRenderedPageBreak/>
        <w:t>2 projektory multimedialne ultrakrótkiego rzutu,</w:t>
      </w:r>
    </w:p>
    <w:p w14:paraId="6C4EDA72" w14:textId="77777777" w:rsidR="00A05955" w:rsidRPr="0000713E" w:rsidRDefault="00A05955" w:rsidP="0000713E">
      <w:pPr>
        <w:pStyle w:val="Akapitzlist"/>
        <w:spacing w:after="0" w:line="276" w:lineRule="auto"/>
        <w:ind w:left="567"/>
        <w:jc w:val="both"/>
        <w:rPr>
          <w:color w:val="000000" w:themeColor="text1"/>
          <w:sz w:val="24"/>
          <w:szCs w:val="24"/>
        </w:rPr>
      </w:pPr>
      <w:r w:rsidRPr="0000713E">
        <w:rPr>
          <w:color w:val="000000" w:themeColor="text1"/>
          <w:sz w:val="24"/>
          <w:szCs w:val="24"/>
        </w:rPr>
        <w:t>2 lasery – wskaźniki,</w:t>
      </w:r>
    </w:p>
    <w:p w14:paraId="281F4512" w14:textId="610C2705" w:rsidR="00A05955" w:rsidRPr="0000713E" w:rsidRDefault="00A05955" w:rsidP="0000713E">
      <w:pPr>
        <w:pStyle w:val="Akapitzlist"/>
        <w:spacing w:after="0" w:line="276" w:lineRule="auto"/>
        <w:ind w:left="567"/>
        <w:jc w:val="both"/>
        <w:rPr>
          <w:color w:val="000000" w:themeColor="text1"/>
          <w:sz w:val="24"/>
          <w:szCs w:val="24"/>
        </w:rPr>
      </w:pPr>
      <w:r w:rsidRPr="0000713E">
        <w:rPr>
          <w:color w:val="000000" w:themeColor="text1"/>
          <w:sz w:val="24"/>
          <w:szCs w:val="24"/>
        </w:rPr>
        <w:t>2 piloty umożliwiające sterowanie prezentacją na odległość (bezprzewodow</w:t>
      </w:r>
      <w:r w:rsidR="00FA2E19" w:rsidRPr="0000713E">
        <w:rPr>
          <w:color w:val="000000" w:themeColor="text1"/>
          <w:sz w:val="24"/>
          <w:szCs w:val="24"/>
        </w:rPr>
        <w:t>y).</w:t>
      </w:r>
    </w:p>
    <w:p w14:paraId="52A98E8B" w14:textId="77777777" w:rsidR="00CE3D5D" w:rsidRPr="0000713E" w:rsidRDefault="00CE3D5D" w:rsidP="0000713E">
      <w:pPr>
        <w:pStyle w:val="Akapitzlist"/>
        <w:spacing w:after="0" w:line="276" w:lineRule="auto"/>
        <w:rPr>
          <w:color w:val="000000" w:themeColor="text1"/>
          <w:sz w:val="24"/>
          <w:szCs w:val="24"/>
        </w:rPr>
      </w:pPr>
    </w:p>
    <w:p w14:paraId="4DCE3D84" w14:textId="77777777" w:rsidR="00404C0C" w:rsidRPr="0000713E" w:rsidRDefault="00404C0C" w:rsidP="0000713E">
      <w:pPr>
        <w:spacing w:after="0" w:line="276" w:lineRule="auto"/>
        <w:rPr>
          <w:color w:val="000000" w:themeColor="text1"/>
          <w:sz w:val="24"/>
          <w:szCs w:val="24"/>
        </w:rPr>
      </w:pPr>
    </w:p>
    <w:p w14:paraId="7C1AD4AE" w14:textId="77777777" w:rsidR="00CE3D5D" w:rsidRPr="0000713E" w:rsidRDefault="00CE3D5D" w:rsidP="0000713E">
      <w:pPr>
        <w:spacing w:after="0" w:line="276" w:lineRule="auto"/>
        <w:rPr>
          <w:color w:val="000000" w:themeColor="text1"/>
          <w:sz w:val="24"/>
          <w:szCs w:val="24"/>
        </w:rPr>
      </w:pPr>
      <w:r w:rsidRPr="0000713E">
        <w:rPr>
          <w:color w:val="000000" w:themeColor="text1"/>
          <w:sz w:val="24"/>
          <w:szCs w:val="24"/>
        </w:rPr>
        <w:t>Zaś każdy z ww. urządzeń będzie posiadało następujące właściwości:</w:t>
      </w:r>
    </w:p>
    <w:p w14:paraId="2C5E0E59" w14:textId="77777777" w:rsidR="00404C0C" w:rsidRPr="0000713E" w:rsidRDefault="00404C0C" w:rsidP="0000713E">
      <w:pPr>
        <w:spacing w:after="0" w:line="276" w:lineRule="auto"/>
        <w:ind w:left="284" w:hanging="284"/>
        <w:rPr>
          <w:b/>
          <w:color w:val="000000" w:themeColor="text1"/>
          <w:sz w:val="24"/>
          <w:szCs w:val="24"/>
        </w:rPr>
      </w:pPr>
    </w:p>
    <w:p w14:paraId="2F593EFB" w14:textId="77777777" w:rsidR="00B05EB5" w:rsidRPr="0000713E" w:rsidRDefault="00F5055B" w:rsidP="0000713E">
      <w:pPr>
        <w:spacing w:after="0" w:line="276" w:lineRule="auto"/>
        <w:ind w:left="284" w:hanging="284"/>
        <w:jc w:val="both"/>
        <w:rPr>
          <w:color w:val="000000" w:themeColor="text1"/>
          <w:sz w:val="24"/>
          <w:szCs w:val="24"/>
        </w:rPr>
      </w:pPr>
      <w:r w:rsidRPr="0000713E">
        <w:rPr>
          <w:b/>
          <w:color w:val="000000" w:themeColor="text1"/>
          <w:sz w:val="24"/>
          <w:szCs w:val="24"/>
        </w:rPr>
        <w:t xml:space="preserve">1) </w:t>
      </w:r>
      <w:r w:rsidR="00EC7A41" w:rsidRPr="0000713E">
        <w:rPr>
          <w:b/>
          <w:color w:val="000000" w:themeColor="text1"/>
          <w:sz w:val="24"/>
          <w:szCs w:val="24"/>
        </w:rPr>
        <w:t>2 Kamery</w:t>
      </w:r>
      <w:r w:rsidRPr="0000713E">
        <w:rPr>
          <w:b/>
          <w:color w:val="000000" w:themeColor="text1"/>
          <w:sz w:val="24"/>
          <w:szCs w:val="24"/>
        </w:rPr>
        <w:t xml:space="preserve"> IP szybkoobrotowa wraz </w:t>
      </w:r>
      <w:r w:rsidR="00706788" w:rsidRPr="0000713E">
        <w:rPr>
          <w:b/>
          <w:color w:val="000000" w:themeColor="text1"/>
          <w:sz w:val="24"/>
          <w:szCs w:val="24"/>
        </w:rPr>
        <w:t>z oprogramowaniem do sterowania</w:t>
      </w:r>
      <w:r w:rsidR="00EC7A41" w:rsidRPr="0000713E">
        <w:rPr>
          <w:b/>
          <w:color w:val="000000" w:themeColor="text1"/>
          <w:sz w:val="24"/>
          <w:szCs w:val="24"/>
        </w:rPr>
        <w:t xml:space="preserve"> </w:t>
      </w:r>
      <w:r w:rsidR="00EC7A41" w:rsidRPr="0000713E">
        <w:rPr>
          <w:color w:val="000000" w:themeColor="text1"/>
          <w:sz w:val="24"/>
          <w:szCs w:val="24"/>
        </w:rPr>
        <w:t>– każda o następujących właściwościach:</w:t>
      </w:r>
    </w:p>
    <w:p w14:paraId="0DD1E413" w14:textId="77777777" w:rsidR="00F5055B" w:rsidRPr="0000713E" w:rsidRDefault="00F5055B" w:rsidP="0000713E">
      <w:pPr>
        <w:pStyle w:val="Akapitzlist"/>
        <w:numPr>
          <w:ilvl w:val="0"/>
          <w:numId w:val="37"/>
        </w:numPr>
        <w:spacing w:after="0" w:line="276" w:lineRule="auto"/>
        <w:rPr>
          <w:color w:val="000000" w:themeColor="text1"/>
          <w:sz w:val="24"/>
          <w:szCs w:val="24"/>
        </w:rPr>
      </w:pPr>
      <w:r w:rsidRPr="0000713E">
        <w:rPr>
          <w:color w:val="000000" w:themeColor="text1"/>
          <w:sz w:val="24"/>
          <w:szCs w:val="24"/>
        </w:rPr>
        <w:t>Przetwornik obrazu: 1/2.7" CMOS</w:t>
      </w:r>
    </w:p>
    <w:p w14:paraId="48276BEB" w14:textId="77777777" w:rsidR="00706788" w:rsidRPr="0000713E" w:rsidRDefault="00F5055B" w:rsidP="0000713E">
      <w:pPr>
        <w:pStyle w:val="Akapitzlist"/>
        <w:numPr>
          <w:ilvl w:val="0"/>
          <w:numId w:val="37"/>
        </w:numPr>
        <w:spacing w:after="0" w:line="276" w:lineRule="auto"/>
        <w:rPr>
          <w:color w:val="000000" w:themeColor="text1"/>
          <w:sz w:val="24"/>
          <w:szCs w:val="24"/>
        </w:rPr>
      </w:pPr>
      <w:r w:rsidRPr="0000713E">
        <w:rPr>
          <w:color w:val="000000" w:themeColor="text1"/>
          <w:sz w:val="24"/>
          <w:szCs w:val="24"/>
        </w:rPr>
        <w:t xml:space="preserve">Efektywna liczba pikseli: min. 1920x1080 </w:t>
      </w:r>
    </w:p>
    <w:p w14:paraId="2B63E6FF" w14:textId="77777777" w:rsidR="00F5055B" w:rsidRPr="0000713E" w:rsidRDefault="00F5055B" w:rsidP="0000713E">
      <w:pPr>
        <w:pStyle w:val="Akapitzlist"/>
        <w:numPr>
          <w:ilvl w:val="0"/>
          <w:numId w:val="37"/>
        </w:numPr>
        <w:spacing w:after="0" w:line="276" w:lineRule="auto"/>
        <w:rPr>
          <w:color w:val="000000" w:themeColor="text1"/>
          <w:sz w:val="24"/>
          <w:szCs w:val="24"/>
        </w:rPr>
      </w:pPr>
      <w:r w:rsidRPr="0000713E">
        <w:rPr>
          <w:color w:val="000000" w:themeColor="text1"/>
          <w:sz w:val="24"/>
          <w:szCs w:val="24"/>
        </w:rPr>
        <w:t>System skanowania: Progresywny</w:t>
      </w:r>
    </w:p>
    <w:p w14:paraId="32A18932" w14:textId="77777777" w:rsidR="00F5055B" w:rsidRPr="0000713E" w:rsidRDefault="00F5055B" w:rsidP="0000713E">
      <w:pPr>
        <w:pStyle w:val="Akapitzlist"/>
        <w:numPr>
          <w:ilvl w:val="0"/>
          <w:numId w:val="37"/>
        </w:numPr>
        <w:spacing w:after="0" w:line="276" w:lineRule="auto"/>
        <w:rPr>
          <w:color w:val="000000" w:themeColor="text1"/>
          <w:sz w:val="24"/>
          <w:szCs w:val="24"/>
        </w:rPr>
      </w:pPr>
      <w:r w:rsidRPr="0000713E">
        <w:rPr>
          <w:color w:val="000000" w:themeColor="text1"/>
          <w:sz w:val="24"/>
          <w:szCs w:val="24"/>
        </w:rPr>
        <w:t>RAM/ROM: 256M/128M</w:t>
      </w:r>
    </w:p>
    <w:p w14:paraId="7A1924B8" w14:textId="77777777" w:rsidR="00B05EB5" w:rsidRPr="0000713E" w:rsidRDefault="00F5055B" w:rsidP="0000713E">
      <w:pPr>
        <w:pStyle w:val="Akapitzlist"/>
        <w:numPr>
          <w:ilvl w:val="0"/>
          <w:numId w:val="37"/>
        </w:numPr>
        <w:spacing w:after="0" w:line="276" w:lineRule="auto"/>
        <w:rPr>
          <w:color w:val="000000" w:themeColor="text1"/>
          <w:sz w:val="24"/>
          <w:szCs w:val="24"/>
        </w:rPr>
      </w:pPr>
      <w:r w:rsidRPr="0000713E">
        <w:rPr>
          <w:color w:val="000000" w:themeColor="text1"/>
          <w:sz w:val="24"/>
          <w:szCs w:val="24"/>
        </w:rPr>
        <w:t xml:space="preserve">Minimalne oświetlenie Kolor: </w:t>
      </w:r>
      <w:hyperlink r:id="rId9" w:history="1">
        <w:r w:rsidR="00B05EB5" w:rsidRPr="0000713E">
          <w:rPr>
            <w:rStyle w:val="Hipercze"/>
            <w:sz w:val="24"/>
            <w:szCs w:val="24"/>
          </w:rPr>
          <w:t>0.05Lux@F1.6</w:t>
        </w:r>
      </w:hyperlink>
      <w:r w:rsidR="00A05955" w:rsidRPr="0000713E">
        <w:rPr>
          <w:rStyle w:val="Hipercze"/>
          <w:sz w:val="24"/>
          <w:szCs w:val="24"/>
        </w:rPr>
        <w:t>.</w:t>
      </w:r>
    </w:p>
    <w:p w14:paraId="31A293B7" w14:textId="77777777" w:rsidR="00F5055B" w:rsidRPr="0000713E" w:rsidRDefault="00F5055B" w:rsidP="0000713E">
      <w:pPr>
        <w:spacing w:after="0" w:line="276" w:lineRule="auto"/>
        <w:ind w:firstLine="284"/>
        <w:rPr>
          <w:b/>
          <w:color w:val="000000" w:themeColor="text1"/>
          <w:sz w:val="24"/>
          <w:szCs w:val="24"/>
        </w:rPr>
      </w:pPr>
      <w:r w:rsidRPr="0000713E">
        <w:rPr>
          <w:b/>
          <w:color w:val="000000" w:themeColor="text1"/>
          <w:sz w:val="24"/>
          <w:szCs w:val="24"/>
        </w:rPr>
        <w:t>a) Obiektyw</w:t>
      </w:r>
    </w:p>
    <w:p w14:paraId="4509AA79" w14:textId="77777777" w:rsidR="00F5055B" w:rsidRPr="0000713E" w:rsidRDefault="00F5055B" w:rsidP="0000713E">
      <w:pPr>
        <w:pStyle w:val="Akapitzlist"/>
        <w:numPr>
          <w:ilvl w:val="0"/>
          <w:numId w:val="38"/>
        </w:numPr>
        <w:spacing w:after="0" w:line="276" w:lineRule="auto"/>
        <w:rPr>
          <w:color w:val="000000" w:themeColor="text1"/>
          <w:sz w:val="24"/>
          <w:szCs w:val="24"/>
        </w:rPr>
      </w:pPr>
      <w:r w:rsidRPr="0000713E">
        <w:rPr>
          <w:color w:val="000000" w:themeColor="text1"/>
          <w:sz w:val="24"/>
          <w:szCs w:val="24"/>
        </w:rPr>
        <w:t>Ogniskowa: 2.7mm-11mm</w:t>
      </w:r>
    </w:p>
    <w:p w14:paraId="1EDDB961" w14:textId="77777777" w:rsidR="00706788" w:rsidRPr="0000713E" w:rsidRDefault="00F5055B" w:rsidP="0000713E">
      <w:pPr>
        <w:pStyle w:val="Akapitzlist"/>
        <w:numPr>
          <w:ilvl w:val="0"/>
          <w:numId w:val="38"/>
        </w:numPr>
        <w:spacing w:after="0" w:line="276" w:lineRule="auto"/>
        <w:rPr>
          <w:color w:val="000000" w:themeColor="text1"/>
          <w:sz w:val="24"/>
          <w:szCs w:val="24"/>
        </w:rPr>
      </w:pPr>
      <w:r w:rsidRPr="0000713E">
        <w:rPr>
          <w:color w:val="000000" w:themeColor="text1"/>
          <w:sz w:val="24"/>
          <w:szCs w:val="24"/>
        </w:rPr>
        <w:t xml:space="preserve">Zoom optyczny: 4x </w:t>
      </w:r>
    </w:p>
    <w:p w14:paraId="3B1D7469" w14:textId="77777777" w:rsidR="00706788" w:rsidRPr="0000713E" w:rsidRDefault="00F5055B" w:rsidP="0000713E">
      <w:pPr>
        <w:pStyle w:val="Akapitzlist"/>
        <w:numPr>
          <w:ilvl w:val="0"/>
          <w:numId w:val="38"/>
        </w:numPr>
        <w:spacing w:after="0" w:line="276" w:lineRule="auto"/>
        <w:rPr>
          <w:color w:val="000000" w:themeColor="text1"/>
          <w:sz w:val="24"/>
          <w:szCs w:val="24"/>
        </w:rPr>
      </w:pPr>
      <w:r w:rsidRPr="0000713E">
        <w:rPr>
          <w:color w:val="000000" w:themeColor="text1"/>
          <w:sz w:val="24"/>
          <w:szCs w:val="24"/>
        </w:rPr>
        <w:t xml:space="preserve">Maksymalna przysłona: F1.6 ~ F2.8 </w:t>
      </w:r>
    </w:p>
    <w:p w14:paraId="7407C67E" w14:textId="77777777" w:rsidR="00F5055B" w:rsidRPr="0000713E" w:rsidRDefault="00706788" w:rsidP="0000713E">
      <w:pPr>
        <w:pStyle w:val="Akapitzlist"/>
        <w:numPr>
          <w:ilvl w:val="0"/>
          <w:numId w:val="38"/>
        </w:numPr>
        <w:spacing w:after="0" w:line="276" w:lineRule="auto"/>
        <w:rPr>
          <w:color w:val="000000" w:themeColor="text1"/>
          <w:sz w:val="24"/>
          <w:szCs w:val="24"/>
        </w:rPr>
      </w:pPr>
      <w:r w:rsidRPr="0000713E">
        <w:rPr>
          <w:color w:val="000000" w:themeColor="text1"/>
          <w:sz w:val="24"/>
          <w:szCs w:val="24"/>
        </w:rPr>
        <w:t>k</w:t>
      </w:r>
      <w:r w:rsidR="00F5055B" w:rsidRPr="0000713E">
        <w:rPr>
          <w:color w:val="000000" w:themeColor="text1"/>
          <w:sz w:val="24"/>
          <w:szCs w:val="24"/>
        </w:rPr>
        <w:t>ąt widzenia: H: 112.5°~30°</w:t>
      </w:r>
    </w:p>
    <w:p w14:paraId="6956D49E" w14:textId="77777777" w:rsidR="00F5055B" w:rsidRPr="0000713E" w:rsidRDefault="00F5055B" w:rsidP="0000713E">
      <w:pPr>
        <w:spacing w:after="0" w:line="276" w:lineRule="auto"/>
        <w:ind w:firstLine="284"/>
        <w:rPr>
          <w:b/>
          <w:color w:val="000000" w:themeColor="text1"/>
          <w:sz w:val="24"/>
          <w:szCs w:val="24"/>
        </w:rPr>
      </w:pPr>
      <w:r w:rsidRPr="0000713E">
        <w:rPr>
          <w:b/>
          <w:color w:val="000000" w:themeColor="text1"/>
          <w:sz w:val="24"/>
          <w:szCs w:val="24"/>
        </w:rPr>
        <w:t>b) Wideo</w:t>
      </w:r>
    </w:p>
    <w:p w14:paraId="4327B38D" w14:textId="77777777" w:rsidR="00706788" w:rsidRPr="0000713E" w:rsidRDefault="00F5055B" w:rsidP="0000713E">
      <w:pPr>
        <w:pStyle w:val="Akapitzlist"/>
        <w:numPr>
          <w:ilvl w:val="0"/>
          <w:numId w:val="39"/>
        </w:numPr>
        <w:spacing w:after="0" w:line="276" w:lineRule="auto"/>
        <w:rPr>
          <w:color w:val="000000" w:themeColor="text1"/>
          <w:sz w:val="24"/>
          <w:szCs w:val="24"/>
        </w:rPr>
      </w:pPr>
      <w:r w:rsidRPr="0000713E">
        <w:rPr>
          <w:color w:val="000000" w:themeColor="text1"/>
          <w:sz w:val="24"/>
          <w:szCs w:val="24"/>
        </w:rPr>
        <w:t xml:space="preserve">Kompresja: H.264+ / H.264 / MJPEG </w:t>
      </w:r>
    </w:p>
    <w:p w14:paraId="651FEF41" w14:textId="77777777" w:rsidR="00706788" w:rsidRPr="0000713E" w:rsidRDefault="00F5055B" w:rsidP="0000713E">
      <w:pPr>
        <w:pStyle w:val="Akapitzlist"/>
        <w:numPr>
          <w:ilvl w:val="0"/>
          <w:numId w:val="39"/>
        </w:numPr>
        <w:spacing w:after="0" w:line="276" w:lineRule="auto"/>
        <w:rPr>
          <w:color w:val="000000" w:themeColor="text1"/>
          <w:sz w:val="24"/>
          <w:szCs w:val="24"/>
        </w:rPr>
      </w:pPr>
      <w:r w:rsidRPr="0000713E">
        <w:rPr>
          <w:color w:val="000000" w:themeColor="text1"/>
          <w:sz w:val="24"/>
          <w:szCs w:val="24"/>
        </w:rPr>
        <w:t>Rozdzielczość: 1080P(1920x1080)/720P</w:t>
      </w:r>
      <w:r w:rsidR="00706788" w:rsidRPr="0000713E">
        <w:rPr>
          <w:color w:val="000000" w:themeColor="text1"/>
          <w:sz w:val="24"/>
          <w:szCs w:val="24"/>
        </w:rPr>
        <w:t>(1280x720)/D1(704x576/704x480)/</w:t>
      </w:r>
      <w:r w:rsidRPr="0000713E">
        <w:rPr>
          <w:color w:val="000000" w:themeColor="text1"/>
          <w:sz w:val="24"/>
          <w:szCs w:val="24"/>
        </w:rPr>
        <w:t>CIF</w:t>
      </w:r>
      <w:r w:rsidR="00706788" w:rsidRPr="0000713E">
        <w:rPr>
          <w:color w:val="000000" w:themeColor="text1"/>
          <w:sz w:val="24"/>
          <w:szCs w:val="24"/>
        </w:rPr>
        <w:t xml:space="preserve"> </w:t>
      </w:r>
      <w:r w:rsidRPr="0000713E">
        <w:rPr>
          <w:color w:val="000000" w:themeColor="text1"/>
          <w:sz w:val="24"/>
          <w:szCs w:val="24"/>
        </w:rPr>
        <w:t xml:space="preserve">(352x288/352x240) </w:t>
      </w:r>
    </w:p>
    <w:p w14:paraId="152A71F3" w14:textId="77777777" w:rsidR="00F5055B" w:rsidRPr="0000713E" w:rsidRDefault="00F5055B" w:rsidP="0000713E">
      <w:pPr>
        <w:spacing w:after="0" w:line="276" w:lineRule="auto"/>
        <w:ind w:firstLine="284"/>
        <w:rPr>
          <w:b/>
          <w:color w:val="000000" w:themeColor="text1"/>
          <w:sz w:val="24"/>
          <w:szCs w:val="24"/>
        </w:rPr>
      </w:pPr>
      <w:r w:rsidRPr="0000713E">
        <w:rPr>
          <w:b/>
          <w:color w:val="000000" w:themeColor="text1"/>
          <w:sz w:val="24"/>
          <w:szCs w:val="24"/>
        </w:rPr>
        <w:t>c) Prędkość transmisji</w:t>
      </w:r>
    </w:p>
    <w:p w14:paraId="186228E2" w14:textId="77777777" w:rsidR="00706788" w:rsidRPr="0000713E" w:rsidRDefault="00F5055B" w:rsidP="0000713E">
      <w:pPr>
        <w:pStyle w:val="Akapitzlist"/>
        <w:numPr>
          <w:ilvl w:val="0"/>
          <w:numId w:val="40"/>
        </w:numPr>
        <w:spacing w:after="0" w:line="276" w:lineRule="auto"/>
        <w:rPr>
          <w:color w:val="000000" w:themeColor="text1"/>
          <w:sz w:val="24"/>
          <w:szCs w:val="24"/>
        </w:rPr>
      </w:pPr>
      <w:r w:rsidRPr="0000713E">
        <w:rPr>
          <w:color w:val="000000" w:themeColor="text1"/>
          <w:sz w:val="24"/>
          <w:szCs w:val="24"/>
        </w:rPr>
        <w:t xml:space="preserve">Główny strumień: 1080P/D1(1 ~ 25/30fps), 720P(1~50/60fps) </w:t>
      </w:r>
    </w:p>
    <w:p w14:paraId="08C72306" w14:textId="77777777" w:rsidR="00706788" w:rsidRPr="0000713E" w:rsidRDefault="00F5055B" w:rsidP="0000713E">
      <w:pPr>
        <w:pStyle w:val="Akapitzlist"/>
        <w:numPr>
          <w:ilvl w:val="0"/>
          <w:numId w:val="40"/>
        </w:numPr>
        <w:spacing w:after="0" w:line="276" w:lineRule="auto"/>
        <w:rPr>
          <w:color w:val="000000" w:themeColor="text1"/>
          <w:sz w:val="24"/>
          <w:szCs w:val="24"/>
        </w:rPr>
      </w:pPr>
      <w:r w:rsidRPr="0000713E">
        <w:rPr>
          <w:color w:val="000000" w:themeColor="text1"/>
          <w:sz w:val="24"/>
          <w:szCs w:val="24"/>
        </w:rPr>
        <w:t xml:space="preserve">Pod strumień 1: D1/CIF(1 ~ 25/30fps) </w:t>
      </w:r>
    </w:p>
    <w:p w14:paraId="5A974424" w14:textId="77777777" w:rsidR="00706788" w:rsidRPr="0000713E" w:rsidRDefault="00F5055B" w:rsidP="0000713E">
      <w:pPr>
        <w:pStyle w:val="Akapitzlist"/>
        <w:numPr>
          <w:ilvl w:val="0"/>
          <w:numId w:val="40"/>
        </w:numPr>
        <w:spacing w:after="0" w:line="276" w:lineRule="auto"/>
        <w:rPr>
          <w:color w:val="000000" w:themeColor="text1"/>
          <w:sz w:val="24"/>
          <w:szCs w:val="24"/>
        </w:rPr>
      </w:pPr>
      <w:r w:rsidRPr="0000713E">
        <w:rPr>
          <w:color w:val="000000" w:themeColor="text1"/>
          <w:sz w:val="24"/>
          <w:szCs w:val="24"/>
        </w:rPr>
        <w:t>Pod strumień 2: 720P/D1/CIF(1 ~ 25/30fps)</w:t>
      </w:r>
    </w:p>
    <w:p w14:paraId="781E044C" w14:textId="77777777" w:rsidR="00F5055B" w:rsidRPr="0000713E" w:rsidRDefault="00F5055B" w:rsidP="0000713E">
      <w:pPr>
        <w:pStyle w:val="Akapitzlist"/>
        <w:numPr>
          <w:ilvl w:val="0"/>
          <w:numId w:val="40"/>
        </w:numPr>
        <w:spacing w:after="0" w:line="276" w:lineRule="auto"/>
        <w:rPr>
          <w:color w:val="000000" w:themeColor="text1"/>
          <w:sz w:val="24"/>
          <w:szCs w:val="24"/>
          <w:lang w:val="en-US"/>
        </w:rPr>
      </w:pPr>
      <w:r w:rsidRPr="0000713E">
        <w:rPr>
          <w:color w:val="000000" w:themeColor="text1"/>
          <w:sz w:val="24"/>
          <w:szCs w:val="24"/>
          <w:lang w:val="en-US"/>
        </w:rPr>
        <w:t xml:space="preserve">Bit Rate : H.264+ / H.264: 448K ~8192Kbps </w:t>
      </w:r>
    </w:p>
    <w:p w14:paraId="3297D50A" w14:textId="77777777" w:rsidR="00404C0C" w:rsidRPr="0000713E" w:rsidRDefault="00404C0C" w:rsidP="0000713E">
      <w:pPr>
        <w:spacing w:after="0" w:line="276" w:lineRule="auto"/>
        <w:ind w:left="284" w:hanging="284"/>
        <w:rPr>
          <w:b/>
          <w:color w:val="000000" w:themeColor="text1"/>
          <w:sz w:val="24"/>
          <w:szCs w:val="24"/>
          <w:lang w:val="en-GB"/>
        </w:rPr>
      </w:pPr>
    </w:p>
    <w:p w14:paraId="05D4BD2C" w14:textId="77777777" w:rsidR="00F5055B" w:rsidRPr="0000713E" w:rsidRDefault="00F5055B" w:rsidP="0000713E">
      <w:pPr>
        <w:spacing w:after="0" w:line="276" w:lineRule="auto"/>
        <w:ind w:left="284" w:hanging="284"/>
        <w:jc w:val="both"/>
        <w:rPr>
          <w:b/>
          <w:color w:val="000000" w:themeColor="text1"/>
          <w:sz w:val="24"/>
          <w:szCs w:val="24"/>
        </w:rPr>
      </w:pPr>
      <w:r w:rsidRPr="0000713E">
        <w:rPr>
          <w:b/>
          <w:color w:val="000000" w:themeColor="text1"/>
          <w:sz w:val="24"/>
          <w:szCs w:val="24"/>
        </w:rPr>
        <w:t xml:space="preserve">2) </w:t>
      </w:r>
      <w:r w:rsidR="00EC7A41" w:rsidRPr="0000713E">
        <w:rPr>
          <w:b/>
          <w:color w:val="000000" w:themeColor="text1"/>
          <w:sz w:val="24"/>
          <w:szCs w:val="24"/>
        </w:rPr>
        <w:t xml:space="preserve">2 </w:t>
      </w:r>
      <w:r w:rsidRPr="0000713E">
        <w:rPr>
          <w:b/>
          <w:color w:val="000000" w:themeColor="text1"/>
          <w:sz w:val="24"/>
          <w:szCs w:val="24"/>
        </w:rPr>
        <w:t>Laptop</w:t>
      </w:r>
      <w:r w:rsidR="00EC7A41" w:rsidRPr="0000713E">
        <w:rPr>
          <w:b/>
          <w:color w:val="000000" w:themeColor="text1"/>
          <w:sz w:val="24"/>
          <w:szCs w:val="24"/>
        </w:rPr>
        <w:t>y</w:t>
      </w:r>
      <w:r w:rsidRPr="0000713E">
        <w:rPr>
          <w:b/>
          <w:color w:val="000000" w:themeColor="text1"/>
          <w:sz w:val="24"/>
          <w:szCs w:val="24"/>
        </w:rPr>
        <w:t xml:space="preserve"> do transmisji obrad i obsługi rady </w:t>
      </w:r>
      <w:r w:rsidR="00EC7A41" w:rsidRPr="0000713E">
        <w:rPr>
          <w:b/>
          <w:color w:val="000000" w:themeColor="text1"/>
          <w:sz w:val="24"/>
          <w:szCs w:val="24"/>
        </w:rPr>
        <w:t xml:space="preserve">Gminy Iwaniska i Rady Gminy Bogoria </w:t>
      </w:r>
      <w:r w:rsidR="00EC7A41" w:rsidRPr="0000713E">
        <w:rPr>
          <w:color w:val="000000" w:themeColor="text1"/>
          <w:sz w:val="24"/>
          <w:szCs w:val="24"/>
        </w:rPr>
        <w:t>– każdy o właściwościach:</w:t>
      </w:r>
    </w:p>
    <w:p w14:paraId="4D6A00F9" w14:textId="77777777" w:rsidR="000C6817" w:rsidRPr="0000713E" w:rsidRDefault="00F5055B" w:rsidP="0000713E">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Ekran LCD min 15.</w:t>
      </w:r>
      <w:r w:rsidR="001B2512" w:rsidRPr="0000713E">
        <w:rPr>
          <w:color w:val="000000" w:themeColor="text1"/>
          <w:sz w:val="24"/>
          <w:szCs w:val="24"/>
        </w:rPr>
        <w:t>4</w:t>
      </w:r>
      <w:r w:rsidRPr="0000713E">
        <w:rPr>
          <w:color w:val="000000" w:themeColor="text1"/>
          <w:sz w:val="24"/>
          <w:szCs w:val="24"/>
        </w:rPr>
        <w:t xml:space="preserve"> cala, w 100%</w:t>
      </w:r>
      <w:r w:rsidR="008B0EFE" w:rsidRPr="0000713E">
        <w:rPr>
          <w:color w:val="000000" w:themeColor="text1"/>
          <w:sz w:val="24"/>
          <w:szCs w:val="24"/>
        </w:rPr>
        <w:t xml:space="preserve">, </w:t>
      </w:r>
    </w:p>
    <w:p w14:paraId="76B42EF0" w14:textId="77777777" w:rsidR="00706788" w:rsidRPr="0000713E" w:rsidRDefault="000C6817" w:rsidP="0000713E">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P</w:t>
      </w:r>
      <w:r w:rsidR="008B0EFE" w:rsidRPr="0000713E">
        <w:rPr>
          <w:color w:val="000000" w:themeColor="text1"/>
          <w:sz w:val="24"/>
          <w:szCs w:val="24"/>
        </w:rPr>
        <w:t xml:space="preserve">rocesor </w:t>
      </w:r>
      <w:r w:rsidRPr="0000713E">
        <w:rPr>
          <w:color w:val="000000" w:themeColor="text1"/>
          <w:sz w:val="24"/>
          <w:szCs w:val="24"/>
        </w:rPr>
        <w:t xml:space="preserve">min. </w:t>
      </w:r>
      <w:r w:rsidR="008B0EFE" w:rsidRPr="0000713E">
        <w:rPr>
          <w:color w:val="000000" w:themeColor="text1"/>
          <w:sz w:val="24"/>
          <w:szCs w:val="24"/>
        </w:rPr>
        <w:t xml:space="preserve">12 wątków, </w:t>
      </w:r>
    </w:p>
    <w:p w14:paraId="7979AF43" w14:textId="77777777" w:rsidR="00706788" w:rsidRPr="0000713E" w:rsidRDefault="00F5055B" w:rsidP="0000713E">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 xml:space="preserve">pamięć RAM </w:t>
      </w:r>
      <w:r w:rsidR="000C6817" w:rsidRPr="0000713E">
        <w:rPr>
          <w:color w:val="000000" w:themeColor="text1"/>
          <w:sz w:val="24"/>
          <w:szCs w:val="24"/>
        </w:rPr>
        <w:t xml:space="preserve">min. </w:t>
      </w:r>
      <w:r w:rsidR="001B2512" w:rsidRPr="0000713E">
        <w:rPr>
          <w:color w:val="000000" w:themeColor="text1"/>
          <w:sz w:val="24"/>
          <w:szCs w:val="24"/>
        </w:rPr>
        <w:t>12</w:t>
      </w:r>
      <w:r w:rsidRPr="0000713E">
        <w:rPr>
          <w:color w:val="000000" w:themeColor="text1"/>
          <w:sz w:val="24"/>
          <w:szCs w:val="24"/>
        </w:rPr>
        <w:t xml:space="preserve"> GB</w:t>
      </w:r>
      <w:r w:rsidR="001B2512" w:rsidRPr="0000713E">
        <w:rPr>
          <w:color w:val="000000" w:themeColor="text1"/>
          <w:sz w:val="24"/>
          <w:szCs w:val="24"/>
        </w:rPr>
        <w:t>,</w:t>
      </w:r>
      <w:r w:rsidRPr="0000713E">
        <w:rPr>
          <w:color w:val="000000" w:themeColor="text1"/>
          <w:sz w:val="24"/>
          <w:szCs w:val="24"/>
        </w:rPr>
        <w:t xml:space="preserve"> DDR4</w:t>
      </w:r>
      <w:r w:rsidR="000C6817" w:rsidRPr="0000713E">
        <w:rPr>
          <w:color w:val="000000" w:themeColor="text1"/>
          <w:sz w:val="24"/>
          <w:szCs w:val="24"/>
        </w:rPr>
        <w:t xml:space="preserve"> lub nowsza</w:t>
      </w:r>
      <w:r w:rsidRPr="0000713E">
        <w:rPr>
          <w:color w:val="000000" w:themeColor="text1"/>
          <w:sz w:val="24"/>
          <w:szCs w:val="24"/>
        </w:rPr>
        <w:t xml:space="preserve">, </w:t>
      </w:r>
    </w:p>
    <w:p w14:paraId="4C4583C4" w14:textId="77777777" w:rsidR="00706788" w:rsidRPr="0000713E" w:rsidRDefault="00F5055B" w:rsidP="0000713E">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 xml:space="preserve">dysk ssd </w:t>
      </w:r>
      <w:r w:rsidR="000C6817" w:rsidRPr="0000713E">
        <w:rPr>
          <w:color w:val="000000" w:themeColor="text1"/>
          <w:sz w:val="24"/>
          <w:szCs w:val="24"/>
        </w:rPr>
        <w:t xml:space="preserve">min. </w:t>
      </w:r>
      <w:r w:rsidRPr="0000713E">
        <w:rPr>
          <w:color w:val="000000" w:themeColor="text1"/>
          <w:sz w:val="24"/>
          <w:szCs w:val="24"/>
        </w:rPr>
        <w:t>51</w:t>
      </w:r>
      <w:r w:rsidR="008B0EFE" w:rsidRPr="0000713E">
        <w:rPr>
          <w:color w:val="000000" w:themeColor="text1"/>
          <w:sz w:val="24"/>
          <w:szCs w:val="24"/>
        </w:rPr>
        <w:t xml:space="preserve">2 GB, </w:t>
      </w:r>
    </w:p>
    <w:p w14:paraId="21DCDBBC" w14:textId="77777777" w:rsidR="00706788" w:rsidRPr="0000713E" w:rsidRDefault="008B0EFE" w:rsidP="0000713E">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karta Graficzna – wielkość</w:t>
      </w:r>
      <w:r w:rsidR="00F5055B" w:rsidRPr="0000713E">
        <w:rPr>
          <w:color w:val="000000" w:themeColor="text1"/>
          <w:sz w:val="24"/>
          <w:szCs w:val="24"/>
        </w:rPr>
        <w:t xml:space="preserve"> pamięci własnej</w:t>
      </w:r>
      <w:r w:rsidR="000C6817" w:rsidRPr="0000713E">
        <w:rPr>
          <w:color w:val="000000" w:themeColor="text1"/>
          <w:sz w:val="24"/>
          <w:szCs w:val="24"/>
        </w:rPr>
        <w:t xml:space="preserve"> min.</w:t>
      </w:r>
      <w:r w:rsidR="00F5055B" w:rsidRPr="0000713E">
        <w:rPr>
          <w:color w:val="000000" w:themeColor="text1"/>
          <w:sz w:val="24"/>
          <w:szCs w:val="24"/>
        </w:rPr>
        <w:t xml:space="preserve"> </w:t>
      </w:r>
      <w:r w:rsidR="000C6817" w:rsidRPr="0000713E">
        <w:rPr>
          <w:color w:val="000000" w:themeColor="text1"/>
          <w:sz w:val="24"/>
          <w:szCs w:val="24"/>
        </w:rPr>
        <w:t>2G</w:t>
      </w:r>
      <w:r w:rsidR="00F5055B" w:rsidRPr="0000713E">
        <w:rPr>
          <w:color w:val="000000" w:themeColor="text1"/>
          <w:sz w:val="24"/>
          <w:szCs w:val="24"/>
        </w:rPr>
        <w:t xml:space="preserve">B GDDR5, </w:t>
      </w:r>
    </w:p>
    <w:p w14:paraId="30E6737F" w14:textId="77777777" w:rsidR="00706788" w:rsidRPr="0000713E" w:rsidRDefault="00F5055B" w:rsidP="0000713E">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 xml:space="preserve">gładzik (touchpad) </w:t>
      </w:r>
      <w:r w:rsidR="000C6817" w:rsidRPr="0000713E">
        <w:rPr>
          <w:color w:val="000000" w:themeColor="text1"/>
          <w:sz w:val="24"/>
          <w:szCs w:val="24"/>
        </w:rPr>
        <w:t>z obsługą „multitouch”</w:t>
      </w:r>
      <w:r w:rsidRPr="0000713E">
        <w:rPr>
          <w:color w:val="000000" w:themeColor="text1"/>
          <w:sz w:val="24"/>
          <w:szCs w:val="24"/>
        </w:rPr>
        <w:t>,</w:t>
      </w:r>
    </w:p>
    <w:p w14:paraId="13E98B75" w14:textId="77777777" w:rsidR="00706788" w:rsidRPr="0000713E" w:rsidRDefault="00F5055B" w:rsidP="0000713E">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 xml:space="preserve">system operacyjny </w:t>
      </w:r>
      <w:r w:rsidR="000C6817" w:rsidRPr="0000713E">
        <w:rPr>
          <w:color w:val="000000" w:themeColor="text1"/>
          <w:sz w:val="24"/>
          <w:szCs w:val="24"/>
        </w:rPr>
        <w:t>zgodny z zaoferowanym systemem do obsługi sesji rady</w:t>
      </w:r>
      <w:r w:rsidR="00A05955" w:rsidRPr="0000713E">
        <w:rPr>
          <w:color w:val="000000" w:themeColor="text1"/>
          <w:sz w:val="24"/>
          <w:szCs w:val="24"/>
        </w:rPr>
        <w:t>,</w:t>
      </w:r>
    </w:p>
    <w:p w14:paraId="0197C373" w14:textId="77777777" w:rsidR="00F5055B" w:rsidRPr="0000713E" w:rsidRDefault="00F5055B" w:rsidP="0000713E">
      <w:pPr>
        <w:pStyle w:val="Akapitzlist"/>
        <w:numPr>
          <w:ilvl w:val="0"/>
          <w:numId w:val="41"/>
        </w:numPr>
        <w:spacing w:after="0" w:line="276" w:lineRule="auto"/>
        <w:jc w:val="both"/>
        <w:rPr>
          <w:color w:val="000000" w:themeColor="text1"/>
          <w:sz w:val="24"/>
          <w:szCs w:val="24"/>
        </w:rPr>
      </w:pPr>
      <w:r w:rsidRPr="0000713E">
        <w:rPr>
          <w:color w:val="000000" w:themeColor="text1"/>
          <w:sz w:val="24"/>
          <w:szCs w:val="24"/>
        </w:rPr>
        <w:t>pa</w:t>
      </w:r>
      <w:r w:rsidR="00706788" w:rsidRPr="0000713E">
        <w:rPr>
          <w:color w:val="000000" w:themeColor="text1"/>
          <w:sz w:val="24"/>
          <w:szCs w:val="24"/>
        </w:rPr>
        <w:t xml:space="preserve">kiet </w:t>
      </w:r>
      <w:r w:rsidR="000C6817" w:rsidRPr="0000713E">
        <w:rPr>
          <w:color w:val="000000" w:themeColor="text1"/>
          <w:sz w:val="24"/>
          <w:szCs w:val="24"/>
        </w:rPr>
        <w:t>aplikacji biurowych (arkusz kalkulacyjny, editor tekstu, program do tworzenia prezentacji, klient poczty elektronicznej)</w:t>
      </w:r>
      <w:r w:rsidR="001B2512" w:rsidRPr="0000713E">
        <w:rPr>
          <w:color w:val="000000" w:themeColor="text1"/>
          <w:sz w:val="24"/>
          <w:szCs w:val="24"/>
        </w:rPr>
        <w:t xml:space="preserve">. Zainstalowane oprogramowanie biurowe w </w:t>
      </w:r>
      <w:r w:rsidR="001B2512" w:rsidRPr="0000713E">
        <w:rPr>
          <w:color w:val="000000" w:themeColor="text1"/>
          <w:sz w:val="24"/>
          <w:szCs w:val="24"/>
        </w:rPr>
        <w:lastRenderedPageBreak/>
        <w:t>wersji licencjonowania przeznaczonej dla Zamawiającego (możliwe zastosowanie oprogramowania OpenSource) oferujące w 100% zgodność z posiadanym przez Zamawiającego oprogramowaniem MS Office w wersjach 2007 – 2016 w zakresie dokumentów tekstowych, arkuszy kalkulacyjnych i prezentacji. Oferowane oprogramowanie musi wiernie odwzorowywać wszystkie elementy (1:1) każdego dokumentu utworzonego w dowolnej posiadanej wersji MS Office, zwłaszcza w zakresie formatowania nagłówków, stopek, numerowania, układów tabel, formatowania obrazów i grafiki typu „wordart”. Oferowane oprogramowanie musi umożliwiać automatyzację korespondencji w oparciu o różne listy (np. CSV, XLS, TXT, czy źródła ODBC). Oprogramowanie musi wspierać wszystkie funkcje i narzędzia MS Excel (np. tabele i wykresy przestawne). Oprogramowanie musi wspierać wszystkie animacje dostępne w MS Powerpoint 2016. Oprogramowanie musi posiadać możliwość automatycz</w:t>
      </w:r>
      <w:r w:rsidR="00A05955" w:rsidRPr="0000713E">
        <w:rPr>
          <w:color w:val="000000" w:themeColor="text1"/>
          <w:sz w:val="24"/>
          <w:szCs w:val="24"/>
        </w:rPr>
        <w:t>n</w:t>
      </w:r>
      <w:r w:rsidR="001B2512" w:rsidRPr="0000713E">
        <w:rPr>
          <w:color w:val="000000" w:themeColor="text1"/>
          <w:sz w:val="24"/>
          <w:szCs w:val="24"/>
        </w:rPr>
        <w:t>ego aktualiz</w:t>
      </w:r>
      <w:r w:rsidR="00A05955" w:rsidRPr="0000713E">
        <w:rPr>
          <w:color w:val="000000" w:themeColor="text1"/>
          <w:sz w:val="24"/>
          <w:szCs w:val="24"/>
        </w:rPr>
        <w:t>o</w:t>
      </w:r>
      <w:r w:rsidR="001B2512" w:rsidRPr="0000713E">
        <w:rPr>
          <w:color w:val="000000" w:themeColor="text1"/>
          <w:sz w:val="24"/>
          <w:szCs w:val="24"/>
        </w:rPr>
        <w:t>wania i instalowania poprawek bez potrzeby zakupu odrębnego oprogramowania (np. z poziomu narzędzia Update Microsoftu).</w:t>
      </w:r>
    </w:p>
    <w:p w14:paraId="3631D23E" w14:textId="77777777" w:rsidR="00404C0C" w:rsidRPr="0000713E" w:rsidRDefault="00404C0C" w:rsidP="0000713E">
      <w:pPr>
        <w:spacing w:after="0" w:line="276" w:lineRule="auto"/>
        <w:rPr>
          <w:b/>
          <w:color w:val="000000" w:themeColor="text1"/>
          <w:sz w:val="24"/>
          <w:szCs w:val="24"/>
        </w:rPr>
      </w:pPr>
    </w:p>
    <w:p w14:paraId="305B6898" w14:textId="1EA89F02" w:rsidR="00F5055B" w:rsidRPr="0000713E" w:rsidRDefault="00706788" w:rsidP="0000713E">
      <w:pPr>
        <w:spacing w:after="0" w:line="276" w:lineRule="auto"/>
        <w:rPr>
          <w:b/>
          <w:color w:val="000000" w:themeColor="text1"/>
          <w:sz w:val="24"/>
          <w:szCs w:val="24"/>
        </w:rPr>
      </w:pPr>
      <w:r w:rsidRPr="0000713E">
        <w:rPr>
          <w:b/>
          <w:color w:val="000000" w:themeColor="text1"/>
          <w:sz w:val="24"/>
          <w:szCs w:val="24"/>
        </w:rPr>
        <w:t xml:space="preserve">3) </w:t>
      </w:r>
      <w:r w:rsidR="00D51171" w:rsidRPr="0000713E">
        <w:rPr>
          <w:b/>
          <w:color w:val="000000" w:themeColor="text1"/>
          <w:sz w:val="24"/>
          <w:szCs w:val="24"/>
        </w:rPr>
        <w:t xml:space="preserve">30 </w:t>
      </w:r>
      <w:r w:rsidR="00F5055B" w:rsidRPr="0000713E">
        <w:rPr>
          <w:b/>
          <w:color w:val="000000" w:themeColor="text1"/>
          <w:sz w:val="24"/>
          <w:szCs w:val="24"/>
        </w:rPr>
        <w:t>Tablet</w:t>
      </w:r>
      <w:r w:rsidR="00D51171" w:rsidRPr="0000713E">
        <w:rPr>
          <w:b/>
          <w:color w:val="000000" w:themeColor="text1"/>
          <w:sz w:val="24"/>
          <w:szCs w:val="24"/>
        </w:rPr>
        <w:t>ów</w:t>
      </w:r>
      <w:r w:rsidR="00EC7A41" w:rsidRPr="0000713E">
        <w:rPr>
          <w:b/>
          <w:color w:val="000000" w:themeColor="text1"/>
          <w:sz w:val="24"/>
          <w:szCs w:val="24"/>
        </w:rPr>
        <w:t xml:space="preserve"> - </w:t>
      </w:r>
      <w:r w:rsidR="00EC7A41" w:rsidRPr="0000713E">
        <w:rPr>
          <w:color w:val="000000" w:themeColor="text1"/>
          <w:sz w:val="24"/>
          <w:szCs w:val="24"/>
        </w:rPr>
        <w:t>każdy o następujących właściwościach:</w:t>
      </w:r>
    </w:p>
    <w:p w14:paraId="3DC86CE1" w14:textId="77777777" w:rsidR="00F5055B" w:rsidRPr="0000713E" w:rsidRDefault="00F5055B" w:rsidP="0000713E">
      <w:pPr>
        <w:pStyle w:val="Akapitzlist"/>
        <w:numPr>
          <w:ilvl w:val="0"/>
          <w:numId w:val="42"/>
        </w:numPr>
        <w:spacing w:after="0" w:line="276" w:lineRule="auto"/>
        <w:rPr>
          <w:color w:val="000000" w:themeColor="text1"/>
          <w:sz w:val="24"/>
          <w:szCs w:val="24"/>
        </w:rPr>
      </w:pPr>
      <w:r w:rsidRPr="0000713E">
        <w:rPr>
          <w:color w:val="000000" w:themeColor="text1"/>
          <w:sz w:val="24"/>
          <w:szCs w:val="24"/>
        </w:rPr>
        <w:t>Przekątna ekranu min. 9.6 cala</w:t>
      </w:r>
      <w:r w:rsidR="00A05955" w:rsidRPr="0000713E">
        <w:rPr>
          <w:color w:val="000000" w:themeColor="text1"/>
          <w:sz w:val="24"/>
          <w:szCs w:val="24"/>
        </w:rPr>
        <w:t>,</w:t>
      </w:r>
    </w:p>
    <w:p w14:paraId="4D05CF86" w14:textId="77777777" w:rsidR="0079385D" w:rsidRPr="0000713E" w:rsidRDefault="00F5055B" w:rsidP="0000713E">
      <w:pPr>
        <w:pStyle w:val="Akapitzlist"/>
        <w:numPr>
          <w:ilvl w:val="0"/>
          <w:numId w:val="42"/>
        </w:numPr>
        <w:spacing w:after="0" w:line="276" w:lineRule="auto"/>
        <w:rPr>
          <w:color w:val="000000" w:themeColor="text1"/>
          <w:sz w:val="24"/>
          <w:szCs w:val="24"/>
        </w:rPr>
      </w:pPr>
      <w:r w:rsidRPr="0000713E">
        <w:rPr>
          <w:color w:val="000000" w:themeColor="text1"/>
          <w:sz w:val="24"/>
          <w:szCs w:val="24"/>
        </w:rPr>
        <w:t>Rozdzielczość ekranu min. 1280 x 800</w:t>
      </w:r>
      <w:r w:rsidR="00A05955" w:rsidRPr="0000713E">
        <w:rPr>
          <w:color w:val="000000" w:themeColor="text1"/>
          <w:sz w:val="24"/>
          <w:szCs w:val="24"/>
        </w:rPr>
        <w:t>,</w:t>
      </w:r>
    </w:p>
    <w:p w14:paraId="72F73512" w14:textId="77777777" w:rsidR="00F5055B" w:rsidRPr="0000713E" w:rsidRDefault="00F5055B" w:rsidP="0000713E">
      <w:pPr>
        <w:pStyle w:val="Akapitzlist"/>
        <w:numPr>
          <w:ilvl w:val="0"/>
          <w:numId w:val="42"/>
        </w:numPr>
        <w:spacing w:after="0" w:line="276" w:lineRule="auto"/>
        <w:rPr>
          <w:color w:val="000000" w:themeColor="text1"/>
          <w:sz w:val="24"/>
          <w:szCs w:val="24"/>
        </w:rPr>
      </w:pPr>
      <w:r w:rsidRPr="0000713E">
        <w:rPr>
          <w:color w:val="000000" w:themeColor="text1"/>
          <w:sz w:val="24"/>
          <w:szCs w:val="24"/>
        </w:rPr>
        <w:t xml:space="preserve">Procesor min. </w:t>
      </w:r>
      <w:r w:rsidR="0079385D" w:rsidRPr="0000713E">
        <w:rPr>
          <w:color w:val="000000" w:themeColor="text1"/>
          <w:sz w:val="24"/>
          <w:szCs w:val="24"/>
        </w:rPr>
        <w:t>cztero</w:t>
      </w:r>
      <w:r w:rsidRPr="0000713E">
        <w:rPr>
          <w:color w:val="000000" w:themeColor="text1"/>
          <w:sz w:val="24"/>
          <w:szCs w:val="24"/>
        </w:rPr>
        <w:t>rdzeni</w:t>
      </w:r>
      <w:r w:rsidR="0079385D" w:rsidRPr="0000713E">
        <w:rPr>
          <w:color w:val="000000" w:themeColor="text1"/>
          <w:sz w:val="24"/>
          <w:szCs w:val="24"/>
        </w:rPr>
        <w:t>owy</w:t>
      </w:r>
      <w:r w:rsidR="00A05955" w:rsidRPr="0000713E">
        <w:rPr>
          <w:color w:val="000000" w:themeColor="text1"/>
          <w:sz w:val="24"/>
          <w:szCs w:val="24"/>
        </w:rPr>
        <w:t>,</w:t>
      </w:r>
    </w:p>
    <w:p w14:paraId="10BBFB3D" w14:textId="77777777" w:rsidR="00F5055B" w:rsidRPr="0000713E" w:rsidRDefault="00F5055B" w:rsidP="0000713E">
      <w:pPr>
        <w:pStyle w:val="Akapitzlist"/>
        <w:numPr>
          <w:ilvl w:val="0"/>
          <w:numId w:val="42"/>
        </w:numPr>
        <w:spacing w:after="0" w:line="276" w:lineRule="auto"/>
        <w:rPr>
          <w:color w:val="000000" w:themeColor="text1"/>
          <w:sz w:val="24"/>
          <w:szCs w:val="24"/>
        </w:rPr>
      </w:pPr>
      <w:r w:rsidRPr="0000713E">
        <w:rPr>
          <w:color w:val="000000" w:themeColor="text1"/>
          <w:sz w:val="24"/>
          <w:szCs w:val="24"/>
        </w:rPr>
        <w:t>Pamięć RAM min. 1.5 GB</w:t>
      </w:r>
      <w:r w:rsidR="00A05955" w:rsidRPr="0000713E">
        <w:rPr>
          <w:color w:val="000000" w:themeColor="text1"/>
          <w:sz w:val="24"/>
          <w:szCs w:val="24"/>
        </w:rPr>
        <w:t>,</w:t>
      </w:r>
    </w:p>
    <w:p w14:paraId="16A204D7" w14:textId="77777777" w:rsidR="00F5055B" w:rsidRPr="0000713E" w:rsidRDefault="00F5055B" w:rsidP="0000713E">
      <w:pPr>
        <w:pStyle w:val="Akapitzlist"/>
        <w:numPr>
          <w:ilvl w:val="0"/>
          <w:numId w:val="42"/>
        </w:numPr>
        <w:spacing w:after="0" w:line="276" w:lineRule="auto"/>
        <w:rPr>
          <w:color w:val="000000" w:themeColor="text1"/>
          <w:sz w:val="24"/>
          <w:szCs w:val="24"/>
        </w:rPr>
      </w:pPr>
      <w:r w:rsidRPr="0000713E">
        <w:rPr>
          <w:color w:val="000000" w:themeColor="text1"/>
          <w:sz w:val="24"/>
          <w:szCs w:val="24"/>
        </w:rPr>
        <w:t>Pamięć wbudowana min. 8 GB</w:t>
      </w:r>
      <w:r w:rsidR="00A05955" w:rsidRPr="0000713E">
        <w:rPr>
          <w:color w:val="000000" w:themeColor="text1"/>
          <w:sz w:val="24"/>
          <w:szCs w:val="24"/>
        </w:rPr>
        <w:t>,</w:t>
      </w:r>
    </w:p>
    <w:p w14:paraId="60A06FFD" w14:textId="77777777" w:rsidR="0079385D" w:rsidRPr="0000713E" w:rsidRDefault="0079385D" w:rsidP="0000713E">
      <w:pPr>
        <w:pStyle w:val="Akapitzlist"/>
        <w:numPr>
          <w:ilvl w:val="0"/>
          <w:numId w:val="42"/>
        </w:numPr>
        <w:spacing w:after="0" w:line="276" w:lineRule="auto"/>
        <w:rPr>
          <w:color w:val="000000" w:themeColor="text1"/>
          <w:sz w:val="24"/>
          <w:szCs w:val="24"/>
        </w:rPr>
      </w:pPr>
      <w:r w:rsidRPr="0000713E">
        <w:rPr>
          <w:color w:val="000000" w:themeColor="text1"/>
          <w:sz w:val="24"/>
          <w:szCs w:val="24"/>
        </w:rPr>
        <w:t>Łączność: 802.11 b/g/n</w:t>
      </w:r>
      <w:r w:rsidR="00A05955" w:rsidRPr="0000713E">
        <w:rPr>
          <w:color w:val="000000" w:themeColor="text1"/>
          <w:sz w:val="24"/>
          <w:szCs w:val="24"/>
        </w:rPr>
        <w:t>,</w:t>
      </w:r>
    </w:p>
    <w:p w14:paraId="05F52C7B" w14:textId="77777777" w:rsidR="0079385D" w:rsidRPr="0000713E" w:rsidRDefault="0079385D" w:rsidP="0000713E">
      <w:pPr>
        <w:pStyle w:val="Akapitzlist"/>
        <w:numPr>
          <w:ilvl w:val="0"/>
          <w:numId w:val="42"/>
        </w:numPr>
        <w:spacing w:after="0" w:line="276" w:lineRule="auto"/>
        <w:rPr>
          <w:color w:val="000000" w:themeColor="text1"/>
          <w:sz w:val="24"/>
          <w:szCs w:val="24"/>
        </w:rPr>
      </w:pPr>
      <w:r w:rsidRPr="0000713E">
        <w:rPr>
          <w:color w:val="000000" w:themeColor="text1"/>
          <w:sz w:val="24"/>
          <w:szCs w:val="24"/>
        </w:rPr>
        <w:t>Odporność na upadek z wysokości min. 1m</w:t>
      </w:r>
      <w:r w:rsidR="00A05955" w:rsidRPr="0000713E">
        <w:rPr>
          <w:color w:val="000000" w:themeColor="text1"/>
          <w:sz w:val="24"/>
          <w:szCs w:val="24"/>
        </w:rPr>
        <w:t>.</w:t>
      </w:r>
    </w:p>
    <w:p w14:paraId="29B82FEB" w14:textId="77777777" w:rsidR="00404C0C" w:rsidRPr="0000713E" w:rsidRDefault="00404C0C" w:rsidP="0000713E">
      <w:pPr>
        <w:spacing w:after="0" w:line="276" w:lineRule="auto"/>
        <w:rPr>
          <w:b/>
          <w:color w:val="000000" w:themeColor="text1"/>
          <w:sz w:val="24"/>
          <w:szCs w:val="24"/>
        </w:rPr>
      </w:pPr>
    </w:p>
    <w:p w14:paraId="1A131DEB" w14:textId="77777777" w:rsidR="00F5055B" w:rsidRPr="0000713E" w:rsidRDefault="00F5055B" w:rsidP="0000713E">
      <w:pPr>
        <w:spacing w:after="0" w:line="276" w:lineRule="auto"/>
        <w:rPr>
          <w:b/>
          <w:color w:val="000000" w:themeColor="text1"/>
          <w:sz w:val="24"/>
          <w:szCs w:val="24"/>
        </w:rPr>
      </w:pPr>
      <w:r w:rsidRPr="0000713E">
        <w:rPr>
          <w:b/>
          <w:color w:val="000000" w:themeColor="text1"/>
          <w:sz w:val="24"/>
          <w:szCs w:val="24"/>
        </w:rPr>
        <w:t>4) Urządzenia sieciowe obsługujące salę obrad</w:t>
      </w:r>
      <w:r w:rsidR="00CE3D5D" w:rsidRPr="0000713E">
        <w:rPr>
          <w:b/>
          <w:color w:val="000000" w:themeColor="text1"/>
          <w:sz w:val="24"/>
          <w:szCs w:val="24"/>
        </w:rPr>
        <w:t xml:space="preserve"> dla Urzędu Gminy Iwaniska oraz Urzędu Gminy Bogoria – każde o parametrach:</w:t>
      </w:r>
    </w:p>
    <w:p w14:paraId="6A6F8826" w14:textId="77777777" w:rsidR="00F5055B" w:rsidRPr="0000713E" w:rsidRDefault="00F5055B" w:rsidP="0000713E">
      <w:pPr>
        <w:spacing w:after="0" w:line="276" w:lineRule="auto"/>
        <w:rPr>
          <w:b/>
          <w:color w:val="000000" w:themeColor="text1"/>
          <w:sz w:val="24"/>
          <w:szCs w:val="24"/>
        </w:rPr>
      </w:pPr>
      <w:r w:rsidRPr="0000713E">
        <w:rPr>
          <w:b/>
          <w:color w:val="000000" w:themeColor="text1"/>
          <w:sz w:val="24"/>
          <w:szCs w:val="24"/>
        </w:rPr>
        <w:t xml:space="preserve"> a) Router</w:t>
      </w:r>
    </w:p>
    <w:p w14:paraId="53C71A75" w14:textId="77777777" w:rsidR="00F5055B" w:rsidRPr="0000713E" w:rsidRDefault="00F5055B" w:rsidP="0000713E">
      <w:pPr>
        <w:pStyle w:val="Akapitzlist"/>
        <w:numPr>
          <w:ilvl w:val="0"/>
          <w:numId w:val="43"/>
        </w:numPr>
        <w:spacing w:after="0" w:line="276" w:lineRule="auto"/>
        <w:rPr>
          <w:color w:val="000000" w:themeColor="text1"/>
          <w:sz w:val="24"/>
          <w:szCs w:val="24"/>
          <w:lang w:val="en-US"/>
        </w:rPr>
      </w:pPr>
      <w:r w:rsidRPr="0000713E">
        <w:rPr>
          <w:color w:val="000000" w:themeColor="text1"/>
          <w:sz w:val="24"/>
          <w:szCs w:val="24"/>
          <w:lang w:val="en-US"/>
        </w:rPr>
        <w:t>Gigabit RJ45 Ports: 5 (10,100,1000 Mbit/s)</w:t>
      </w:r>
    </w:p>
    <w:p w14:paraId="184ECFA0" w14:textId="77777777" w:rsidR="00F5055B" w:rsidRPr="0000713E" w:rsidRDefault="00F5055B" w:rsidP="0000713E">
      <w:pPr>
        <w:pStyle w:val="Akapitzlist"/>
        <w:numPr>
          <w:ilvl w:val="0"/>
          <w:numId w:val="43"/>
        </w:numPr>
        <w:spacing w:after="0" w:line="276" w:lineRule="auto"/>
        <w:rPr>
          <w:color w:val="000000" w:themeColor="text1"/>
          <w:sz w:val="24"/>
          <w:szCs w:val="24"/>
          <w:lang w:val="en-US"/>
        </w:rPr>
      </w:pPr>
      <w:r w:rsidRPr="0000713E">
        <w:rPr>
          <w:color w:val="000000" w:themeColor="text1"/>
          <w:sz w:val="24"/>
          <w:szCs w:val="24"/>
          <w:lang w:val="en-US"/>
        </w:rPr>
        <w:t>PoE Input: 24V Passive PoE</w:t>
      </w:r>
    </w:p>
    <w:p w14:paraId="227FEDCA" w14:textId="77777777" w:rsidR="00F5055B" w:rsidRPr="0000713E" w:rsidRDefault="00F5055B" w:rsidP="0000713E">
      <w:pPr>
        <w:pStyle w:val="Akapitzlist"/>
        <w:numPr>
          <w:ilvl w:val="0"/>
          <w:numId w:val="43"/>
        </w:numPr>
        <w:spacing w:after="0" w:line="276" w:lineRule="auto"/>
        <w:rPr>
          <w:color w:val="000000" w:themeColor="text1"/>
          <w:sz w:val="24"/>
          <w:szCs w:val="24"/>
          <w:lang w:val="en-US"/>
        </w:rPr>
      </w:pPr>
      <w:r w:rsidRPr="0000713E">
        <w:rPr>
          <w:color w:val="000000" w:themeColor="text1"/>
          <w:sz w:val="24"/>
          <w:szCs w:val="24"/>
          <w:lang w:val="en-US"/>
        </w:rPr>
        <w:t>PoE Output: Passive PoE Passthrough</w:t>
      </w:r>
    </w:p>
    <w:p w14:paraId="20D22EDC" w14:textId="3AABD57A" w:rsidR="00F5055B" w:rsidRPr="0000713E" w:rsidRDefault="00F5055B" w:rsidP="0000713E">
      <w:pPr>
        <w:pStyle w:val="Akapitzlist"/>
        <w:numPr>
          <w:ilvl w:val="0"/>
          <w:numId w:val="43"/>
        </w:numPr>
        <w:spacing w:after="0" w:line="276" w:lineRule="auto"/>
        <w:rPr>
          <w:color w:val="000000" w:themeColor="text1"/>
          <w:sz w:val="24"/>
          <w:szCs w:val="24"/>
          <w:lang w:val="en-US"/>
        </w:rPr>
      </w:pPr>
      <w:r w:rsidRPr="0000713E">
        <w:rPr>
          <w:color w:val="000000" w:themeColor="text1"/>
          <w:sz w:val="24"/>
          <w:szCs w:val="24"/>
          <w:lang w:val="en-US"/>
        </w:rPr>
        <w:t xml:space="preserve">Processor min.: Dual-Core , </w:t>
      </w:r>
    </w:p>
    <w:p w14:paraId="3A5C648C" w14:textId="77777777" w:rsidR="00F5055B" w:rsidRPr="0000713E" w:rsidRDefault="00F5055B" w:rsidP="0000713E">
      <w:pPr>
        <w:pStyle w:val="Akapitzlist"/>
        <w:numPr>
          <w:ilvl w:val="0"/>
          <w:numId w:val="43"/>
        </w:numPr>
        <w:spacing w:after="0" w:line="276" w:lineRule="auto"/>
        <w:rPr>
          <w:color w:val="000000" w:themeColor="text1"/>
          <w:sz w:val="24"/>
          <w:szCs w:val="24"/>
          <w:lang w:val="en-US"/>
        </w:rPr>
      </w:pPr>
      <w:r w:rsidRPr="0000713E">
        <w:rPr>
          <w:color w:val="000000" w:themeColor="text1"/>
          <w:sz w:val="24"/>
          <w:szCs w:val="24"/>
          <w:lang w:val="en-US"/>
        </w:rPr>
        <w:t>System Memory min.: 256 MB DDR3 RAM</w:t>
      </w:r>
    </w:p>
    <w:p w14:paraId="058A124C" w14:textId="77777777" w:rsidR="00706788" w:rsidRPr="0000713E" w:rsidRDefault="00F5055B" w:rsidP="0000713E">
      <w:pPr>
        <w:pStyle w:val="Akapitzlist"/>
        <w:numPr>
          <w:ilvl w:val="0"/>
          <w:numId w:val="43"/>
        </w:numPr>
        <w:spacing w:after="0" w:line="276" w:lineRule="auto"/>
        <w:rPr>
          <w:color w:val="000000" w:themeColor="text1"/>
          <w:sz w:val="24"/>
          <w:szCs w:val="24"/>
          <w:lang w:val="en-US"/>
        </w:rPr>
      </w:pPr>
      <w:r w:rsidRPr="0000713E">
        <w:rPr>
          <w:color w:val="000000" w:themeColor="text1"/>
          <w:sz w:val="24"/>
          <w:szCs w:val="24"/>
          <w:lang w:val="en-US"/>
        </w:rPr>
        <w:t xml:space="preserve">Certifications: CE, FCC, IC </w:t>
      </w:r>
    </w:p>
    <w:p w14:paraId="1CECB35F" w14:textId="77777777" w:rsidR="00F5055B" w:rsidRPr="0000713E" w:rsidRDefault="00F5055B" w:rsidP="0000713E">
      <w:pPr>
        <w:spacing w:after="0" w:line="276" w:lineRule="auto"/>
        <w:rPr>
          <w:b/>
          <w:color w:val="000000" w:themeColor="text1"/>
          <w:sz w:val="24"/>
          <w:szCs w:val="24"/>
          <w:lang w:val="en-US"/>
        </w:rPr>
      </w:pPr>
      <w:r w:rsidRPr="0000713E">
        <w:rPr>
          <w:b/>
          <w:color w:val="000000" w:themeColor="text1"/>
          <w:sz w:val="24"/>
          <w:szCs w:val="24"/>
          <w:lang w:val="en-US"/>
        </w:rPr>
        <w:t>b) Acces Point</w:t>
      </w:r>
    </w:p>
    <w:p w14:paraId="3FA9FB1C" w14:textId="77777777" w:rsidR="00706788" w:rsidRPr="0000713E" w:rsidRDefault="00F5055B" w:rsidP="0000713E">
      <w:pPr>
        <w:pStyle w:val="Akapitzlist"/>
        <w:numPr>
          <w:ilvl w:val="0"/>
          <w:numId w:val="44"/>
        </w:numPr>
        <w:spacing w:after="0" w:line="276" w:lineRule="auto"/>
        <w:rPr>
          <w:color w:val="000000" w:themeColor="text1"/>
          <w:sz w:val="24"/>
          <w:szCs w:val="24"/>
        </w:rPr>
      </w:pPr>
      <w:r w:rsidRPr="0000713E">
        <w:rPr>
          <w:color w:val="000000" w:themeColor="text1"/>
          <w:sz w:val="24"/>
          <w:szCs w:val="24"/>
        </w:rPr>
        <w:t xml:space="preserve">Prędkość transferu danych przez Ethernet LAN: 10,100,1000 Mbit/s </w:t>
      </w:r>
    </w:p>
    <w:p w14:paraId="77133277" w14:textId="77777777" w:rsidR="00F5055B" w:rsidRPr="0000713E" w:rsidRDefault="00F5055B" w:rsidP="0000713E">
      <w:pPr>
        <w:pStyle w:val="Akapitzlist"/>
        <w:numPr>
          <w:ilvl w:val="0"/>
          <w:numId w:val="44"/>
        </w:numPr>
        <w:spacing w:after="0" w:line="276" w:lineRule="auto"/>
        <w:rPr>
          <w:color w:val="000000" w:themeColor="text1"/>
          <w:sz w:val="24"/>
          <w:szCs w:val="24"/>
        </w:rPr>
      </w:pPr>
      <w:r w:rsidRPr="0000713E">
        <w:rPr>
          <w:color w:val="000000" w:themeColor="text1"/>
          <w:sz w:val="24"/>
          <w:szCs w:val="24"/>
        </w:rPr>
        <w:t>Maksymalny transfer danych przez bezprzewodowy: 867 Mbit/s</w:t>
      </w:r>
    </w:p>
    <w:p w14:paraId="36840281" w14:textId="77777777" w:rsidR="00706788" w:rsidRPr="0000713E" w:rsidRDefault="00F5055B" w:rsidP="0000713E">
      <w:pPr>
        <w:pStyle w:val="Akapitzlist"/>
        <w:numPr>
          <w:ilvl w:val="0"/>
          <w:numId w:val="44"/>
        </w:numPr>
        <w:spacing w:after="0" w:line="276" w:lineRule="auto"/>
        <w:rPr>
          <w:color w:val="000000" w:themeColor="text1"/>
          <w:sz w:val="24"/>
          <w:szCs w:val="24"/>
        </w:rPr>
      </w:pPr>
      <w:r w:rsidRPr="0000713E">
        <w:rPr>
          <w:color w:val="000000" w:themeColor="text1"/>
          <w:sz w:val="24"/>
          <w:szCs w:val="24"/>
        </w:rPr>
        <w:t xml:space="preserve">Maksymalna szybkość przesyłania danych 1000 Mbit/s </w:t>
      </w:r>
    </w:p>
    <w:p w14:paraId="0160F1B3" w14:textId="77777777" w:rsidR="00706788" w:rsidRPr="0000713E" w:rsidRDefault="00F5055B" w:rsidP="0000713E">
      <w:pPr>
        <w:pStyle w:val="Akapitzlist"/>
        <w:numPr>
          <w:ilvl w:val="0"/>
          <w:numId w:val="44"/>
        </w:numPr>
        <w:spacing w:after="0" w:line="276" w:lineRule="auto"/>
        <w:rPr>
          <w:color w:val="000000" w:themeColor="text1"/>
          <w:sz w:val="24"/>
          <w:szCs w:val="24"/>
        </w:rPr>
      </w:pPr>
      <w:r w:rsidRPr="0000713E">
        <w:rPr>
          <w:color w:val="000000" w:themeColor="text1"/>
          <w:sz w:val="24"/>
          <w:szCs w:val="24"/>
        </w:rPr>
        <w:t xml:space="preserve">Zakres 2,4 GHz: Tak </w:t>
      </w:r>
    </w:p>
    <w:p w14:paraId="7F25038A" w14:textId="77777777" w:rsidR="00F5055B" w:rsidRPr="0000713E" w:rsidRDefault="00F5055B" w:rsidP="0000713E">
      <w:pPr>
        <w:pStyle w:val="Akapitzlist"/>
        <w:numPr>
          <w:ilvl w:val="0"/>
          <w:numId w:val="44"/>
        </w:numPr>
        <w:spacing w:after="0" w:line="276" w:lineRule="auto"/>
        <w:rPr>
          <w:color w:val="000000" w:themeColor="text1"/>
          <w:sz w:val="24"/>
          <w:szCs w:val="24"/>
        </w:rPr>
      </w:pPr>
      <w:r w:rsidRPr="0000713E">
        <w:rPr>
          <w:color w:val="000000" w:themeColor="text1"/>
          <w:sz w:val="24"/>
          <w:szCs w:val="24"/>
        </w:rPr>
        <w:t>Zakres 5 GHz: Tak</w:t>
      </w:r>
    </w:p>
    <w:p w14:paraId="4A05C915" w14:textId="77777777" w:rsidR="00706788" w:rsidRPr="0000713E" w:rsidRDefault="00F5055B" w:rsidP="0000713E">
      <w:pPr>
        <w:pStyle w:val="Akapitzlist"/>
        <w:numPr>
          <w:ilvl w:val="0"/>
          <w:numId w:val="44"/>
        </w:numPr>
        <w:spacing w:after="0" w:line="276" w:lineRule="auto"/>
        <w:rPr>
          <w:color w:val="000000" w:themeColor="text1"/>
          <w:sz w:val="24"/>
          <w:szCs w:val="24"/>
        </w:rPr>
      </w:pPr>
      <w:r w:rsidRPr="0000713E">
        <w:rPr>
          <w:color w:val="000000" w:themeColor="text1"/>
          <w:sz w:val="24"/>
          <w:szCs w:val="24"/>
        </w:rPr>
        <w:t xml:space="preserve">Przycisk reset: Tak </w:t>
      </w:r>
    </w:p>
    <w:p w14:paraId="5B000B0F" w14:textId="77777777" w:rsidR="00F5055B" w:rsidRPr="0000713E" w:rsidRDefault="00F5055B" w:rsidP="0000713E">
      <w:pPr>
        <w:pStyle w:val="Akapitzlist"/>
        <w:numPr>
          <w:ilvl w:val="0"/>
          <w:numId w:val="44"/>
        </w:numPr>
        <w:spacing w:after="0" w:line="276" w:lineRule="auto"/>
        <w:rPr>
          <w:color w:val="000000" w:themeColor="text1"/>
          <w:sz w:val="24"/>
          <w:szCs w:val="24"/>
        </w:rPr>
      </w:pPr>
      <w:r w:rsidRPr="0000713E">
        <w:rPr>
          <w:color w:val="000000" w:themeColor="text1"/>
          <w:sz w:val="24"/>
          <w:szCs w:val="24"/>
        </w:rPr>
        <w:lastRenderedPageBreak/>
        <w:t>Certyfikaty: CE, FCC, IC</w:t>
      </w:r>
    </w:p>
    <w:p w14:paraId="2BB535E3" w14:textId="77777777" w:rsidR="00F5055B" w:rsidRPr="0000713E" w:rsidRDefault="00F5055B" w:rsidP="0000713E">
      <w:pPr>
        <w:pStyle w:val="Akapitzlist"/>
        <w:numPr>
          <w:ilvl w:val="0"/>
          <w:numId w:val="44"/>
        </w:numPr>
        <w:spacing w:after="0" w:line="276" w:lineRule="auto"/>
        <w:rPr>
          <w:color w:val="000000" w:themeColor="text1"/>
          <w:sz w:val="24"/>
          <w:szCs w:val="24"/>
        </w:rPr>
      </w:pPr>
      <w:r w:rsidRPr="0000713E">
        <w:rPr>
          <w:color w:val="000000" w:themeColor="text1"/>
          <w:sz w:val="24"/>
          <w:szCs w:val="24"/>
        </w:rPr>
        <w:t>Ilość portów Ethernet LAN (RJ-45): 1 - Szyfrowanie / bezpieczeństwo AES,TKIP,WEP, WPA,WPA-PSK, WPA2</w:t>
      </w:r>
    </w:p>
    <w:p w14:paraId="3BC71CFB" w14:textId="6D297811" w:rsidR="00F1372D" w:rsidRPr="0000713E" w:rsidRDefault="00F5055B" w:rsidP="0000713E">
      <w:pPr>
        <w:pStyle w:val="Akapitzlist"/>
        <w:numPr>
          <w:ilvl w:val="0"/>
          <w:numId w:val="44"/>
        </w:numPr>
        <w:spacing w:after="0" w:line="276" w:lineRule="auto"/>
        <w:rPr>
          <w:color w:val="000000" w:themeColor="text1"/>
          <w:sz w:val="24"/>
          <w:szCs w:val="24"/>
        </w:rPr>
      </w:pPr>
      <w:r w:rsidRPr="0000713E">
        <w:rPr>
          <w:color w:val="000000" w:themeColor="text1"/>
          <w:sz w:val="24"/>
          <w:szCs w:val="24"/>
        </w:rPr>
        <w:t>Antena - Poziom wzmocnienia anteny</w:t>
      </w:r>
      <w:r w:rsidR="00F1372D" w:rsidRPr="0000713E">
        <w:rPr>
          <w:color w:val="000000" w:themeColor="text1"/>
          <w:sz w:val="24"/>
          <w:szCs w:val="24"/>
        </w:rPr>
        <w:t xml:space="preserve"> min.</w:t>
      </w:r>
      <w:r w:rsidRPr="0000713E">
        <w:rPr>
          <w:color w:val="000000" w:themeColor="text1"/>
          <w:sz w:val="24"/>
          <w:szCs w:val="24"/>
        </w:rPr>
        <w:t xml:space="preserve"> </w:t>
      </w:r>
      <w:r w:rsidR="00F1372D" w:rsidRPr="0000713E">
        <w:rPr>
          <w:color w:val="000000" w:themeColor="text1"/>
          <w:sz w:val="24"/>
          <w:szCs w:val="24"/>
        </w:rPr>
        <w:t xml:space="preserve">do </w:t>
      </w:r>
      <w:r w:rsidRPr="0000713E">
        <w:rPr>
          <w:color w:val="000000" w:themeColor="text1"/>
          <w:sz w:val="24"/>
          <w:szCs w:val="24"/>
        </w:rPr>
        <w:t>3 dBi, ilość anten</w:t>
      </w:r>
      <w:r w:rsidR="00F1372D" w:rsidRPr="0000713E">
        <w:rPr>
          <w:color w:val="000000" w:themeColor="text1"/>
          <w:sz w:val="24"/>
          <w:szCs w:val="24"/>
        </w:rPr>
        <w:t>: min.</w:t>
      </w:r>
      <w:r w:rsidRPr="0000713E">
        <w:rPr>
          <w:color w:val="000000" w:themeColor="text1"/>
          <w:sz w:val="24"/>
          <w:szCs w:val="24"/>
        </w:rPr>
        <w:t xml:space="preserve"> 1</w:t>
      </w:r>
    </w:p>
    <w:p w14:paraId="66542204" w14:textId="77777777" w:rsidR="00F1372D" w:rsidRPr="0000713E" w:rsidRDefault="00F1372D" w:rsidP="0000713E">
      <w:pPr>
        <w:spacing w:after="0" w:line="276" w:lineRule="auto"/>
        <w:rPr>
          <w:color w:val="000000" w:themeColor="text1"/>
          <w:sz w:val="24"/>
          <w:szCs w:val="24"/>
        </w:rPr>
      </w:pPr>
    </w:p>
    <w:p w14:paraId="61E10D78" w14:textId="30F5CF86" w:rsidR="00F5055B" w:rsidRPr="0000713E" w:rsidRDefault="00F1372D" w:rsidP="0000713E">
      <w:pPr>
        <w:spacing w:after="0" w:line="276" w:lineRule="auto"/>
        <w:rPr>
          <w:color w:val="000000" w:themeColor="text1"/>
          <w:sz w:val="24"/>
          <w:szCs w:val="24"/>
        </w:rPr>
      </w:pPr>
      <w:r w:rsidRPr="0000713E">
        <w:rPr>
          <w:color w:val="000000" w:themeColor="text1"/>
          <w:sz w:val="24"/>
          <w:szCs w:val="24"/>
        </w:rPr>
        <w:t>Zamawiający dopuszcza dostarczenie urządzenia posiadającego cechy obydwu urządzeń łącznie zawarte w jednej obudowie.</w:t>
      </w:r>
    </w:p>
    <w:p w14:paraId="11CEA3CA" w14:textId="77777777" w:rsidR="00404C0C" w:rsidRPr="0000713E" w:rsidRDefault="00404C0C" w:rsidP="0000713E">
      <w:pPr>
        <w:spacing w:after="0" w:line="276" w:lineRule="auto"/>
        <w:rPr>
          <w:b/>
          <w:color w:val="000000" w:themeColor="text1"/>
          <w:sz w:val="24"/>
          <w:szCs w:val="24"/>
        </w:rPr>
      </w:pPr>
    </w:p>
    <w:p w14:paraId="3F6E4523" w14:textId="77777777" w:rsidR="00FA2E19" w:rsidRPr="0000713E" w:rsidRDefault="00FA2E19" w:rsidP="0000713E">
      <w:pPr>
        <w:spacing w:after="0" w:line="276" w:lineRule="auto"/>
        <w:rPr>
          <w:sz w:val="24"/>
          <w:szCs w:val="24"/>
        </w:rPr>
      </w:pPr>
      <w:r w:rsidRPr="0000713E">
        <w:rPr>
          <w:b/>
          <w:color w:val="000000" w:themeColor="text1"/>
          <w:sz w:val="24"/>
          <w:szCs w:val="24"/>
        </w:rPr>
        <w:t xml:space="preserve">5) 2 </w:t>
      </w:r>
      <w:r w:rsidRPr="0000713E">
        <w:rPr>
          <w:b/>
          <w:sz w:val="24"/>
          <w:szCs w:val="24"/>
        </w:rPr>
        <w:t>Projektory multimedialne ultrakrótkiego rzutu:</w:t>
      </w:r>
    </w:p>
    <w:p w14:paraId="045F37DE" w14:textId="7BEA32C9" w:rsidR="00FA2E19" w:rsidRPr="0000713E" w:rsidRDefault="00FA2E19" w:rsidP="0000713E">
      <w:pPr>
        <w:pStyle w:val="Akapitzlist"/>
        <w:numPr>
          <w:ilvl w:val="0"/>
          <w:numId w:val="74"/>
        </w:numPr>
        <w:spacing w:after="0" w:line="276" w:lineRule="auto"/>
        <w:jc w:val="both"/>
        <w:rPr>
          <w:sz w:val="24"/>
          <w:szCs w:val="24"/>
        </w:rPr>
      </w:pPr>
      <w:r w:rsidRPr="0000713E">
        <w:rPr>
          <w:sz w:val="24"/>
          <w:szCs w:val="24"/>
        </w:rPr>
        <w:t xml:space="preserve">technologia  DLP lub nowsza </w:t>
      </w:r>
    </w:p>
    <w:p w14:paraId="62AB433A" w14:textId="76B6AF64" w:rsidR="00F1372D" w:rsidRPr="0000713E" w:rsidRDefault="00F1372D" w:rsidP="0000713E">
      <w:pPr>
        <w:pStyle w:val="Akapitzlist"/>
        <w:numPr>
          <w:ilvl w:val="0"/>
          <w:numId w:val="74"/>
        </w:numPr>
        <w:spacing w:after="0" w:line="276" w:lineRule="auto"/>
        <w:jc w:val="both"/>
        <w:rPr>
          <w:sz w:val="24"/>
          <w:szCs w:val="24"/>
        </w:rPr>
      </w:pPr>
      <w:r w:rsidRPr="0000713E">
        <w:rPr>
          <w:sz w:val="24"/>
          <w:szCs w:val="24"/>
        </w:rPr>
        <w:t xml:space="preserve">możliwość wyświetlania obrazu wielkości około 100 cali (+/- </w:t>
      </w:r>
      <w:r w:rsidR="009477E2" w:rsidRPr="0000713E">
        <w:rPr>
          <w:sz w:val="24"/>
          <w:szCs w:val="24"/>
        </w:rPr>
        <w:t>5%) z odległości około 30 cm (+/- 5%)</w:t>
      </w:r>
      <w:r w:rsidRPr="0000713E">
        <w:rPr>
          <w:sz w:val="24"/>
          <w:szCs w:val="24"/>
        </w:rPr>
        <w:t xml:space="preserve"> </w:t>
      </w:r>
    </w:p>
    <w:p w14:paraId="53EF058E" w14:textId="77777777" w:rsidR="00FA2E19" w:rsidRPr="0000713E" w:rsidRDefault="00FA2E19" w:rsidP="0000713E">
      <w:pPr>
        <w:pStyle w:val="Akapitzlist"/>
        <w:numPr>
          <w:ilvl w:val="0"/>
          <w:numId w:val="74"/>
        </w:numPr>
        <w:spacing w:after="0" w:line="276" w:lineRule="auto"/>
        <w:jc w:val="both"/>
        <w:rPr>
          <w:sz w:val="24"/>
          <w:szCs w:val="24"/>
        </w:rPr>
      </w:pPr>
      <w:r w:rsidRPr="0000713E">
        <w:rPr>
          <w:sz w:val="24"/>
          <w:szCs w:val="24"/>
        </w:rPr>
        <w:t>rozdzielczość Full HD lub wyższa</w:t>
      </w:r>
    </w:p>
    <w:p w14:paraId="13B5047C" w14:textId="77777777" w:rsidR="00FA2E19" w:rsidRPr="0000713E" w:rsidRDefault="00FA2E19" w:rsidP="0000713E">
      <w:pPr>
        <w:pStyle w:val="Akapitzlist"/>
        <w:numPr>
          <w:ilvl w:val="0"/>
          <w:numId w:val="74"/>
        </w:numPr>
        <w:spacing w:after="0" w:line="276" w:lineRule="auto"/>
        <w:jc w:val="both"/>
        <w:rPr>
          <w:sz w:val="24"/>
          <w:szCs w:val="24"/>
        </w:rPr>
      </w:pPr>
      <w:r w:rsidRPr="0000713E">
        <w:rPr>
          <w:sz w:val="24"/>
          <w:szCs w:val="24"/>
        </w:rPr>
        <w:t>jasność 3500 ANSI lm lub wyższa</w:t>
      </w:r>
    </w:p>
    <w:p w14:paraId="2279D21B" w14:textId="77777777" w:rsidR="00FA2E19" w:rsidRPr="0000713E" w:rsidRDefault="00FA2E19" w:rsidP="0000713E">
      <w:pPr>
        <w:pStyle w:val="Akapitzlist"/>
        <w:numPr>
          <w:ilvl w:val="0"/>
          <w:numId w:val="74"/>
        </w:numPr>
        <w:spacing w:after="0" w:line="276" w:lineRule="auto"/>
        <w:jc w:val="both"/>
        <w:rPr>
          <w:sz w:val="24"/>
          <w:szCs w:val="24"/>
        </w:rPr>
      </w:pPr>
      <w:r w:rsidRPr="0000713E">
        <w:rPr>
          <w:sz w:val="24"/>
          <w:szCs w:val="24"/>
        </w:rPr>
        <w:t>kontrast 15000:1</w:t>
      </w:r>
    </w:p>
    <w:p w14:paraId="367E0D1B" w14:textId="77777777" w:rsidR="00FA2E19" w:rsidRPr="0000713E" w:rsidRDefault="00FA2E19" w:rsidP="0000713E">
      <w:pPr>
        <w:pStyle w:val="Akapitzlist"/>
        <w:numPr>
          <w:ilvl w:val="0"/>
          <w:numId w:val="74"/>
        </w:numPr>
        <w:spacing w:after="0" w:line="276" w:lineRule="auto"/>
        <w:jc w:val="both"/>
        <w:rPr>
          <w:sz w:val="24"/>
          <w:szCs w:val="24"/>
        </w:rPr>
      </w:pPr>
      <w:r w:rsidRPr="0000713E">
        <w:rPr>
          <w:sz w:val="24"/>
          <w:szCs w:val="24"/>
        </w:rPr>
        <w:t xml:space="preserve">poziom szumu min. 35 dB </w:t>
      </w:r>
    </w:p>
    <w:p w14:paraId="1CC9A099" w14:textId="77777777" w:rsidR="00FA2E19" w:rsidRPr="0000713E" w:rsidRDefault="00FA2E19" w:rsidP="0000713E">
      <w:pPr>
        <w:pStyle w:val="Akapitzlist"/>
        <w:numPr>
          <w:ilvl w:val="0"/>
          <w:numId w:val="74"/>
        </w:numPr>
        <w:spacing w:after="0" w:line="276" w:lineRule="auto"/>
        <w:rPr>
          <w:b/>
          <w:color w:val="000000" w:themeColor="text1"/>
          <w:sz w:val="24"/>
          <w:szCs w:val="24"/>
        </w:rPr>
      </w:pPr>
      <w:r w:rsidRPr="0000713E">
        <w:rPr>
          <w:sz w:val="24"/>
          <w:szCs w:val="24"/>
        </w:rPr>
        <w:t>głośnik  min 10W.</w:t>
      </w:r>
    </w:p>
    <w:p w14:paraId="7E22D49C" w14:textId="77777777" w:rsidR="00FA2E19" w:rsidRPr="0000713E" w:rsidRDefault="00FA2E19" w:rsidP="0000713E">
      <w:pPr>
        <w:spacing w:after="0" w:line="276" w:lineRule="auto"/>
        <w:rPr>
          <w:b/>
          <w:color w:val="000000" w:themeColor="text1"/>
          <w:sz w:val="24"/>
          <w:szCs w:val="24"/>
        </w:rPr>
      </w:pPr>
    </w:p>
    <w:p w14:paraId="19436C5F" w14:textId="77777777" w:rsidR="00FA2E19" w:rsidRPr="0000713E" w:rsidRDefault="00FA2E19" w:rsidP="0000713E">
      <w:pPr>
        <w:spacing w:after="0" w:line="276" w:lineRule="auto"/>
        <w:rPr>
          <w:b/>
          <w:color w:val="000000" w:themeColor="text1"/>
          <w:sz w:val="24"/>
          <w:szCs w:val="24"/>
        </w:rPr>
      </w:pPr>
      <w:r w:rsidRPr="0000713E">
        <w:rPr>
          <w:b/>
          <w:color w:val="000000" w:themeColor="text1"/>
          <w:sz w:val="24"/>
          <w:szCs w:val="24"/>
        </w:rPr>
        <w:t>6) 2 wskaźniki laserowe:</w:t>
      </w:r>
    </w:p>
    <w:p w14:paraId="4AA12A30" w14:textId="77777777" w:rsidR="00FA2E19" w:rsidRPr="0000713E" w:rsidRDefault="00FA2E19" w:rsidP="0000713E">
      <w:pPr>
        <w:pStyle w:val="Akapitzlist"/>
        <w:numPr>
          <w:ilvl w:val="0"/>
          <w:numId w:val="75"/>
        </w:numPr>
        <w:spacing w:after="0" w:line="276" w:lineRule="auto"/>
        <w:rPr>
          <w:color w:val="000000" w:themeColor="text1"/>
          <w:sz w:val="24"/>
          <w:szCs w:val="24"/>
        </w:rPr>
      </w:pPr>
      <w:r w:rsidRPr="0000713E">
        <w:rPr>
          <w:color w:val="000000" w:themeColor="text1"/>
          <w:sz w:val="24"/>
          <w:szCs w:val="24"/>
        </w:rPr>
        <w:t>zasięg minimum 20 m.</w:t>
      </w:r>
    </w:p>
    <w:p w14:paraId="23DC5DB0" w14:textId="77777777" w:rsidR="00FA2E19" w:rsidRPr="0000713E" w:rsidRDefault="00FA2E19" w:rsidP="0000713E">
      <w:pPr>
        <w:spacing w:after="0" w:line="276" w:lineRule="auto"/>
        <w:ind w:left="360"/>
        <w:rPr>
          <w:b/>
          <w:color w:val="000000" w:themeColor="text1"/>
          <w:sz w:val="24"/>
          <w:szCs w:val="24"/>
        </w:rPr>
      </w:pPr>
      <w:r w:rsidRPr="0000713E">
        <w:rPr>
          <w:b/>
          <w:color w:val="000000" w:themeColor="text1"/>
          <w:sz w:val="24"/>
          <w:szCs w:val="24"/>
        </w:rPr>
        <w:t>7) 2 piloty:</w:t>
      </w:r>
    </w:p>
    <w:p w14:paraId="5802F224" w14:textId="7AC84844" w:rsidR="00FA2E19" w:rsidRPr="0000713E" w:rsidRDefault="00FA2E19" w:rsidP="0000713E">
      <w:pPr>
        <w:pStyle w:val="Akapitzlist"/>
        <w:numPr>
          <w:ilvl w:val="0"/>
          <w:numId w:val="75"/>
        </w:numPr>
        <w:spacing w:after="0" w:line="276" w:lineRule="auto"/>
        <w:rPr>
          <w:color w:val="000000" w:themeColor="text1"/>
          <w:sz w:val="24"/>
          <w:szCs w:val="24"/>
        </w:rPr>
      </w:pPr>
      <w:r w:rsidRPr="0000713E">
        <w:rPr>
          <w:sz w:val="24"/>
          <w:szCs w:val="24"/>
        </w:rPr>
        <w:t>piloty umożliwiające sterowanie prezentacją na odległość (bezprzewodowo).</w:t>
      </w:r>
    </w:p>
    <w:p w14:paraId="04103AAE" w14:textId="77777777" w:rsidR="00FA2E19" w:rsidRPr="0000713E" w:rsidRDefault="00FA2E19" w:rsidP="0000713E">
      <w:pPr>
        <w:spacing w:after="0" w:line="276" w:lineRule="auto"/>
        <w:rPr>
          <w:b/>
          <w:color w:val="000000" w:themeColor="text1"/>
          <w:sz w:val="24"/>
          <w:szCs w:val="24"/>
        </w:rPr>
      </w:pPr>
    </w:p>
    <w:p w14:paraId="7DA7D264" w14:textId="77777777" w:rsidR="00F5055B" w:rsidRPr="0000713E" w:rsidRDefault="00F52BC5" w:rsidP="0000713E">
      <w:pPr>
        <w:spacing w:after="0" w:line="276" w:lineRule="auto"/>
        <w:rPr>
          <w:b/>
          <w:color w:val="000000" w:themeColor="text1"/>
          <w:sz w:val="24"/>
          <w:szCs w:val="24"/>
        </w:rPr>
      </w:pPr>
      <w:r w:rsidRPr="0000713E">
        <w:rPr>
          <w:b/>
          <w:color w:val="000000" w:themeColor="text1"/>
          <w:sz w:val="24"/>
          <w:szCs w:val="24"/>
        </w:rPr>
        <w:t>5.5.4.</w:t>
      </w:r>
      <w:r w:rsidR="00F5055B" w:rsidRPr="0000713E">
        <w:rPr>
          <w:b/>
          <w:color w:val="000000" w:themeColor="text1"/>
          <w:sz w:val="24"/>
          <w:szCs w:val="24"/>
        </w:rPr>
        <w:t xml:space="preserve"> Inne wymagania</w:t>
      </w:r>
    </w:p>
    <w:p w14:paraId="2A3F3479" w14:textId="77777777" w:rsidR="006542A9" w:rsidRPr="0000713E" w:rsidRDefault="006542A9" w:rsidP="0000713E">
      <w:pPr>
        <w:spacing w:after="0" w:line="276" w:lineRule="auto"/>
        <w:rPr>
          <w:b/>
          <w:color w:val="000000" w:themeColor="text1"/>
          <w:sz w:val="24"/>
          <w:szCs w:val="24"/>
        </w:rPr>
      </w:pPr>
    </w:p>
    <w:p w14:paraId="55CCE065" w14:textId="77777777" w:rsidR="00F5055B" w:rsidRPr="0000713E" w:rsidRDefault="00F5055B" w:rsidP="0000713E">
      <w:pPr>
        <w:spacing w:after="0" w:line="276" w:lineRule="auto"/>
        <w:rPr>
          <w:color w:val="000000" w:themeColor="text1"/>
          <w:sz w:val="24"/>
          <w:szCs w:val="24"/>
        </w:rPr>
      </w:pPr>
      <w:r w:rsidRPr="0000713E">
        <w:rPr>
          <w:color w:val="000000" w:themeColor="text1"/>
          <w:sz w:val="24"/>
          <w:szCs w:val="24"/>
        </w:rPr>
        <w:t>1) Zapewnienie zgodności z zapisami:</w:t>
      </w:r>
    </w:p>
    <w:p w14:paraId="352392F3" w14:textId="32464BB2" w:rsidR="007D514D" w:rsidRPr="0000713E" w:rsidRDefault="007D514D" w:rsidP="0000713E">
      <w:pPr>
        <w:pStyle w:val="Akapitzlist"/>
        <w:numPr>
          <w:ilvl w:val="0"/>
          <w:numId w:val="49"/>
        </w:numPr>
        <w:spacing w:after="0" w:line="276" w:lineRule="auto"/>
        <w:jc w:val="both"/>
        <w:rPr>
          <w:color w:val="000000" w:themeColor="text1"/>
          <w:sz w:val="24"/>
          <w:szCs w:val="24"/>
        </w:rPr>
      </w:pPr>
      <w:r w:rsidRPr="0000713E">
        <w:rPr>
          <w:color w:val="000000" w:themeColor="text1"/>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w:t>
      </w:r>
    </w:p>
    <w:p w14:paraId="2FC965BF" w14:textId="45E8C1B4" w:rsidR="00CB0CDF" w:rsidRPr="0000713E" w:rsidRDefault="00F5055B" w:rsidP="0000713E">
      <w:pPr>
        <w:pStyle w:val="Akapitzlist"/>
        <w:numPr>
          <w:ilvl w:val="0"/>
          <w:numId w:val="49"/>
        </w:numPr>
        <w:spacing w:after="0" w:line="276" w:lineRule="auto"/>
        <w:jc w:val="both"/>
        <w:rPr>
          <w:color w:val="000000" w:themeColor="text1"/>
          <w:sz w:val="24"/>
          <w:szCs w:val="24"/>
        </w:rPr>
      </w:pPr>
      <w:r w:rsidRPr="0000713E">
        <w:rPr>
          <w:color w:val="000000" w:themeColor="text1"/>
          <w:sz w:val="24"/>
          <w:szCs w:val="24"/>
        </w:rPr>
        <w:t xml:space="preserve">ustawy </w:t>
      </w:r>
      <w:r w:rsidR="00FC7B13" w:rsidRPr="0000713E">
        <w:rPr>
          <w:color w:val="000000" w:themeColor="text1"/>
          <w:sz w:val="24"/>
          <w:szCs w:val="24"/>
        </w:rPr>
        <w:t>z dnia 10 maja 2018 r. o ochronie danych osobowych (Dz.U. z 2018 r. poz. 1000)</w:t>
      </w:r>
      <w:r w:rsidR="00FC7B13" w:rsidRPr="0000713E" w:rsidDel="00FC7B13">
        <w:rPr>
          <w:color w:val="000000" w:themeColor="text1"/>
          <w:sz w:val="24"/>
          <w:szCs w:val="24"/>
        </w:rPr>
        <w:t xml:space="preserve"> </w:t>
      </w:r>
      <w:r w:rsidR="007D514D" w:rsidRPr="0000713E">
        <w:rPr>
          <w:color w:val="000000" w:themeColor="text1"/>
          <w:sz w:val="24"/>
          <w:szCs w:val="24"/>
        </w:rPr>
        <w:t xml:space="preserve"> oraz aktów wykonawczych.</w:t>
      </w:r>
    </w:p>
    <w:p w14:paraId="318B7C35" w14:textId="526B5BE5" w:rsidR="006B7315" w:rsidRPr="0000713E" w:rsidRDefault="006B7315" w:rsidP="0000713E">
      <w:pPr>
        <w:pStyle w:val="Akapitzlist"/>
        <w:spacing w:after="0" w:line="276" w:lineRule="auto"/>
        <w:jc w:val="both"/>
        <w:rPr>
          <w:color w:val="000000" w:themeColor="text1"/>
          <w:sz w:val="24"/>
          <w:szCs w:val="24"/>
        </w:rPr>
      </w:pPr>
    </w:p>
    <w:p w14:paraId="4F28D332" w14:textId="77777777" w:rsidR="006B7315" w:rsidRPr="0000713E" w:rsidRDefault="00F5055B" w:rsidP="0000713E">
      <w:pPr>
        <w:spacing w:after="0" w:line="276" w:lineRule="auto"/>
        <w:ind w:left="284" w:hanging="284"/>
        <w:rPr>
          <w:color w:val="000000" w:themeColor="text1"/>
          <w:sz w:val="24"/>
          <w:szCs w:val="24"/>
        </w:rPr>
      </w:pPr>
      <w:r w:rsidRPr="0000713E">
        <w:rPr>
          <w:color w:val="000000" w:themeColor="text1"/>
          <w:sz w:val="24"/>
          <w:szCs w:val="24"/>
        </w:rPr>
        <w:t xml:space="preserve">2) Udostępnienie kopii zapasowej oprogramowania. </w:t>
      </w:r>
    </w:p>
    <w:p w14:paraId="6C3B0C1D" w14:textId="246523A8"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3) Zapewnienie ciągłości funkcjonowania oprogr</w:t>
      </w:r>
      <w:r w:rsidR="006B7315" w:rsidRPr="0000713E">
        <w:rPr>
          <w:color w:val="000000" w:themeColor="text1"/>
          <w:sz w:val="24"/>
          <w:szCs w:val="24"/>
        </w:rPr>
        <w:t xml:space="preserve">amowania podczas posiedzeń rady </w:t>
      </w:r>
      <w:r w:rsidRPr="0000713E">
        <w:rPr>
          <w:color w:val="000000" w:themeColor="text1"/>
          <w:sz w:val="24"/>
          <w:szCs w:val="24"/>
        </w:rPr>
        <w:t xml:space="preserve">gminy. Wykonawca zobowiązuje się do </w:t>
      </w:r>
      <w:r w:rsidR="000F5F59" w:rsidRPr="0000713E">
        <w:rPr>
          <w:color w:val="000000" w:themeColor="text1"/>
          <w:sz w:val="24"/>
          <w:szCs w:val="24"/>
        </w:rPr>
        <w:t xml:space="preserve">uzgodnienia z </w:t>
      </w:r>
      <w:r w:rsidR="00D51171" w:rsidRPr="0000713E">
        <w:rPr>
          <w:color w:val="000000" w:themeColor="text1"/>
          <w:sz w:val="24"/>
          <w:szCs w:val="24"/>
        </w:rPr>
        <w:t xml:space="preserve">Zamawiającym </w:t>
      </w:r>
      <w:r w:rsidR="006B7315" w:rsidRPr="0000713E">
        <w:rPr>
          <w:color w:val="000000" w:themeColor="text1"/>
          <w:sz w:val="24"/>
          <w:szCs w:val="24"/>
        </w:rPr>
        <w:t xml:space="preserve">wszelkich prac </w:t>
      </w:r>
      <w:r w:rsidRPr="0000713E">
        <w:rPr>
          <w:color w:val="000000" w:themeColor="text1"/>
          <w:sz w:val="24"/>
          <w:szCs w:val="24"/>
        </w:rPr>
        <w:t>serwisowych uniemożliwiających korzystanie z w/w systemu na 5 dni roboczych przed ich wykonaniem.</w:t>
      </w:r>
    </w:p>
    <w:p w14:paraId="304CA468" w14:textId="4C23E2CC"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4) Świadczenie usługi wsparcia technicznego w za</w:t>
      </w:r>
      <w:r w:rsidR="00CB0CDF" w:rsidRPr="0000713E">
        <w:rPr>
          <w:color w:val="000000" w:themeColor="text1"/>
          <w:sz w:val="24"/>
          <w:szCs w:val="24"/>
        </w:rPr>
        <w:t xml:space="preserve">kresie przedmiotu umowy poprzez </w:t>
      </w:r>
      <w:r w:rsidRPr="0000713E">
        <w:rPr>
          <w:color w:val="000000" w:themeColor="text1"/>
          <w:sz w:val="24"/>
          <w:szCs w:val="24"/>
        </w:rPr>
        <w:t xml:space="preserve">kontakt telefoniczny lub korespondencję za pośrednictwem poczty elektronicznej od godziny 8.00 </w:t>
      </w:r>
      <w:r w:rsidRPr="0000713E">
        <w:rPr>
          <w:color w:val="000000" w:themeColor="text1"/>
          <w:sz w:val="24"/>
          <w:szCs w:val="24"/>
        </w:rPr>
        <w:lastRenderedPageBreak/>
        <w:t xml:space="preserve">do </w:t>
      </w:r>
      <w:r w:rsidR="007D514D" w:rsidRPr="0000713E">
        <w:rPr>
          <w:color w:val="000000" w:themeColor="text1"/>
          <w:sz w:val="24"/>
          <w:szCs w:val="24"/>
        </w:rPr>
        <w:t>17</w:t>
      </w:r>
      <w:r w:rsidRPr="0000713E">
        <w:rPr>
          <w:color w:val="000000" w:themeColor="text1"/>
          <w:sz w:val="24"/>
          <w:szCs w:val="24"/>
        </w:rPr>
        <w:t>.00 od poniedziałku do piątku z wyjątkiem świąt i innych dni ustawowo wolnych od pracy. W przypadku sesji i innych posiedzeń odbywających się poza godzinami świadczenie usługi na warunkach ogólnych umożliwienie wsparcia</w:t>
      </w:r>
      <w:r w:rsidR="00CB0CDF" w:rsidRPr="0000713E">
        <w:rPr>
          <w:color w:val="000000" w:themeColor="text1"/>
          <w:sz w:val="24"/>
          <w:szCs w:val="24"/>
        </w:rPr>
        <w:t xml:space="preserve"> </w:t>
      </w:r>
      <w:r w:rsidRPr="0000713E">
        <w:rPr>
          <w:color w:val="000000" w:themeColor="text1"/>
          <w:sz w:val="24"/>
          <w:szCs w:val="24"/>
        </w:rPr>
        <w:t xml:space="preserve">technicznego po uprzednim </w:t>
      </w:r>
      <w:r w:rsidR="001B2512" w:rsidRPr="0000713E">
        <w:rPr>
          <w:color w:val="000000" w:themeColor="text1"/>
          <w:sz w:val="24"/>
          <w:szCs w:val="24"/>
        </w:rPr>
        <w:t>uzgodnieniu</w:t>
      </w:r>
      <w:r w:rsidR="007A00B6" w:rsidRPr="0000713E">
        <w:rPr>
          <w:color w:val="000000" w:themeColor="text1"/>
          <w:sz w:val="24"/>
          <w:szCs w:val="24"/>
        </w:rPr>
        <w:t xml:space="preserve"> z Zamawiającym</w:t>
      </w:r>
      <w:r w:rsidR="001B2512" w:rsidRPr="0000713E">
        <w:rPr>
          <w:color w:val="000000" w:themeColor="text1"/>
          <w:sz w:val="24"/>
          <w:szCs w:val="24"/>
        </w:rPr>
        <w:t xml:space="preserve"> </w:t>
      </w:r>
      <w:r w:rsidRPr="0000713E">
        <w:rPr>
          <w:color w:val="000000" w:themeColor="text1"/>
          <w:sz w:val="24"/>
          <w:szCs w:val="24"/>
        </w:rPr>
        <w:t>(</w:t>
      </w:r>
      <w:r w:rsidR="007A00B6" w:rsidRPr="0000713E">
        <w:rPr>
          <w:color w:val="000000" w:themeColor="text1"/>
          <w:sz w:val="24"/>
          <w:szCs w:val="24"/>
        </w:rPr>
        <w:t xml:space="preserve">min. na </w:t>
      </w:r>
      <w:r w:rsidRPr="0000713E">
        <w:rPr>
          <w:color w:val="000000" w:themeColor="text1"/>
          <w:sz w:val="24"/>
          <w:szCs w:val="24"/>
        </w:rPr>
        <w:t xml:space="preserve">3 dni wcześniej) takiej prośby. </w:t>
      </w:r>
    </w:p>
    <w:p w14:paraId="074BE49B" w14:textId="77777777"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5) Objęcie serwisem ww. systemu infor</w:t>
      </w:r>
      <w:r w:rsidR="00CB0CDF" w:rsidRPr="0000713E">
        <w:rPr>
          <w:color w:val="000000" w:themeColor="text1"/>
          <w:sz w:val="24"/>
          <w:szCs w:val="24"/>
        </w:rPr>
        <w:t xml:space="preserve">matycznego i usuwanie wszelkich </w:t>
      </w:r>
      <w:r w:rsidRPr="0000713E">
        <w:rPr>
          <w:color w:val="000000" w:themeColor="text1"/>
          <w:sz w:val="24"/>
          <w:szCs w:val="24"/>
        </w:rPr>
        <w:t>nieprawidłowości zgłoszonych przez Zamawiającego, a wynikających z przyczyn, za które wykonawca odpowiada, przy zachowaniu następujących term</w:t>
      </w:r>
      <w:r w:rsidR="00CB0CDF" w:rsidRPr="0000713E">
        <w:rPr>
          <w:color w:val="000000" w:themeColor="text1"/>
          <w:sz w:val="24"/>
          <w:szCs w:val="24"/>
        </w:rPr>
        <w:t xml:space="preserve">inów: 3 dni robocze w przypadku </w:t>
      </w:r>
      <w:r w:rsidRPr="0000713E">
        <w:rPr>
          <w:color w:val="000000" w:themeColor="text1"/>
          <w:sz w:val="24"/>
          <w:szCs w:val="24"/>
        </w:rPr>
        <w:t xml:space="preserve">oprogramowania i </w:t>
      </w:r>
      <w:r w:rsidR="006B547C" w:rsidRPr="0000713E">
        <w:rPr>
          <w:color w:val="000000" w:themeColor="text1"/>
          <w:sz w:val="24"/>
          <w:szCs w:val="24"/>
        </w:rPr>
        <w:t>8</w:t>
      </w:r>
      <w:r w:rsidRPr="0000713E">
        <w:rPr>
          <w:color w:val="000000" w:themeColor="text1"/>
          <w:sz w:val="24"/>
          <w:szCs w:val="24"/>
        </w:rPr>
        <w:t xml:space="preserve"> </w:t>
      </w:r>
      <w:r w:rsidR="00CB0CDF" w:rsidRPr="0000713E">
        <w:rPr>
          <w:color w:val="000000" w:themeColor="text1"/>
          <w:sz w:val="24"/>
          <w:szCs w:val="24"/>
        </w:rPr>
        <w:t xml:space="preserve">godziny w przypadku hostingu na </w:t>
      </w:r>
      <w:r w:rsidRPr="0000713E">
        <w:rPr>
          <w:color w:val="000000" w:themeColor="text1"/>
          <w:sz w:val="24"/>
          <w:szCs w:val="24"/>
        </w:rPr>
        <w:t xml:space="preserve">serwerach Wykonawcy. </w:t>
      </w:r>
    </w:p>
    <w:p w14:paraId="058DB1FA" w14:textId="69ED1450" w:rsidR="00F5055B" w:rsidRPr="0000713E" w:rsidRDefault="00F5055B" w:rsidP="0000713E">
      <w:pPr>
        <w:spacing w:after="0" w:line="276" w:lineRule="auto"/>
        <w:ind w:left="284" w:hanging="284"/>
        <w:jc w:val="both"/>
        <w:rPr>
          <w:color w:val="000000" w:themeColor="text1"/>
          <w:sz w:val="24"/>
          <w:szCs w:val="24"/>
        </w:rPr>
      </w:pPr>
      <w:r w:rsidRPr="0000713E">
        <w:rPr>
          <w:color w:val="000000" w:themeColor="text1"/>
          <w:sz w:val="24"/>
          <w:szCs w:val="24"/>
        </w:rPr>
        <w:t>6) Dostarczenie instrukcji dla użytkown</w:t>
      </w:r>
      <w:r w:rsidR="00CB0CDF" w:rsidRPr="0000713E">
        <w:rPr>
          <w:color w:val="000000" w:themeColor="text1"/>
          <w:sz w:val="24"/>
          <w:szCs w:val="24"/>
        </w:rPr>
        <w:t>ików i administratorów systemu</w:t>
      </w:r>
      <w:r w:rsidR="006B547C" w:rsidRPr="0000713E">
        <w:rPr>
          <w:color w:val="000000" w:themeColor="text1"/>
          <w:sz w:val="24"/>
          <w:szCs w:val="24"/>
        </w:rPr>
        <w:t xml:space="preserve"> najpóźniej w dniu odbioru</w:t>
      </w:r>
      <w:r w:rsidR="000F5F59" w:rsidRPr="0000713E">
        <w:rPr>
          <w:color w:val="000000" w:themeColor="text1"/>
          <w:sz w:val="24"/>
          <w:szCs w:val="24"/>
        </w:rPr>
        <w:t xml:space="preserve"> końcowego</w:t>
      </w:r>
      <w:r w:rsidRPr="0000713E">
        <w:rPr>
          <w:color w:val="000000" w:themeColor="text1"/>
          <w:sz w:val="24"/>
          <w:szCs w:val="24"/>
        </w:rPr>
        <w:t>.</w:t>
      </w:r>
    </w:p>
    <w:p w14:paraId="27F188FB" w14:textId="77777777" w:rsidR="006542A9" w:rsidRPr="0000713E" w:rsidRDefault="006542A9" w:rsidP="0000713E">
      <w:pPr>
        <w:spacing w:after="0" w:line="276" w:lineRule="auto"/>
        <w:rPr>
          <w:color w:val="000000" w:themeColor="text1"/>
          <w:sz w:val="24"/>
          <w:szCs w:val="24"/>
        </w:rPr>
      </w:pPr>
    </w:p>
    <w:p w14:paraId="7820D1C2" w14:textId="4051704E" w:rsidR="00F5055B" w:rsidRPr="0000713E" w:rsidRDefault="00F5055B" w:rsidP="0000713E">
      <w:pPr>
        <w:spacing w:after="0" w:line="276" w:lineRule="auto"/>
        <w:rPr>
          <w:color w:val="000000" w:themeColor="text1"/>
          <w:sz w:val="24"/>
          <w:szCs w:val="24"/>
        </w:rPr>
      </w:pPr>
      <w:r w:rsidRPr="0000713E">
        <w:rPr>
          <w:color w:val="000000" w:themeColor="text1"/>
          <w:sz w:val="24"/>
          <w:szCs w:val="24"/>
        </w:rPr>
        <w:t xml:space="preserve">Okres gwarancji: </w:t>
      </w:r>
      <w:r w:rsidR="007A00B6" w:rsidRPr="0000713E">
        <w:rPr>
          <w:color w:val="000000" w:themeColor="text1"/>
          <w:sz w:val="24"/>
          <w:szCs w:val="24"/>
        </w:rPr>
        <w:t>zgodnie z ofertą Wykonawcy na</w:t>
      </w:r>
      <w:r w:rsidRPr="0000713E">
        <w:rPr>
          <w:color w:val="000000" w:themeColor="text1"/>
          <w:sz w:val="24"/>
          <w:szCs w:val="24"/>
        </w:rPr>
        <w:t xml:space="preserve"> wykonanie przedmiotu zamówienia</w:t>
      </w:r>
      <w:r w:rsidR="00734F03" w:rsidRPr="0000713E">
        <w:rPr>
          <w:color w:val="000000" w:themeColor="text1"/>
          <w:sz w:val="24"/>
          <w:szCs w:val="24"/>
        </w:rPr>
        <w:t xml:space="preserve"> – WP3</w:t>
      </w:r>
      <w:r w:rsidR="007A00B6" w:rsidRPr="0000713E">
        <w:rPr>
          <w:color w:val="000000" w:themeColor="text1"/>
          <w:sz w:val="24"/>
          <w:szCs w:val="24"/>
        </w:rPr>
        <w:t>.</w:t>
      </w:r>
    </w:p>
    <w:p w14:paraId="1E1BF1BF" w14:textId="77777777" w:rsidR="006542A9" w:rsidRPr="0000713E" w:rsidRDefault="006542A9" w:rsidP="0000713E">
      <w:pPr>
        <w:spacing w:after="0" w:line="276" w:lineRule="auto"/>
        <w:jc w:val="both"/>
        <w:rPr>
          <w:color w:val="000000" w:themeColor="text1"/>
          <w:sz w:val="24"/>
          <w:szCs w:val="24"/>
        </w:rPr>
      </w:pPr>
    </w:p>
    <w:p w14:paraId="3115E003" w14:textId="77777777" w:rsidR="00756535" w:rsidRPr="0000713E" w:rsidRDefault="007941C5" w:rsidP="0000713E">
      <w:pPr>
        <w:spacing w:after="0" w:line="276" w:lineRule="auto"/>
        <w:jc w:val="both"/>
        <w:rPr>
          <w:color w:val="000000" w:themeColor="text1"/>
          <w:sz w:val="24"/>
          <w:szCs w:val="24"/>
        </w:rPr>
      </w:pPr>
      <w:r w:rsidRPr="0000713E">
        <w:rPr>
          <w:color w:val="000000" w:themeColor="text1"/>
          <w:sz w:val="24"/>
          <w:szCs w:val="24"/>
        </w:rPr>
        <w:t>Zakup powyższych narzędzi pozwoli na świadczenie e-Usługi</w:t>
      </w:r>
      <w:r w:rsidR="00756535" w:rsidRPr="0000713E">
        <w:rPr>
          <w:color w:val="000000" w:themeColor="text1"/>
          <w:sz w:val="24"/>
          <w:szCs w:val="24"/>
        </w:rPr>
        <w:t xml:space="preserve"> El</w:t>
      </w:r>
      <w:r w:rsidRPr="0000713E">
        <w:rPr>
          <w:color w:val="000000" w:themeColor="text1"/>
          <w:sz w:val="24"/>
          <w:szCs w:val="24"/>
        </w:rPr>
        <w:t xml:space="preserve">ektronicznej Obsługi Rady, która </w:t>
      </w:r>
      <w:r w:rsidR="00756535" w:rsidRPr="0000713E">
        <w:rPr>
          <w:color w:val="000000" w:themeColor="text1"/>
          <w:sz w:val="24"/>
          <w:szCs w:val="24"/>
        </w:rPr>
        <w:t xml:space="preserve">ma za zadanie usprawnić proces wymiany informacji pomiędzy Jednostką Samorządu Terytorialnego – a jej mieszkańcem. Oprócz rozdysponowania materiałów do Radnych w formie elektronicznej, EOR umożliwi szereg innych rozwiązań skierowanych na usługobiorcę – mieszkańca. Podczas Sesji Rady Gminy zapadają najważniejsze decyzje dotyczące mieszkańców, dzięki wprowadzonej funkcjonalności będą oni mogli </w:t>
      </w:r>
      <w:r w:rsidR="0008338A" w:rsidRPr="0000713E">
        <w:rPr>
          <w:color w:val="000000" w:themeColor="text1"/>
          <w:sz w:val="24"/>
          <w:szCs w:val="24"/>
        </w:rPr>
        <w:t>mieć większy wpływ na to co się dzieje podczas posiedzeń, nawet jeżeli będą znajdować się poza granicami kraju</w:t>
      </w:r>
      <w:r w:rsidR="00756535" w:rsidRPr="0000713E">
        <w:rPr>
          <w:color w:val="000000" w:themeColor="text1"/>
          <w:sz w:val="24"/>
          <w:szCs w:val="24"/>
        </w:rPr>
        <w:t>. Usługa jest niezbędna dla ludzi starszych oraz niepełnosprawnych, którzy w chwili obecnej nie mają możliwości czynnie uczestniczyć w Obradach</w:t>
      </w:r>
      <w:r w:rsidR="006542A9" w:rsidRPr="0000713E">
        <w:rPr>
          <w:color w:val="000000" w:themeColor="text1"/>
          <w:sz w:val="24"/>
          <w:szCs w:val="24"/>
        </w:rPr>
        <w:t xml:space="preserve"> Rady Gminy.</w:t>
      </w:r>
    </w:p>
    <w:p w14:paraId="2F3FB2B3" w14:textId="77777777" w:rsidR="001F2646" w:rsidRPr="0000713E" w:rsidRDefault="001F2646" w:rsidP="0000713E">
      <w:pPr>
        <w:spacing w:after="0" w:line="276" w:lineRule="auto"/>
        <w:jc w:val="both"/>
        <w:rPr>
          <w:color w:val="000000" w:themeColor="text1"/>
          <w:sz w:val="24"/>
          <w:szCs w:val="24"/>
        </w:rPr>
      </w:pPr>
    </w:p>
    <w:p w14:paraId="39B74E2D" w14:textId="77777777" w:rsidR="001F2646" w:rsidRPr="0000713E" w:rsidRDefault="001F2646"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Termin wykonania: 15 grudnia 2019 roku.</w:t>
      </w:r>
    </w:p>
    <w:p w14:paraId="2FA3ABDD" w14:textId="77777777" w:rsidR="00CB0CDF" w:rsidRPr="0000713E" w:rsidRDefault="00CB0CDF" w:rsidP="0000713E">
      <w:pPr>
        <w:pStyle w:val="Nagwek1"/>
        <w:spacing w:before="0" w:line="276" w:lineRule="auto"/>
        <w:rPr>
          <w:rFonts w:asciiTheme="minorHAnsi" w:hAnsiTheme="minorHAnsi"/>
          <w:color w:val="000000" w:themeColor="text1"/>
          <w:sz w:val="24"/>
          <w:szCs w:val="24"/>
        </w:rPr>
      </w:pPr>
      <w:bookmarkStart w:id="10" w:name="_Toc491434930"/>
      <w:bookmarkStart w:id="11" w:name="_Toc493942308"/>
    </w:p>
    <w:p w14:paraId="3505066B" w14:textId="77777777" w:rsidR="00FC33E7" w:rsidRPr="0000713E" w:rsidRDefault="00C804E4" w:rsidP="0000713E">
      <w:pPr>
        <w:pStyle w:val="Nagwek1"/>
        <w:spacing w:before="0" w:line="276" w:lineRule="auto"/>
        <w:ind w:left="1080" w:hanging="513"/>
        <w:rPr>
          <w:rFonts w:asciiTheme="minorHAnsi" w:hAnsiTheme="minorHAnsi"/>
          <w:b/>
          <w:color w:val="000000" w:themeColor="text1"/>
          <w:sz w:val="24"/>
          <w:szCs w:val="24"/>
        </w:rPr>
      </w:pPr>
      <w:r w:rsidRPr="0000713E">
        <w:rPr>
          <w:rFonts w:asciiTheme="minorHAnsi" w:hAnsiTheme="minorHAnsi"/>
          <w:b/>
          <w:color w:val="000000" w:themeColor="text1"/>
          <w:sz w:val="24"/>
          <w:szCs w:val="24"/>
        </w:rPr>
        <w:t xml:space="preserve">5.6. </w:t>
      </w:r>
      <w:r w:rsidR="00CB0CDF" w:rsidRPr="0000713E">
        <w:rPr>
          <w:rFonts w:asciiTheme="minorHAnsi" w:hAnsiTheme="minorHAnsi"/>
          <w:b/>
          <w:color w:val="000000" w:themeColor="text1"/>
          <w:sz w:val="24"/>
          <w:szCs w:val="24"/>
        </w:rPr>
        <w:t>MODERNIZACJA STRON WWW.</w:t>
      </w:r>
      <w:bookmarkEnd w:id="10"/>
      <w:bookmarkEnd w:id="11"/>
    </w:p>
    <w:p w14:paraId="1CD3F524" w14:textId="77777777" w:rsidR="00F41AB1" w:rsidRPr="0000713E" w:rsidRDefault="00F41AB1" w:rsidP="0000713E">
      <w:pPr>
        <w:spacing w:after="0" w:line="276" w:lineRule="auto"/>
        <w:rPr>
          <w:color w:val="000000" w:themeColor="text1"/>
          <w:sz w:val="24"/>
          <w:szCs w:val="24"/>
        </w:rPr>
      </w:pPr>
    </w:p>
    <w:p w14:paraId="0A701762" w14:textId="77777777" w:rsidR="007B59E7" w:rsidRPr="0000713E" w:rsidRDefault="00F41AB1" w:rsidP="0000713E">
      <w:pPr>
        <w:spacing w:after="0" w:line="276" w:lineRule="auto"/>
        <w:jc w:val="both"/>
        <w:rPr>
          <w:color w:val="000000" w:themeColor="text1"/>
          <w:sz w:val="24"/>
          <w:szCs w:val="24"/>
        </w:rPr>
      </w:pPr>
      <w:r w:rsidRPr="0000713E">
        <w:rPr>
          <w:color w:val="000000" w:themeColor="text1"/>
          <w:sz w:val="24"/>
          <w:szCs w:val="24"/>
        </w:rPr>
        <w:t>Na mocy rozporządzenia</w:t>
      </w:r>
      <w:r w:rsidR="007B59E7" w:rsidRPr="0000713E">
        <w:rPr>
          <w:color w:val="000000" w:themeColor="text1"/>
          <w:sz w:val="24"/>
          <w:szCs w:val="24"/>
        </w:rPr>
        <w:t xml:space="preserve"> </w:t>
      </w:r>
      <w:r w:rsidR="00FD002D" w:rsidRPr="0000713E">
        <w:rPr>
          <w:color w:val="000000" w:themeColor="text1"/>
          <w:sz w:val="24"/>
          <w:szCs w:val="24"/>
        </w:rPr>
        <w:t>Rozporządzenie Rady Ministrów z dnia 12 kwietnia 2012 roku w sprawie Krajowych Ram Interoperacyjności, minimalnych wymagań dla rejestrów publicznych i wymiany informacji w postaci elektronicznej oraz minimalnych wymagań dla systemów teleinformatycznych</w:t>
      </w:r>
      <w:r w:rsidRPr="0000713E">
        <w:rPr>
          <w:color w:val="000000" w:themeColor="text1"/>
          <w:sz w:val="24"/>
          <w:szCs w:val="24"/>
        </w:rPr>
        <w:t xml:space="preserve"> </w:t>
      </w:r>
      <w:r w:rsidR="00FD002D" w:rsidRPr="0000713E">
        <w:rPr>
          <w:color w:val="000000" w:themeColor="text1"/>
          <w:sz w:val="24"/>
          <w:szCs w:val="24"/>
        </w:rPr>
        <w:t xml:space="preserve">(t.j. Dz.U. z 2017 r. poz. 2247) </w:t>
      </w:r>
      <w:r w:rsidRPr="0000713E">
        <w:rPr>
          <w:color w:val="000000" w:themeColor="text1"/>
          <w:sz w:val="24"/>
          <w:szCs w:val="24"/>
        </w:rPr>
        <w:t xml:space="preserve">Podmioty Publiczne winny zmodernizować serwisy Administracji Publicznej, tak aby były w pełni dostosowane dla obywateli niepełnosprawnych. </w:t>
      </w:r>
      <w:r w:rsidR="007B59E7" w:rsidRPr="0000713E">
        <w:rPr>
          <w:color w:val="000000" w:themeColor="text1"/>
          <w:sz w:val="24"/>
          <w:szCs w:val="24"/>
        </w:rPr>
        <w:t>Istotą jest zniesienie barier w korzystaniu z informa</w:t>
      </w:r>
      <w:r w:rsidR="002F009A" w:rsidRPr="0000713E">
        <w:rPr>
          <w:color w:val="000000" w:themeColor="text1"/>
          <w:sz w:val="24"/>
          <w:szCs w:val="24"/>
        </w:rPr>
        <w:t>cji</w:t>
      </w:r>
      <w:r w:rsidR="00C804E4" w:rsidRPr="0000713E">
        <w:rPr>
          <w:color w:val="000000" w:themeColor="text1"/>
          <w:sz w:val="24"/>
          <w:szCs w:val="24"/>
        </w:rPr>
        <w:t xml:space="preserve">. </w:t>
      </w:r>
      <w:r w:rsidRPr="0000713E">
        <w:rPr>
          <w:color w:val="000000" w:themeColor="text1"/>
          <w:sz w:val="24"/>
          <w:szCs w:val="24"/>
        </w:rPr>
        <w:t xml:space="preserve">W </w:t>
      </w:r>
      <w:r w:rsidR="00C804E4" w:rsidRPr="0000713E">
        <w:rPr>
          <w:color w:val="000000" w:themeColor="text1"/>
          <w:sz w:val="24"/>
          <w:szCs w:val="24"/>
        </w:rPr>
        <w:t>związku z powyższym przedmiotem zamówienia jest również</w:t>
      </w:r>
      <w:r w:rsidRPr="0000713E">
        <w:rPr>
          <w:color w:val="000000" w:themeColor="text1"/>
          <w:sz w:val="24"/>
          <w:szCs w:val="24"/>
        </w:rPr>
        <w:t xml:space="preserve"> zmodernizowan</w:t>
      </w:r>
      <w:r w:rsidR="006542A9" w:rsidRPr="0000713E">
        <w:rPr>
          <w:color w:val="000000" w:themeColor="text1"/>
          <w:sz w:val="24"/>
          <w:szCs w:val="24"/>
        </w:rPr>
        <w:t>ie dwóch Portali Internetowych</w:t>
      </w:r>
      <w:r w:rsidRPr="0000713E">
        <w:rPr>
          <w:color w:val="000000" w:themeColor="text1"/>
          <w:sz w:val="24"/>
          <w:szCs w:val="24"/>
        </w:rPr>
        <w:t>:</w:t>
      </w:r>
    </w:p>
    <w:p w14:paraId="093DD203" w14:textId="77777777" w:rsidR="00F41AB1" w:rsidRPr="0000713E" w:rsidRDefault="00F41AB1" w:rsidP="0000713E">
      <w:pPr>
        <w:spacing w:after="0" w:line="276" w:lineRule="auto"/>
        <w:ind w:firstLine="708"/>
        <w:jc w:val="both"/>
        <w:rPr>
          <w:color w:val="000000" w:themeColor="text1"/>
          <w:sz w:val="24"/>
          <w:szCs w:val="24"/>
        </w:rPr>
      </w:pPr>
      <w:r w:rsidRPr="0000713E">
        <w:rPr>
          <w:color w:val="000000" w:themeColor="text1"/>
          <w:sz w:val="24"/>
          <w:szCs w:val="24"/>
        </w:rPr>
        <w:t xml:space="preserve">- Urząd Gminy </w:t>
      </w:r>
      <w:r w:rsidR="004E23B1" w:rsidRPr="0000713E">
        <w:rPr>
          <w:color w:val="000000" w:themeColor="text1"/>
          <w:sz w:val="24"/>
          <w:szCs w:val="24"/>
        </w:rPr>
        <w:t>Iwaniska</w:t>
      </w:r>
      <w:r w:rsidR="00D55F56" w:rsidRPr="0000713E">
        <w:rPr>
          <w:color w:val="000000" w:themeColor="text1"/>
          <w:sz w:val="24"/>
          <w:szCs w:val="24"/>
        </w:rPr>
        <w:t xml:space="preserve"> –</w:t>
      </w:r>
      <w:r w:rsidR="00C64E35" w:rsidRPr="0000713E">
        <w:rPr>
          <w:b/>
          <w:color w:val="000000" w:themeColor="text1"/>
          <w:sz w:val="24"/>
          <w:szCs w:val="24"/>
        </w:rPr>
        <w:t xml:space="preserve"> www.iwaniska.eu</w:t>
      </w:r>
    </w:p>
    <w:p w14:paraId="23AE748A" w14:textId="77777777" w:rsidR="00F41AB1" w:rsidRPr="0000713E" w:rsidRDefault="00F41AB1" w:rsidP="0000713E">
      <w:pPr>
        <w:spacing w:after="0" w:line="276" w:lineRule="auto"/>
        <w:ind w:firstLine="708"/>
        <w:jc w:val="both"/>
        <w:rPr>
          <w:color w:val="000000" w:themeColor="text1"/>
          <w:sz w:val="24"/>
          <w:szCs w:val="24"/>
        </w:rPr>
      </w:pPr>
      <w:r w:rsidRPr="0000713E">
        <w:rPr>
          <w:color w:val="000000" w:themeColor="text1"/>
          <w:sz w:val="24"/>
          <w:szCs w:val="24"/>
        </w:rPr>
        <w:t>-</w:t>
      </w:r>
      <w:r w:rsidR="00C804E4" w:rsidRPr="0000713E">
        <w:rPr>
          <w:color w:val="000000" w:themeColor="text1"/>
          <w:sz w:val="24"/>
          <w:szCs w:val="24"/>
        </w:rPr>
        <w:t xml:space="preserve"> </w:t>
      </w:r>
      <w:r w:rsidRPr="0000713E">
        <w:rPr>
          <w:color w:val="000000" w:themeColor="text1"/>
          <w:sz w:val="24"/>
          <w:szCs w:val="24"/>
        </w:rPr>
        <w:t xml:space="preserve">Urząd Gminy </w:t>
      </w:r>
      <w:r w:rsidR="00C64E35" w:rsidRPr="0000713E">
        <w:rPr>
          <w:color w:val="000000" w:themeColor="text1"/>
          <w:sz w:val="24"/>
          <w:szCs w:val="24"/>
        </w:rPr>
        <w:t>Bogoria</w:t>
      </w:r>
      <w:r w:rsidR="00D55F56" w:rsidRPr="0000713E">
        <w:rPr>
          <w:color w:val="000000" w:themeColor="text1"/>
          <w:sz w:val="24"/>
          <w:szCs w:val="24"/>
        </w:rPr>
        <w:t xml:space="preserve"> - </w:t>
      </w:r>
      <w:r w:rsidR="00C64E35" w:rsidRPr="0000713E">
        <w:rPr>
          <w:b/>
          <w:color w:val="000000" w:themeColor="text1"/>
          <w:sz w:val="24"/>
          <w:szCs w:val="24"/>
        </w:rPr>
        <w:t>www.ug.bogoria.pl</w:t>
      </w:r>
    </w:p>
    <w:p w14:paraId="76B9957E" w14:textId="77777777" w:rsidR="006542A9" w:rsidRPr="0000713E" w:rsidRDefault="006542A9" w:rsidP="0000713E">
      <w:pPr>
        <w:spacing w:after="0" w:line="276" w:lineRule="auto"/>
        <w:jc w:val="both"/>
        <w:rPr>
          <w:color w:val="000000" w:themeColor="text1"/>
          <w:sz w:val="24"/>
          <w:szCs w:val="24"/>
        </w:rPr>
      </w:pPr>
    </w:p>
    <w:p w14:paraId="48A8E7ED" w14:textId="77777777" w:rsidR="00F41AB1" w:rsidRPr="0000713E" w:rsidRDefault="00F41AB1" w:rsidP="0000713E">
      <w:pPr>
        <w:spacing w:after="0" w:line="276" w:lineRule="auto"/>
        <w:jc w:val="both"/>
        <w:rPr>
          <w:color w:val="000000" w:themeColor="text1"/>
          <w:sz w:val="24"/>
          <w:szCs w:val="24"/>
        </w:rPr>
      </w:pPr>
      <w:r w:rsidRPr="0000713E">
        <w:rPr>
          <w:color w:val="000000" w:themeColor="text1"/>
          <w:sz w:val="24"/>
          <w:szCs w:val="24"/>
        </w:rPr>
        <w:t>Modernizacja serwisów (stron www)</w:t>
      </w:r>
      <w:r w:rsidR="006542A9" w:rsidRPr="0000713E">
        <w:rPr>
          <w:color w:val="000000" w:themeColor="text1"/>
          <w:sz w:val="24"/>
          <w:szCs w:val="24"/>
        </w:rPr>
        <w:t xml:space="preserve"> Urzędu Gminy Iwaniska i Urzędu Gminy Bogoria </w:t>
      </w:r>
      <w:r w:rsidRPr="0000713E">
        <w:rPr>
          <w:color w:val="000000" w:themeColor="text1"/>
          <w:sz w:val="24"/>
          <w:szCs w:val="24"/>
        </w:rPr>
        <w:t xml:space="preserve"> </w:t>
      </w:r>
      <w:r w:rsidR="002F009A" w:rsidRPr="0000713E">
        <w:rPr>
          <w:color w:val="000000" w:themeColor="text1"/>
          <w:sz w:val="24"/>
          <w:szCs w:val="24"/>
        </w:rPr>
        <w:t xml:space="preserve">odbędzie się </w:t>
      </w:r>
      <w:r w:rsidR="00D55F56" w:rsidRPr="0000713E">
        <w:rPr>
          <w:color w:val="000000" w:themeColor="text1"/>
          <w:sz w:val="24"/>
          <w:szCs w:val="24"/>
        </w:rPr>
        <w:t>poprzez</w:t>
      </w:r>
      <w:r w:rsidRPr="0000713E">
        <w:rPr>
          <w:color w:val="000000" w:themeColor="text1"/>
          <w:sz w:val="24"/>
          <w:szCs w:val="24"/>
        </w:rPr>
        <w:t>:</w:t>
      </w:r>
      <w:r w:rsidR="00D55F56" w:rsidRPr="0000713E">
        <w:rPr>
          <w:color w:val="000000" w:themeColor="text1"/>
          <w:sz w:val="24"/>
          <w:szCs w:val="24"/>
        </w:rPr>
        <w:t xml:space="preserve"> </w:t>
      </w:r>
    </w:p>
    <w:p w14:paraId="12D65155" w14:textId="77777777" w:rsidR="004248B1" w:rsidRPr="0000713E" w:rsidRDefault="004248B1" w:rsidP="0000713E">
      <w:pPr>
        <w:spacing w:after="0" w:line="276" w:lineRule="auto"/>
        <w:jc w:val="both"/>
        <w:rPr>
          <w:color w:val="000000" w:themeColor="text1"/>
          <w:sz w:val="24"/>
          <w:szCs w:val="24"/>
        </w:rPr>
      </w:pPr>
    </w:p>
    <w:p w14:paraId="42FAE260" w14:textId="7A49D1C6" w:rsidR="006542A9" w:rsidRPr="0000713E" w:rsidRDefault="00F41AB1" w:rsidP="0000713E">
      <w:pPr>
        <w:pStyle w:val="Akapitzlist"/>
        <w:numPr>
          <w:ilvl w:val="0"/>
          <w:numId w:val="50"/>
        </w:numPr>
        <w:spacing w:after="0" w:line="276" w:lineRule="auto"/>
        <w:jc w:val="both"/>
        <w:rPr>
          <w:color w:val="000000" w:themeColor="text1"/>
          <w:sz w:val="24"/>
          <w:szCs w:val="24"/>
        </w:rPr>
      </w:pPr>
      <w:r w:rsidRPr="0000713E">
        <w:rPr>
          <w:color w:val="000000" w:themeColor="text1"/>
          <w:sz w:val="24"/>
          <w:szCs w:val="24"/>
        </w:rPr>
        <w:lastRenderedPageBreak/>
        <w:t>Wdrożeni</w:t>
      </w:r>
      <w:r w:rsidR="00D55F56" w:rsidRPr="0000713E">
        <w:rPr>
          <w:color w:val="000000" w:themeColor="text1"/>
          <w:sz w:val="24"/>
          <w:szCs w:val="24"/>
        </w:rPr>
        <w:t>u</w:t>
      </w:r>
      <w:r w:rsidRPr="0000713E">
        <w:rPr>
          <w:color w:val="000000" w:themeColor="text1"/>
          <w:sz w:val="24"/>
          <w:szCs w:val="24"/>
        </w:rPr>
        <w:t xml:space="preserve"> nowego systemu za</w:t>
      </w:r>
      <w:r w:rsidR="006542A9" w:rsidRPr="0000713E">
        <w:rPr>
          <w:color w:val="000000" w:themeColor="text1"/>
          <w:sz w:val="24"/>
          <w:szCs w:val="24"/>
        </w:rPr>
        <w:t xml:space="preserve">rządzania treścią CMS. </w:t>
      </w:r>
    </w:p>
    <w:p w14:paraId="2DCB5511" w14:textId="77777777" w:rsidR="006542A9" w:rsidRPr="0000713E" w:rsidRDefault="006542A9" w:rsidP="0000713E">
      <w:pPr>
        <w:pStyle w:val="Akapitzlist"/>
        <w:numPr>
          <w:ilvl w:val="0"/>
          <w:numId w:val="50"/>
        </w:numPr>
        <w:spacing w:after="0" w:line="276" w:lineRule="auto"/>
        <w:jc w:val="both"/>
        <w:rPr>
          <w:color w:val="000000" w:themeColor="text1"/>
          <w:sz w:val="24"/>
          <w:szCs w:val="24"/>
        </w:rPr>
      </w:pPr>
      <w:r w:rsidRPr="0000713E">
        <w:rPr>
          <w:color w:val="000000" w:themeColor="text1"/>
          <w:sz w:val="24"/>
          <w:szCs w:val="24"/>
        </w:rPr>
        <w:t>Zmianę</w:t>
      </w:r>
      <w:r w:rsidR="00D55F56" w:rsidRPr="0000713E">
        <w:rPr>
          <w:color w:val="000000" w:themeColor="text1"/>
          <w:sz w:val="24"/>
          <w:szCs w:val="24"/>
        </w:rPr>
        <w:t xml:space="preserve"> </w:t>
      </w:r>
      <w:r w:rsidR="00F41AB1" w:rsidRPr="0000713E">
        <w:rPr>
          <w:color w:val="000000" w:themeColor="text1"/>
          <w:sz w:val="24"/>
          <w:szCs w:val="24"/>
        </w:rPr>
        <w:t>szaty graficznej na bardziej dostępn</w:t>
      </w:r>
      <w:r w:rsidR="00D55F56" w:rsidRPr="0000713E">
        <w:rPr>
          <w:color w:val="000000" w:themeColor="text1"/>
          <w:sz w:val="24"/>
          <w:szCs w:val="24"/>
        </w:rPr>
        <w:t>ą</w:t>
      </w:r>
      <w:r w:rsidR="00F41AB1" w:rsidRPr="0000713E">
        <w:rPr>
          <w:color w:val="000000" w:themeColor="text1"/>
          <w:sz w:val="24"/>
          <w:szCs w:val="24"/>
        </w:rPr>
        <w:t xml:space="preserve"> i przejrzystą dla mieszkańca</w:t>
      </w:r>
      <w:r w:rsidR="0079385D" w:rsidRPr="0000713E">
        <w:rPr>
          <w:color w:val="000000" w:themeColor="text1"/>
          <w:sz w:val="24"/>
          <w:szCs w:val="24"/>
        </w:rPr>
        <w:t xml:space="preserve"> (Wykonawca zaproponuje 3 wersje)</w:t>
      </w:r>
      <w:r w:rsidR="00F41AB1" w:rsidRPr="0000713E">
        <w:rPr>
          <w:color w:val="000000" w:themeColor="text1"/>
          <w:sz w:val="24"/>
          <w:szCs w:val="24"/>
        </w:rPr>
        <w:t xml:space="preserve">. </w:t>
      </w:r>
    </w:p>
    <w:p w14:paraId="6C8B3EFF" w14:textId="77777777" w:rsidR="006542A9" w:rsidRPr="0000713E" w:rsidRDefault="00D55F56" w:rsidP="0000713E">
      <w:pPr>
        <w:pStyle w:val="Akapitzlist"/>
        <w:numPr>
          <w:ilvl w:val="0"/>
          <w:numId w:val="50"/>
        </w:numPr>
        <w:spacing w:after="0" w:line="276" w:lineRule="auto"/>
        <w:jc w:val="both"/>
        <w:rPr>
          <w:color w:val="000000" w:themeColor="text1"/>
          <w:sz w:val="24"/>
          <w:szCs w:val="24"/>
        </w:rPr>
      </w:pPr>
      <w:r w:rsidRPr="0000713E">
        <w:rPr>
          <w:color w:val="000000" w:themeColor="text1"/>
          <w:sz w:val="24"/>
          <w:szCs w:val="24"/>
        </w:rPr>
        <w:t xml:space="preserve">Strona musi być wdrożona responsywnie, tzn: musi dopasowywać się do rozdzielczości urządzenia na jakim jest uruchamiana (od monitorów z rozdzielczością Full HD, po ekrany telefonów komórkowych i tabletów). </w:t>
      </w:r>
    </w:p>
    <w:p w14:paraId="34FCA3F7" w14:textId="6A4F2CFA" w:rsidR="00B05EB5" w:rsidRPr="0000713E" w:rsidRDefault="006542A9" w:rsidP="0000713E">
      <w:pPr>
        <w:pStyle w:val="Akapitzlist"/>
        <w:numPr>
          <w:ilvl w:val="0"/>
          <w:numId w:val="50"/>
        </w:numPr>
        <w:spacing w:after="0" w:line="276" w:lineRule="auto"/>
        <w:jc w:val="both"/>
        <w:rPr>
          <w:color w:val="000000" w:themeColor="text1"/>
          <w:sz w:val="24"/>
          <w:szCs w:val="24"/>
        </w:rPr>
      </w:pPr>
      <w:r w:rsidRPr="0000713E">
        <w:rPr>
          <w:color w:val="000000" w:themeColor="text1"/>
          <w:sz w:val="24"/>
          <w:szCs w:val="24"/>
        </w:rPr>
        <w:t>i</w:t>
      </w:r>
      <w:r w:rsidR="00D55F56" w:rsidRPr="0000713E">
        <w:rPr>
          <w:color w:val="000000" w:themeColor="text1"/>
          <w:sz w:val="24"/>
          <w:szCs w:val="24"/>
        </w:rPr>
        <w:t>stotnym elementem nowej strony jest aplikacja mobilna.</w:t>
      </w:r>
    </w:p>
    <w:p w14:paraId="5B2B00C9" w14:textId="77777777" w:rsidR="004248B1" w:rsidRPr="0000713E" w:rsidRDefault="004248B1" w:rsidP="0000713E">
      <w:pPr>
        <w:spacing w:after="0" w:line="276" w:lineRule="auto"/>
        <w:jc w:val="both"/>
        <w:rPr>
          <w:color w:val="000000" w:themeColor="text1"/>
          <w:sz w:val="24"/>
          <w:szCs w:val="24"/>
        </w:rPr>
      </w:pPr>
    </w:p>
    <w:p w14:paraId="1BCA18DB" w14:textId="77777777" w:rsidR="00B05EB5" w:rsidRPr="0000713E" w:rsidRDefault="00D55F56" w:rsidP="0000713E">
      <w:pPr>
        <w:spacing w:after="0" w:line="276" w:lineRule="auto"/>
        <w:jc w:val="both"/>
        <w:rPr>
          <w:color w:val="000000" w:themeColor="text1"/>
          <w:sz w:val="24"/>
          <w:szCs w:val="24"/>
        </w:rPr>
      </w:pPr>
      <w:r w:rsidRPr="0000713E">
        <w:rPr>
          <w:color w:val="000000" w:themeColor="text1"/>
          <w:sz w:val="24"/>
          <w:szCs w:val="24"/>
        </w:rPr>
        <w:t xml:space="preserve">Aplikacja winna być stworzona i możliwa do pobrania  dla takich platform jak m.in. Android, iOS oraz Windows Phone. </w:t>
      </w:r>
    </w:p>
    <w:p w14:paraId="1928BE7B" w14:textId="77777777" w:rsidR="006542A9" w:rsidRPr="0000713E" w:rsidRDefault="006542A9" w:rsidP="0000713E">
      <w:pPr>
        <w:spacing w:after="0" w:line="276" w:lineRule="auto"/>
        <w:jc w:val="both"/>
        <w:rPr>
          <w:color w:val="000000" w:themeColor="text1"/>
          <w:sz w:val="24"/>
          <w:szCs w:val="24"/>
        </w:rPr>
      </w:pPr>
    </w:p>
    <w:p w14:paraId="4B2038DE" w14:textId="77777777" w:rsidR="001E22F8" w:rsidRPr="0000713E" w:rsidRDefault="001E22F8" w:rsidP="0000713E">
      <w:pPr>
        <w:spacing w:after="0" w:line="276" w:lineRule="auto"/>
        <w:jc w:val="both"/>
        <w:rPr>
          <w:color w:val="000000" w:themeColor="text1"/>
          <w:sz w:val="24"/>
          <w:szCs w:val="24"/>
        </w:rPr>
      </w:pPr>
      <w:r w:rsidRPr="0000713E">
        <w:rPr>
          <w:color w:val="000000" w:themeColor="text1"/>
          <w:sz w:val="24"/>
          <w:szCs w:val="24"/>
        </w:rPr>
        <w:t>Aplikacja powinna składać się z następujących modułów:</w:t>
      </w:r>
    </w:p>
    <w:p w14:paraId="2E3281BA" w14:textId="77777777" w:rsidR="001E22F8" w:rsidRPr="0000713E" w:rsidRDefault="001E22F8" w:rsidP="0000713E">
      <w:pPr>
        <w:pStyle w:val="Akapitzlist"/>
        <w:numPr>
          <w:ilvl w:val="0"/>
          <w:numId w:val="36"/>
        </w:numPr>
        <w:spacing w:after="0" w:line="276" w:lineRule="auto"/>
        <w:jc w:val="both"/>
        <w:rPr>
          <w:color w:val="000000" w:themeColor="text1"/>
          <w:sz w:val="24"/>
          <w:szCs w:val="24"/>
        </w:rPr>
      </w:pPr>
      <w:r w:rsidRPr="0000713E">
        <w:rPr>
          <w:rFonts w:eastAsia="Times New Roman"/>
          <w:color w:val="000000" w:themeColor="text1"/>
          <w:sz w:val="24"/>
          <w:szCs w:val="24"/>
        </w:rPr>
        <w:t>Moduł Aktualności czyli najnowsze informacje ze strony internetowej, aktualności, wydarzenia z modułu kalendarza wydarzeń oraz wybrane publikacje z BIP i strony www,</w:t>
      </w:r>
    </w:p>
    <w:p w14:paraId="62A797AE" w14:textId="77777777" w:rsidR="001E22F8" w:rsidRPr="0000713E" w:rsidRDefault="001E22F8" w:rsidP="0000713E">
      <w:pPr>
        <w:pStyle w:val="Akapitzlist"/>
        <w:numPr>
          <w:ilvl w:val="0"/>
          <w:numId w:val="36"/>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Mapa potrzeb, która pozwala na zgłaszanie problemów lub usterek przez mieszkańców Gminy np. uszkodzenie jezdni lub chodnika, awaria oświetlenia ulicznego, nielegalne wysypisko śmieci lub inna sytuacja. Moduł posiada funkcję rejestracji i obsługi zgłoszeń. Dodatkowo moduł będzie posiadał wersję funkcjonującą na stronie www,</w:t>
      </w:r>
    </w:p>
    <w:p w14:paraId="5272E99E" w14:textId="77777777" w:rsidR="001E22F8" w:rsidRPr="0000713E" w:rsidRDefault="001E22F8" w:rsidP="0000713E">
      <w:pPr>
        <w:pStyle w:val="Akapitzlist"/>
        <w:numPr>
          <w:ilvl w:val="0"/>
          <w:numId w:val="36"/>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Kalendarz wywozu odpadów – wyświetla daty wywozu poszczególnych rodzajów odpadów dla poszczególnych miejscowości lub dzielnic</w:t>
      </w:r>
      <w:r w:rsidR="00B05EB5" w:rsidRPr="0000713E">
        <w:rPr>
          <w:rFonts w:eastAsia="Times New Roman"/>
          <w:color w:val="000000" w:themeColor="text1"/>
          <w:sz w:val="24"/>
          <w:szCs w:val="24"/>
        </w:rPr>
        <w:t>,</w:t>
      </w:r>
    </w:p>
    <w:p w14:paraId="1D793275" w14:textId="77777777" w:rsidR="001E22F8" w:rsidRPr="0000713E" w:rsidRDefault="001E22F8" w:rsidP="0000713E">
      <w:pPr>
        <w:pStyle w:val="Akapitzlist"/>
        <w:numPr>
          <w:ilvl w:val="0"/>
          <w:numId w:val="36"/>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powiadomień typu PUSH – powiadomienia wysyłane bezpośrednio na urządzenie np. powiadomienia kryzysowe, przypomnienia o terminie wywozu odpadów</w:t>
      </w:r>
      <w:r w:rsidR="00B05EB5" w:rsidRPr="0000713E">
        <w:rPr>
          <w:rFonts w:eastAsia="Times New Roman"/>
          <w:color w:val="000000" w:themeColor="text1"/>
          <w:sz w:val="24"/>
          <w:szCs w:val="24"/>
        </w:rPr>
        <w:t>,</w:t>
      </w:r>
    </w:p>
    <w:p w14:paraId="4D918719" w14:textId="77777777" w:rsidR="001E22F8" w:rsidRPr="0000713E" w:rsidRDefault="001E22F8" w:rsidP="0000713E">
      <w:pPr>
        <w:pStyle w:val="Akapitzlist"/>
        <w:numPr>
          <w:ilvl w:val="0"/>
          <w:numId w:val="36"/>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Wyszukiwarki – przeszukuje zasoby serwisu internetowego oraz BIP z poziomu aplikacji mobilnej</w:t>
      </w:r>
      <w:r w:rsidR="00B05EB5" w:rsidRPr="0000713E">
        <w:rPr>
          <w:rFonts w:eastAsia="Times New Roman"/>
          <w:color w:val="000000" w:themeColor="text1"/>
          <w:sz w:val="24"/>
          <w:szCs w:val="24"/>
        </w:rPr>
        <w:t>,</w:t>
      </w:r>
    </w:p>
    <w:p w14:paraId="62F8A6B1" w14:textId="77777777" w:rsidR="001E22F8" w:rsidRPr="0000713E" w:rsidRDefault="001E22F8" w:rsidP="0000713E">
      <w:pPr>
        <w:pStyle w:val="Akapitzlist"/>
        <w:numPr>
          <w:ilvl w:val="0"/>
          <w:numId w:val="36"/>
        </w:numPr>
        <w:spacing w:after="0" w:line="276" w:lineRule="auto"/>
        <w:jc w:val="both"/>
        <w:rPr>
          <w:rFonts w:eastAsia="Times New Roman"/>
          <w:color w:val="000000" w:themeColor="text1"/>
          <w:sz w:val="24"/>
          <w:szCs w:val="24"/>
        </w:rPr>
      </w:pPr>
      <w:r w:rsidRPr="0000713E">
        <w:rPr>
          <w:rFonts w:eastAsia="Times New Roman"/>
          <w:color w:val="000000" w:themeColor="text1"/>
          <w:sz w:val="24"/>
          <w:szCs w:val="24"/>
        </w:rPr>
        <w:t>Moduł Ulubione treści – umożliwia zapamiętywanie wybranych treści z aplikacji w jednym folderze</w:t>
      </w:r>
      <w:r w:rsidR="00B05EB5" w:rsidRPr="0000713E">
        <w:rPr>
          <w:rFonts w:eastAsia="Times New Roman"/>
          <w:color w:val="000000" w:themeColor="text1"/>
          <w:sz w:val="24"/>
          <w:szCs w:val="24"/>
        </w:rPr>
        <w:t>.</w:t>
      </w:r>
    </w:p>
    <w:p w14:paraId="781FC19E" w14:textId="77777777" w:rsidR="006542A9" w:rsidRPr="0000713E" w:rsidRDefault="006542A9" w:rsidP="0000713E">
      <w:pPr>
        <w:spacing w:after="0" w:line="276" w:lineRule="auto"/>
        <w:jc w:val="both"/>
        <w:rPr>
          <w:b/>
          <w:color w:val="000000" w:themeColor="text1"/>
          <w:sz w:val="24"/>
          <w:szCs w:val="24"/>
        </w:rPr>
      </w:pPr>
    </w:p>
    <w:p w14:paraId="7553CB1F" w14:textId="77777777" w:rsidR="00B05EB5" w:rsidRPr="0000713E" w:rsidRDefault="00D55F56" w:rsidP="0000713E">
      <w:pPr>
        <w:spacing w:after="0" w:line="276" w:lineRule="auto"/>
        <w:jc w:val="both"/>
        <w:rPr>
          <w:b/>
          <w:color w:val="000000" w:themeColor="text1"/>
          <w:sz w:val="24"/>
          <w:szCs w:val="24"/>
        </w:rPr>
      </w:pPr>
      <w:r w:rsidRPr="0000713E">
        <w:rPr>
          <w:b/>
          <w:color w:val="000000" w:themeColor="text1"/>
          <w:sz w:val="24"/>
          <w:szCs w:val="24"/>
        </w:rPr>
        <w:t>S</w:t>
      </w:r>
      <w:r w:rsidR="007B59E7" w:rsidRPr="0000713E">
        <w:rPr>
          <w:b/>
          <w:color w:val="000000" w:themeColor="text1"/>
          <w:sz w:val="24"/>
          <w:szCs w:val="24"/>
        </w:rPr>
        <w:t xml:space="preserve">erwisy www </w:t>
      </w:r>
      <w:r w:rsidR="00B05EB5" w:rsidRPr="0000713E">
        <w:rPr>
          <w:b/>
          <w:color w:val="000000" w:themeColor="text1"/>
          <w:sz w:val="24"/>
          <w:szCs w:val="24"/>
        </w:rPr>
        <w:t xml:space="preserve">Gminy Iwaniska i Gminy </w:t>
      </w:r>
      <w:r w:rsidR="0079385D" w:rsidRPr="0000713E">
        <w:rPr>
          <w:b/>
          <w:color w:val="000000" w:themeColor="text1"/>
          <w:sz w:val="24"/>
          <w:szCs w:val="24"/>
        </w:rPr>
        <w:t>Bogoria</w:t>
      </w:r>
      <w:r w:rsidR="00B05EB5" w:rsidRPr="0000713E">
        <w:rPr>
          <w:b/>
          <w:color w:val="000000" w:themeColor="text1"/>
          <w:sz w:val="24"/>
          <w:szCs w:val="24"/>
        </w:rPr>
        <w:t xml:space="preserve"> </w:t>
      </w:r>
      <w:r w:rsidRPr="0000713E">
        <w:rPr>
          <w:b/>
          <w:color w:val="000000" w:themeColor="text1"/>
          <w:sz w:val="24"/>
          <w:szCs w:val="24"/>
        </w:rPr>
        <w:t>muszą</w:t>
      </w:r>
      <w:r w:rsidR="00B05EB5" w:rsidRPr="0000713E">
        <w:rPr>
          <w:b/>
          <w:color w:val="000000" w:themeColor="text1"/>
          <w:sz w:val="24"/>
          <w:szCs w:val="24"/>
        </w:rPr>
        <w:t>:</w:t>
      </w:r>
    </w:p>
    <w:p w14:paraId="2AA466DD" w14:textId="77777777" w:rsidR="00807BC6" w:rsidRPr="0000713E" w:rsidRDefault="00807BC6" w:rsidP="0000713E">
      <w:pPr>
        <w:spacing w:after="0" w:line="276" w:lineRule="auto"/>
        <w:jc w:val="both"/>
        <w:rPr>
          <w:b/>
          <w:color w:val="000000" w:themeColor="text1"/>
          <w:sz w:val="24"/>
          <w:szCs w:val="24"/>
        </w:rPr>
      </w:pPr>
    </w:p>
    <w:p w14:paraId="000AF6D8"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 xml:space="preserve">Po aktualizacji Serwisy muszą być zgodne z rekomendacjami wypracowanymi przez W3C i opisanymi na stronie </w:t>
      </w:r>
      <w:hyperlink r:id="rId10" w:history="1">
        <w:r w:rsidRPr="0000713E">
          <w:rPr>
            <w:rStyle w:val="Hipercze"/>
            <w:rFonts w:cs="Segoe UI Light"/>
            <w:bCs/>
            <w:color w:val="000000"/>
            <w:sz w:val="24"/>
            <w:szCs w:val="24"/>
          </w:rPr>
          <w:t>http://www.w3.org/WAI/guid-tech.html</w:t>
        </w:r>
      </w:hyperlink>
      <w:r w:rsidRPr="0000713E">
        <w:rPr>
          <w:rFonts w:eastAsia="Times New Roman" w:cs="Segoe UI Light"/>
          <w:bCs/>
          <w:sz w:val="24"/>
          <w:szCs w:val="24"/>
        </w:rPr>
        <w:t xml:space="preserve"> w dokumencie WCAG 2.0. Serwisy muszą spełniać wymagania WCAG 2.0 na poziomie min. podstawowym.</w:t>
      </w:r>
    </w:p>
    <w:p w14:paraId="3FAC65AE"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 xml:space="preserve">Serwis musi funkcjonować na następujących przeglądarkach internetowych: Firefox, Opera, Chrome, Edge. </w:t>
      </w:r>
    </w:p>
    <w:p w14:paraId="53C59A4E"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Oprogramowanie, narzędzia i usługi wykonane lub użyte w trakcie tworzenia Serwisu spełniać muszą wszystkie obowiązujące wymogi zawarte w prawie polskim oraz odpowiednich dyrektywach UE. Kodowanie znaków: UTF-8. Format strony www zgodny z HTML 4.01 lub XHTML 1.0.</w:t>
      </w:r>
    </w:p>
    <w:p w14:paraId="5EBD7E7F"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lastRenderedPageBreak/>
        <w:t>Panel administratora powinien umożliwiać:</w:t>
      </w:r>
    </w:p>
    <w:p w14:paraId="26AAB803" w14:textId="77777777" w:rsidR="00807BC6" w:rsidRPr="0000713E" w:rsidRDefault="00807BC6" w:rsidP="0000713E">
      <w:pPr>
        <w:pStyle w:val="Akapitzlist"/>
        <w:numPr>
          <w:ilvl w:val="0"/>
          <w:numId w:val="56"/>
        </w:numPr>
        <w:spacing w:after="0" w:line="276" w:lineRule="auto"/>
        <w:jc w:val="both"/>
        <w:rPr>
          <w:rFonts w:eastAsia="Times New Roman" w:cs="Segoe UI Light"/>
          <w:bCs/>
          <w:sz w:val="24"/>
          <w:szCs w:val="24"/>
        </w:rPr>
      </w:pPr>
      <w:r w:rsidRPr="0000713E">
        <w:rPr>
          <w:rFonts w:eastAsia="Times New Roman" w:cs="Segoe UI Light"/>
          <w:bCs/>
          <w:sz w:val="24"/>
          <w:szCs w:val="24"/>
        </w:rPr>
        <w:t>zarządzanie użytkownikami (dodawanie, edytowanie, usuwanie, nadawanie uprawnień, ustalanie praw dostępu do poszczególnych podstron, blokowanie konta uniemożliwiające logowanie),</w:t>
      </w:r>
    </w:p>
    <w:p w14:paraId="7E6217D0" w14:textId="77777777" w:rsidR="00807BC6" w:rsidRPr="0000713E" w:rsidRDefault="00807BC6" w:rsidP="0000713E">
      <w:pPr>
        <w:pStyle w:val="Akapitzlist"/>
        <w:numPr>
          <w:ilvl w:val="0"/>
          <w:numId w:val="56"/>
        </w:numPr>
        <w:spacing w:after="0" w:line="276" w:lineRule="auto"/>
        <w:jc w:val="both"/>
        <w:rPr>
          <w:rFonts w:eastAsia="Times New Roman" w:cs="Segoe UI Light"/>
          <w:bCs/>
          <w:sz w:val="24"/>
          <w:szCs w:val="24"/>
        </w:rPr>
      </w:pPr>
      <w:r w:rsidRPr="0000713E">
        <w:rPr>
          <w:rFonts w:eastAsia="Times New Roman" w:cs="Segoe UI Light"/>
          <w:bCs/>
          <w:sz w:val="24"/>
          <w:szCs w:val="24"/>
        </w:rPr>
        <w:t>automatyczne przesyłanie informacji o umieszczeniu nowego artykułu lub jego edycji do wybranego administratora,</w:t>
      </w:r>
    </w:p>
    <w:p w14:paraId="143886C5" w14:textId="77777777" w:rsidR="00807BC6" w:rsidRPr="0000713E" w:rsidRDefault="00807BC6" w:rsidP="0000713E">
      <w:pPr>
        <w:pStyle w:val="Akapitzlist"/>
        <w:numPr>
          <w:ilvl w:val="0"/>
          <w:numId w:val="56"/>
        </w:numPr>
        <w:spacing w:after="0" w:line="276" w:lineRule="auto"/>
        <w:jc w:val="both"/>
        <w:rPr>
          <w:rFonts w:eastAsia="Times New Roman" w:cs="Segoe UI Light"/>
          <w:bCs/>
          <w:sz w:val="24"/>
          <w:szCs w:val="24"/>
        </w:rPr>
      </w:pPr>
      <w:r w:rsidRPr="0000713E">
        <w:rPr>
          <w:rFonts w:eastAsia="Times New Roman" w:cs="Segoe UI Light"/>
          <w:bCs/>
          <w:sz w:val="24"/>
          <w:szCs w:val="24"/>
        </w:rPr>
        <w:t>zarządzanie pozycjami w menu (dodawanie, usuwanie, ukrywanie, kopiowanie, edycja łącza, opcja „nie publikuj”/”ukryj”/ itp..),</w:t>
      </w:r>
    </w:p>
    <w:p w14:paraId="5796DEF3" w14:textId="77777777" w:rsidR="00807BC6" w:rsidRPr="0000713E" w:rsidRDefault="00807BC6" w:rsidP="0000713E">
      <w:pPr>
        <w:pStyle w:val="Akapitzlist"/>
        <w:numPr>
          <w:ilvl w:val="0"/>
          <w:numId w:val="56"/>
        </w:numPr>
        <w:spacing w:after="0" w:line="276" w:lineRule="auto"/>
        <w:jc w:val="both"/>
        <w:rPr>
          <w:rFonts w:eastAsia="Times New Roman" w:cs="Segoe UI Light"/>
          <w:bCs/>
          <w:sz w:val="24"/>
          <w:szCs w:val="24"/>
        </w:rPr>
      </w:pPr>
      <w:r w:rsidRPr="0000713E">
        <w:rPr>
          <w:rFonts w:eastAsia="Times New Roman" w:cs="Segoe UI Light"/>
          <w:bCs/>
          <w:sz w:val="24"/>
          <w:szCs w:val="24"/>
        </w:rPr>
        <w:t>przeglądanie statystyk odwiedzin stron,</w:t>
      </w:r>
    </w:p>
    <w:p w14:paraId="51F3F0A2" w14:textId="77777777" w:rsidR="00807BC6" w:rsidRPr="0000713E" w:rsidRDefault="00807BC6" w:rsidP="0000713E">
      <w:pPr>
        <w:pStyle w:val="Akapitzlist"/>
        <w:numPr>
          <w:ilvl w:val="0"/>
          <w:numId w:val="56"/>
        </w:numPr>
        <w:spacing w:after="0" w:line="276" w:lineRule="auto"/>
        <w:jc w:val="both"/>
        <w:rPr>
          <w:rFonts w:eastAsia="Times New Roman" w:cs="Segoe UI Light"/>
          <w:bCs/>
          <w:sz w:val="24"/>
          <w:szCs w:val="24"/>
        </w:rPr>
      </w:pPr>
      <w:r w:rsidRPr="0000713E">
        <w:rPr>
          <w:rFonts w:eastAsia="Times New Roman" w:cs="Segoe UI Light"/>
          <w:bCs/>
          <w:sz w:val="24"/>
          <w:szCs w:val="24"/>
        </w:rPr>
        <w:t>prowadzenie biblioteki multimediów, do której można dodawać pliki w dowolnym formacie, które będą wykorzystywane na witrynie,</w:t>
      </w:r>
    </w:p>
    <w:p w14:paraId="16636752" w14:textId="77777777" w:rsidR="00807BC6" w:rsidRPr="0000713E" w:rsidRDefault="00807BC6" w:rsidP="0000713E">
      <w:pPr>
        <w:pStyle w:val="Akapitzlist"/>
        <w:numPr>
          <w:ilvl w:val="0"/>
          <w:numId w:val="56"/>
        </w:numPr>
        <w:spacing w:after="0" w:line="276" w:lineRule="auto"/>
        <w:jc w:val="both"/>
        <w:rPr>
          <w:rFonts w:eastAsia="Times New Roman" w:cs="Segoe UI Light"/>
          <w:bCs/>
          <w:sz w:val="24"/>
          <w:szCs w:val="24"/>
        </w:rPr>
      </w:pPr>
      <w:r w:rsidRPr="0000713E">
        <w:rPr>
          <w:rFonts w:eastAsia="Times New Roman" w:cs="Segoe UI Light"/>
          <w:bCs/>
          <w:sz w:val="24"/>
          <w:szCs w:val="24"/>
        </w:rPr>
        <w:t>przeglądanie dziennika bezpieczeństwa (automatyczny dziennik wszystkich logowań udanych i nieudanych wraz z czasem i numerem IP).</w:t>
      </w:r>
    </w:p>
    <w:p w14:paraId="7E7F80EA"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Serwisy zostaną umieszczone na serwerach Zamawiającego i muszą być dostępne w sieci Internet  najpóźniej w dniu zgłoszenia gotowości do odbioru końcowego</w:t>
      </w:r>
      <w:r w:rsidRPr="0000713E">
        <w:rPr>
          <w:rFonts w:eastAsia="Times New Roman" w:cs="Segoe UI Light"/>
          <w:b/>
          <w:sz w:val="24"/>
          <w:szCs w:val="24"/>
        </w:rPr>
        <w:t>.</w:t>
      </w:r>
      <w:r w:rsidRPr="0000713E">
        <w:rPr>
          <w:rFonts w:eastAsia="Times New Roman" w:cs="Segoe UI Light"/>
          <w:sz w:val="24"/>
          <w:szCs w:val="24"/>
        </w:rPr>
        <w:t xml:space="preserve"> N</w:t>
      </w:r>
      <w:r w:rsidRPr="0000713E">
        <w:rPr>
          <w:color w:val="000000" w:themeColor="text1"/>
          <w:sz w:val="24"/>
          <w:szCs w:val="24"/>
        </w:rPr>
        <w:t>owe Serwisy internetowe muszą być zintegrowane z nowopowstałym eBOK.</w:t>
      </w:r>
    </w:p>
    <w:p w14:paraId="7C817FD3" w14:textId="77777777" w:rsidR="00807BC6" w:rsidRPr="0000713E" w:rsidRDefault="00807BC6" w:rsidP="0000713E">
      <w:pPr>
        <w:spacing w:after="0" w:line="276" w:lineRule="auto"/>
        <w:jc w:val="both"/>
        <w:rPr>
          <w:rFonts w:eastAsia="Times New Roman" w:cs="Segoe UI Light"/>
          <w:bCs/>
          <w:sz w:val="24"/>
          <w:szCs w:val="24"/>
        </w:rPr>
      </w:pPr>
      <w:r w:rsidRPr="0000713E">
        <w:rPr>
          <w:rFonts w:eastAsia="Times New Roman" w:cs="Segoe UI Light"/>
          <w:bCs/>
          <w:sz w:val="24"/>
          <w:szCs w:val="24"/>
        </w:rPr>
        <w:t>Wykonawca dostarczy niezbędne licencje do prawidłowego funkcjonowania portalu jeśli takie są wymagane.</w:t>
      </w:r>
    </w:p>
    <w:p w14:paraId="0F11B45F"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Wykonawca dołoży wszelkich starań, aby świadczone usługi były najwyższej jakości i bez zakłóceń oraz będzie podejmować działania zabezpieczające Serwisy przed dostępem osób niepowołanych.</w:t>
      </w:r>
    </w:p>
    <w:p w14:paraId="35415796"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Wykonawca zobowiązany jest w okresie wdrożenia do wykonywania zmian i uzupełnień Serwisów Zamawiającego, mających na celu rozwój oraz dostosowywanie do potrzeb Zamawiającego zgodnie z wymaganiami Zamawiającego w ramach obowiązujących przepisów prawa w terminach wzajemnie uzgodnionych.</w:t>
      </w:r>
    </w:p>
    <w:p w14:paraId="26C9DC60"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Serwis musi być w całości oparty na bazie danych - wszystkie treści zawarte w serwisie zapisane będą w bazie danych.</w:t>
      </w:r>
    </w:p>
    <w:p w14:paraId="29182246"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Wykonawca zobowiązany jest do nadto do:</w:t>
      </w:r>
    </w:p>
    <w:p w14:paraId="1DE79147" w14:textId="77777777" w:rsidR="00807BC6" w:rsidRPr="0000713E" w:rsidRDefault="00807BC6" w:rsidP="0000713E">
      <w:pPr>
        <w:spacing w:after="0" w:line="276" w:lineRule="auto"/>
        <w:ind w:left="709" w:hanging="425"/>
        <w:jc w:val="both"/>
        <w:rPr>
          <w:rFonts w:eastAsia="Times New Roman" w:cs="Segoe UI Light"/>
          <w:sz w:val="24"/>
          <w:szCs w:val="24"/>
        </w:rPr>
      </w:pPr>
      <w:r w:rsidRPr="0000713E">
        <w:rPr>
          <w:rFonts w:eastAsia="Times New Roman" w:cs="Segoe UI Light"/>
          <w:sz w:val="24"/>
          <w:szCs w:val="24"/>
        </w:rPr>
        <w:t>a)</w:t>
      </w:r>
      <w:r w:rsidRPr="0000713E">
        <w:rPr>
          <w:rFonts w:eastAsia="Times New Roman" w:cs="Segoe UI Light"/>
          <w:sz w:val="24"/>
          <w:szCs w:val="24"/>
        </w:rPr>
        <w:tab/>
      </w:r>
      <w:r w:rsidRPr="0000713E">
        <w:rPr>
          <w:rFonts w:cs="Segoe UI Light"/>
          <w:sz w:val="24"/>
          <w:szCs w:val="24"/>
          <w:lang w:eastAsia="pl-PL"/>
        </w:rPr>
        <w:t>przeprowadzenia z udziałem Zamawiającego testów Serwisów,</w:t>
      </w:r>
    </w:p>
    <w:p w14:paraId="57BD0CF6" w14:textId="77777777" w:rsidR="00807BC6" w:rsidRPr="0000713E" w:rsidRDefault="00807BC6" w:rsidP="0000713E">
      <w:pPr>
        <w:spacing w:after="0" w:line="276" w:lineRule="auto"/>
        <w:ind w:left="709" w:hanging="425"/>
        <w:jc w:val="both"/>
        <w:rPr>
          <w:rFonts w:eastAsia="Times New Roman" w:cs="Segoe UI Light"/>
          <w:sz w:val="24"/>
          <w:szCs w:val="24"/>
        </w:rPr>
      </w:pPr>
      <w:r w:rsidRPr="0000713E">
        <w:rPr>
          <w:rFonts w:cs="Segoe UI Light"/>
          <w:sz w:val="24"/>
          <w:szCs w:val="24"/>
          <w:lang w:eastAsia="pl-PL"/>
        </w:rPr>
        <w:t>b)</w:t>
      </w:r>
      <w:r w:rsidRPr="0000713E">
        <w:rPr>
          <w:rFonts w:cs="Segoe UI Light"/>
          <w:sz w:val="24"/>
          <w:szCs w:val="24"/>
          <w:lang w:eastAsia="pl-PL"/>
        </w:rPr>
        <w:tab/>
        <w:t>przeprowadzania konsultacji w zakresie wprowadzania, edytowania i zarządzania treścią Serwisów oraz przeszkolenie personelu w zakresie obsługi i wykorzystania funkcjonalności Serwisu na warunkach określonych w SIWZ wraz z załącznikami, w szczególności w Szczegółowym Opisie Przedmiotu Zamówienia.</w:t>
      </w:r>
    </w:p>
    <w:p w14:paraId="0AA70DBD" w14:textId="77777777" w:rsidR="00807BC6" w:rsidRPr="0000713E" w:rsidRDefault="00807BC6" w:rsidP="0000713E">
      <w:pPr>
        <w:spacing w:after="0" w:line="276" w:lineRule="auto"/>
        <w:jc w:val="both"/>
        <w:rPr>
          <w:b/>
          <w:sz w:val="24"/>
          <w:szCs w:val="24"/>
        </w:rPr>
      </w:pPr>
      <w:r w:rsidRPr="0000713E">
        <w:rPr>
          <w:b/>
          <w:sz w:val="24"/>
          <w:szCs w:val="24"/>
        </w:rPr>
        <w:t>1. Zmiany w grafice portalu</w:t>
      </w:r>
    </w:p>
    <w:p w14:paraId="45C6D35E"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Zostanie opracowana i wdrożona nowa, nowoczesna szata graficzna portalu, w celu:</w:t>
      </w:r>
    </w:p>
    <w:p w14:paraId="77A79077" w14:textId="77777777" w:rsidR="00807BC6" w:rsidRPr="0000713E" w:rsidRDefault="00807BC6" w:rsidP="0000713E">
      <w:pPr>
        <w:pStyle w:val="Akapitzlist"/>
        <w:numPr>
          <w:ilvl w:val="0"/>
          <w:numId w:val="57"/>
        </w:numPr>
        <w:spacing w:after="0" w:line="276" w:lineRule="auto"/>
        <w:jc w:val="both"/>
        <w:rPr>
          <w:rFonts w:eastAsia="Times New Roman" w:cs="Segoe UI Light"/>
          <w:sz w:val="24"/>
          <w:szCs w:val="24"/>
        </w:rPr>
      </w:pPr>
      <w:r w:rsidRPr="0000713E">
        <w:rPr>
          <w:rFonts w:eastAsia="Times New Roman" w:cs="Segoe UI Light"/>
          <w:sz w:val="24"/>
          <w:szCs w:val="24"/>
        </w:rPr>
        <w:t>Nadania serwisowi profesjonalnego i nowoczesnego wyglądu, zgodnego z obecnymi standardami i trendami.</w:t>
      </w:r>
    </w:p>
    <w:p w14:paraId="725E24D5" w14:textId="77777777" w:rsidR="00807BC6" w:rsidRPr="0000713E" w:rsidRDefault="00807BC6" w:rsidP="0000713E">
      <w:pPr>
        <w:pStyle w:val="Akapitzlist"/>
        <w:numPr>
          <w:ilvl w:val="0"/>
          <w:numId w:val="57"/>
        </w:numPr>
        <w:spacing w:after="0" w:line="276" w:lineRule="auto"/>
        <w:jc w:val="both"/>
        <w:rPr>
          <w:rFonts w:eastAsia="Times New Roman" w:cs="Segoe UI Light"/>
          <w:sz w:val="24"/>
          <w:szCs w:val="24"/>
        </w:rPr>
      </w:pPr>
      <w:r w:rsidRPr="0000713E">
        <w:rPr>
          <w:rFonts w:eastAsia="Times New Roman" w:cs="Segoe UI Light"/>
          <w:sz w:val="24"/>
          <w:szCs w:val="24"/>
        </w:rPr>
        <w:t>Skrócenia czasu wczytywania strony.</w:t>
      </w:r>
    </w:p>
    <w:p w14:paraId="20B7E61C" w14:textId="77777777" w:rsidR="00807BC6" w:rsidRPr="0000713E" w:rsidRDefault="00807BC6" w:rsidP="0000713E">
      <w:pPr>
        <w:pStyle w:val="Akapitzlist"/>
        <w:numPr>
          <w:ilvl w:val="0"/>
          <w:numId w:val="57"/>
        </w:numPr>
        <w:spacing w:after="0" w:line="276" w:lineRule="auto"/>
        <w:jc w:val="both"/>
        <w:rPr>
          <w:rFonts w:eastAsia="Times New Roman" w:cs="Segoe UI Light"/>
          <w:sz w:val="24"/>
          <w:szCs w:val="24"/>
        </w:rPr>
      </w:pPr>
      <w:r w:rsidRPr="0000713E">
        <w:rPr>
          <w:rFonts w:eastAsia="Times New Roman" w:cs="Segoe UI Light"/>
          <w:sz w:val="24"/>
          <w:szCs w:val="24"/>
        </w:rPr>
        <w:t>Zwiększenia czytelności strony i uproszczenia nawigacji po serwisie.</w:t>
      </w:r>
    </w:p>
    <w:p w14:paraId="4A0374D9"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Nowa szata graficzna zostanie wdrożona zgodnie ze standardami konsorcjum W3C, co zapewni jej poprawne działanie na wszystkich platformach, w tym platformach mobilnych.</w:t>
      </w:r>
    </w:p>
    <w:p w14:paraId="01A676E9" w14:textId="77777777" w:rsidR="00807BC6" w:rsidRPr="0000713E" w:rsidRDefault="00807BC6" w:rsidP="0000713E">
      <w:pPr>
        <w:spacing w:after="0" w:line="276" w:lineRule="auto"/>
        <w:jc w:val="both"/>
        <w:rPr>
          <w:rFonts w:eastAsia="Times New Roman" w:cs="Segoe UI Light"/>
          <w:color w:val="00000A"/>
          <w:sz w:val="24"/>
          <w:szCs w:val="24"/>
        </w:rPr>
      </w:pPr>
      <w:r w:rsidRPr="0000713E">
        <w:rPr>
          <w:rFonts w:eastAsia="Times New Roman" w:cs="Segoe UI Light"/>
          <w:sz w:val="24"/>
          <w:szCs w:val="24"/>
        </w:rPr>
        <w:lastRenderedPageBreak/>
        <w:t xml:space="preserve">Nowa szata graficzna zostanie wdrożona w sposób, który wykorzysta możliwości nowoczesnych przeglądarek w celu zwiększenia „User Expirience”, jednocześnie zachowując kompatybilność ze starszymi przeglądarkami. </w:t>
      </w:r>
    </w:p>
    <w:p w14:paraId="6A2C8675" w14:textId="77777777" w:rsidR="00807BC6" w:rsidRPr="0000713E" w:rsidRDefault="00807BC6" w:rsidP="0000713E">
      <w:pPr>
        <w:spacing w:after="0" w:line="276" w:lineRule="auto"/>
        <w:jc w:val="both"/>
        <w:rPr>
          <w:rFonts w:eastAsia="Times New Roman" w:cs="Segoe UI Light"/>
          <w:color w:val="00000A"/>
          <w:sz w:val="24"/>
          <w:szCs w:val="24"/>
        </w:rPr>
      </w:pPr>
      <w:r w:rsidRPr="0000713E">
        <w:rPr>
          <w:rFonts w:eastAsia="Times New Roman" w:cs="Segoe UI Light"/>
          <w:color w:val="00000A"/>
          <w:sz w:val="24"/>
          <w:szCs w:val="24"/>
        </w:rPr>
        <w:t>Wykonawca przedstawi propozycje grafiki do zatwierdzenia przez Zamawiającego – Zamawiający w ciągu max. 5 dni roboczych przekaże informację o zatwierdzeniu bądź odrzuceniu projektu.</w:t>
      </w:r>
    </w:p>
    <w:p w14:paraId="492F3116" w14:textId="77777777" w:rsidR="00807BC6" w:rsidRPr="0000713E" w:rsidRDefault="00807BC6" w:rsidP="0000713E">
      <w:pPr>
        <w:spacing w:after="0" w:line="276" w:lineRule="auto"/>
        <w:jc w:val="both"/>
        <w:rPr>
          <w:b/>
          <w:sz w:val="24"/>
          <w:szCs w:val="24"/>
        </w:rPr>
      </w:pPr>
      <w:r w:rsidRPr="0000713E">
        <w:rPr>
          <w:b/>
          <w:sz w:val="24"/>
          <w:szCs w:val="24"/>
        </w:rPr>
        <w:t>2. Wersja portalu do osób niedowidzących</w:t>
      </w:r>
    </w:p>
    <w:p w14:paraId="327B0497"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Oprócz nowej standardowej szaty graficznej zostanie przygotowana również jej uproszczona wersja o wysokim kontraście (np. czarne tło i żółta czcionka).</w:t>
      </w:r>
    </w:p>
    <w:p w14:paraId="346BE867"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Kolorystyka oraz typografia w trybie dla osób słabowidzących będzie czytelna dla takich użytkowników.</w:t>
      </w:r>
    </w:p>
    <w:p w14:paraId="2ABF7F33"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Funkcjonalność portalu w tym trybie zostanie odpowiednio okrojona, tak, aby użytkownik mógł w pełni skupić się na treści.</w:t>
      </w:r>
    </w:p>
    <w:p w14:paraId="0F7FA1D2"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Przejście ze standardowego trybu do trybu dla osób słabowidzących będzie odbywać się poprzez kliknięcie jednego, wyraźnego odnośnika.</w:t>
      </w:r>
    </w:p>
    <w:p w14:paraId="2E6FA40C" w14:textId="77777777" w:rsidR="00807BC6" w:rsidRPr="0000713E" w:rsidRDefault="00807BC6" w:rsidP="0000713E">
      <w:pPr>
        <w:spacing w:after="0" w:line="276" w:lineRule="auto"/>
        <w:jc w:val="both"/>
        <w:rPr>
          <w:rFonts w:eastAsia="Times New Roman" w:cs="Segoe UI Light"/>
          <w:sz w:val="24"/>
          <w:szCs w:val="24"/>
        </w:rPr>
      </w:pPr>
      <w:r w:rsidRPr="0000713E">
        <w:rPr>
          <w:rFonts w:eastAsia="Times New Roman" w:cs="Segoe UI Light"/>
          <w:sz w:val="24"/>
          <w:szCs w:val="24"/>
        </w:rPr>
        <w:t>Zgodność z wymaganiami standardu WCAG 2.0</w:t>
      </w:r>
    </w:p>
    <w:p w14:paraId="0BF52107" w14:textId="77777777" w:rsidR="00807BC6" w:rsidRPr="0000713E" w:rsidRDefault="00807BC6" w:rsidP="0000713E">
      <w:pPr>
        <w:spacing w:after="0" w:line="276" w:lineRule="auto"/>
        <w:jc w:val="both"/>
        <w:rPr>
          <w:b/>
          <w:sz w:val="24"/>
          <w:szCs w:val="24"/>
        </w:rPr>
      </w:pPr>
      <w:r w:rsidRPr="0000713E">
        <w:rPr>
          <w:b/>
          <w:sz w:val="24"/>
          <w:szCs w:val="24"/>
        </w:rPr>
        <w:t>3. Zarządzanie treścią</w:t>
      </w:r>
    </w:p>
    <w:p w14:paraId="5600B3A7"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1.</w:t>
      </w:r>
      <w:r w:rsidRPr="0000713E">
        <w:rPr>
          <w:rFonts w:cs="Segoe UI Light"/>
          <w:sz w:val="24"/>
          <w:szCs w:val="24"/>
        </w:rPr>
        <w:tab/>
        <w:t>aktualizacja serwisu informacyjnego przez użytkowników bez umiejętności tworzenia stron WWW i znajomości wymaganych do tego standardów (HTML, XHTML, DHTML, CSS, itp.),</w:t>
      </w:r>
    </w:p>
    <w:p w14:paraId="73F8EAA7"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2.</w:t>
      </w:r>
      <w:r w:rsidRPr="0000713E">
        <w:rPr>
          <w:rFonts w:cs="Segoe UI Light"/>
          <w:sz w:val="24"/>
          <w:szCs w:val="24"/>
        </w:rPr>
        <w:tab/>
        <w:t>oddzielenie warstwy treści od warstwy wyglądu (prezentacji),</w:t>
      </w:r>
    </w:p>
    <w:p w14:paraId="2F4EF278"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3.</w:t>
      </w:r>
      <w:r w:rsidRPr="0000713E">
        <w:rPr>
          <w:rFonts w:cs="Segoe UI Light"/>
          <w:sz w:val="24"/>
          <w:szCs w:val="24"/>
        </w:rPr>
        <w:tab/>
        <w:t>utrzymanie jednolitego wyglądu i struktury na podstronach,</w:t>
      </w:r>
    </w:p>
    <w:p w14:paraId="02B8AB5B"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4.</w:t>
      </w:r>
      <w:r w:rsidRPr="0000713E">
        <w:rPr>
          <w:rFonts w:cs="Segoe UI Light"/>
          <w:sz w:val="24"/>
          <w:szCs w:val="24"/>
        </w:rPr>
        <w:tab/>
        <w:t>funkcje CMS (systemu zarządzania treścią),</w:t>
      </w:r>
    </w:p>
    <w:p w14:paraId="019279A9"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5.</w:t>
      </w:r>
      <w:r w:rsidRPr="0000713E">
        <w:rPr>
          <w:rFonts w:cs="Segoe UI Light"/>
          <w:sz w:val="24"/>
          <w:szCs w:val="24"/>
        </w:rPr>
        <w:tab/>
        <w:t>umożliwienie współdziałania wielu osób przy publikacji,</w:t>
      </w:r>
    </w:p>
    <w:p w14:paraId="6B51F354"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6.</w:t>
      </w:r>
      <w:r w:rsidRPr="0000713E">
        <w:rPr>
          <w:rFonts w:cs="Segoe UI Light"/>
          <w:sz w:val="24"/>
          <w:szCs w:val="24"/>
        </w:rPr>
        <w:tab/>
        <w:t>umożliwienie tworzenia otwartych publikacji, w których każdy czytelnik może wyrazić swoją opinię (fora/komentarze wewnętrzne dla zarejestrowanych użytkowników),</w:t>
      </w:r>
    </w:p>
    <w:p w14:paraId="41F0D16D"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7.</w:t>
      </w:r>
      <w:r w:rsidRPr="0000713E">
        <w:rPr>
          <w:rFonts w:cs="Segoe UI Light"/>
          <w:sz w:val="24"/>
          <w:szCs w:val="24"/>
        </w:rPr>
        <w:tab/>
        <w:t>dodatkowe funkcje, jak wyszukiwanie, ułatwienia w linkowaniu stron, automatyczne datowanie, formatowanie obrazków etc.</w:t>
      </w:r>
    </w:p>
    <w:p w14:paraId="4E9F0941"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8.</w:t>
      </w:r>
      <w:r w:rsidRPr="0000713E">
        <w:rPr>
          <w:rFonts w:cs="Segoe UI Light"/>
          <w:sz w:val="24"/>
          <w:szCs w:val="24"/>
        </w:rPr>
        <w:tab/>
        <w:t>narzędzia wspomagające autorów i użytkowników w zarządzaniu treścią. Najważniejsze cechy systemu zarządzania zawartością:</w:t>
      </w:r>
    </w:p>
    <w:p w14:paraId="4632E777"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w:t>
      </w:r>
      <w:r w:rsidRPr="0000713E">
        <w:rPr>
          <w:rFonts w:cs="Segoe UI Light"/>
          <w:sz w:val="24"/>
          <w:szCs w:val="24"/>
        </w:rPr>
        <w:tab/>
        <w:t>elastyczność systemu, łatwość rozbudowy i zmian w systemie,</w:t>
      </w:r>
    </w:p>
    <w:p w14:paraId="29E6ACCE"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w:t>
      </w:r>
      <w:r w:rsidRPr="0000713E">
        <w:rPr>
          <w:rFonts w:cs="Segoe UI Light"/>
          <w:sz w:val="24"/>
          <w:szCs w:val="24"/>
        </w:rPr>
        <w:tab/>
        <w:t>możliwość wykorzystania gotowych szablonów do przygotowania poszczególnych stron i dokumentów - wyeliminowanie konieczności powtarzania standardowych fragmentów kodu HTML oraz standardowych elementów serwisu,</w:t>
      </w:r>
    </w:p>
    <w:p w14:paraId="118015E2" w14:textId="77777777" w:rsidR="00807BC6" w:rsidRPr="0000713E" w:rsidRDefault="00807BC6" w:rsidP="0000713E">
      <w:pPr>
        <w:spacing w:after="0" w:line="276" w:lineRule="auto"/>
        <w:jc w:val="both"/>
        <w:rPr>
          <w:rFonts w:cs="Segoe UI Light"/>
          <w:sz w:val="24"/>
          <w:szCs w:val="24"/>
        </w:rPr>
      </w:pPr>
      <w:r w:rsidRPr="0000713E">
        <w:rPr>
          <w:rFonts w:cs="Segoe UI Light"/>
          <w:sz w:val="24"/>
          <w:szCs w:val="24"/>
        </w:rPr>
        <w:t>•</w:t>
      </w:r>
      <w:r w:rsidRPr="0000713E">
        <w:rPr>
          <w:rFonts w:cs="Segoe UI Light"/>
          <w:sz w:val="24"/>
          <w:szCs w:val="24"/>
        </w:rPr>
        <w:tab/>
        <w:t xml:space="preserve">możliwość definiowania standardowej struktury i elementów strony WWW, </w:t>
      </w:r>
    </w:p>
    <w:p w14:paraId="79D437AB" w14:textId="77777777" w:rsidR="006542A9" w:rsidRPr="0000713E" w:rsidRDefault="00807BC6" w:rsidP="0000713E">
      <w:pPr>
        <w:spacing w:after="0" w:line="276" w:lineRule="auto"/>
        <w:rPr>
          <w:color w:val="000000" w:themeColor="text1"/>
          <w:sz w:val="24"/>
          <w:szCs w:val="24"/>
        </w:rPr>
      </w:pPr>
      <w:r w:rsidRPr="0000713E">
        <w:rPr>
          <w:rFonts w:cs="Segoe UI Light"/>
          <w:sz w:val="24"/>
          <w:szCs w:val="24"/>
        </w:rPr>
        <w:t>•</w:t>
      </w:r>
      <w:r w:rsidRPr="0000713E">
        <w:rPr>
          <w:rFonts w:cs="Segoe UI Light"/>
          <w:sz w:val="24"/>
          <w:szCs w:val="24"/>
        </w:rPr>
        <w:tab/>
        <w:t>możliwość zdefiniowania uprawnień osób oraz dla poszczególnych grup autorów, redaktorów, administratorów strony.</w:t>
      </w:r>
    </w:p>
    <w:p w14:paraId="5D68A0A4" w14:textId="47313EB8" w:rsidR="00807BC6" w:rsidRPr="0000713E" w:rsidRDefault="000F5F59" w:rsidP="0000713E">
      <w:pPr>
        <w:spacing w:after="0" w:line="276" w:lineRule="auto"/>
        <w:jc w:val="both"/>
        <w:rPr>
          <w:color w:val="000000" w:themeColor="text1"/>
          <w:sz w:val="24"/>
          <w:szCs w:val="24"/>
        </w:rPr>
      </w:pPr>
      <w:r w:rsidRPr="0000713E">
        <w:rPr>
          <w:color w:val="000000" w:themeColor="text1"/>
          <w:sz w:val="24"/>
          <w:szCs w:val="24"/>
        </w:rPr>
        <w:t>Modernizacja serwisów internetowych obu gmin obejmuje również podstrony biuletynu informacji publicznych.</w:t>
      </w:r>
    </w:p>
    <w:p w14:paraId="11E7A7CC" w14:textId="77777777" w:rsidR="00B05EB5" w:rsidRPr="0000713E" w:rsidRDefault="00D55F56" w:rsidP="0000713E">
      <w:pPr>
        <w:spacing w:after="0" w:line="276" w:lineRule="auto"/>
        <w:jc w:val="both"/>
        <w:rPr>
          <w:color w:val="000000" w:themeColor="text1"/>
          <w:sz w:val="24"/>
          <w:szCs w:val="24"/>
        </w:rPr>
      </w:pPr>
      <w:r w:rsidRPr="0000713E">
        <w:rPr>
          <w:color w:val="000000" w:themeColor="text1"/>
          <w:sz w:val="24"/>
          <w:szCs w:val="24"/>
        </w:rPr>
        <w:t>P</w:t>
      </w:r>
      <w:r w:rsidR="007B59E7" w:rsidRPr="0000713E">
        <w:rPr>
          <w:color w:val="000000" w:themeColor="text1"/>
          <w:sz w:val="24"/>
          <w:szCs w:val="24"/>
        </w:rPr>
        <w:t>ołączenie w/w rozwiązań pozwoli osiągnąć efekt synergii pełnego i nieograniczonego dostępu do informacji zarówno dla osób sprawnych jak i niepełnosprawnych.</w:t>
      </w:r>
      <w:r w:rsidRPr="0000713E">
        <w:rPr>
          <w:color w:val="000000" w:themeColor="text1"/>
          <w:sz w:val="24"/>
          <w:szCs w:val="24"/>
        </w:rPr>
        <w:t xml:space="preserve"> </w:t>
      </w:r>
    </w:p>
    <w:p w14:paraId="7F1CE604" w14:textId="77777777" w:rsidR="006542A9" w:rsidRPr="0000713E" w:rsidRDefault="006542A9" w:rsidP="0000713E">
      <w:pPr>
        <w:pStyle w:val="Akapitzlist"/>
        <w:spacing w:after="0" w:line="276" w:lineRule="auto"/>
        <w:ind w:left="426"/>
        <w:jc w:val="both"/>
        <w:rPr>
          <w:color w:val="000000" w:themeColor="text1"/>
          <w:sz w:val="24"/>
          <w:szCs w:val="24"/>
        </w:rPr>
      </w:pPr>
    </w:p>
    <w:p w14:paraId="12B12E67" w14:textId="77777777" w:rsidR="00DF37F1" w:rsidRPr="0000713E" w:rsidRDefault="00DF37F1"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lastRenderedPageBreak/>
        <w:t>Termin wykonania: 15 grudnia 2019 roku.</w:t>
      </w:r>
    </w:p>
    <w:p w14:paraId="324DDE24" w14:textId="77777777" w:rsidR="00DF37F1" w:rsidRPr="0000713E" w:rsidRDefault="00DF37F1" w:rsidP="0000713E">
      <w:pPr>
        <w:pStyle w:val="Akapitzlist"/>
        <w:spacing w:after="0" w:line="276" w:lineRule="auto"/>
        <w:ind w:left="426"/>
        <w:jc w:val="both"/>
        <w:rPr>
          <w:color w:val="000000" w:themeColor="text1"/>
          <w:sz w:val="24"/>
          <w:szCs w:val="24"/>
        </w:rPr>
      </w:pPr>
    </w:p>
    <w:p w14:paraId="704FD1CF" w14:textId="5A97CF37" w:rsidR="00807BC6" w:rsidRPr="0000713E" w:rsidRDefault="00D55F56" w:rsidP="0000713E">
      <w:pPr>
        <w:spacing w:after="0" w:line="276" w:lineRule="auto"/>
        <w:jc w:val="both"/>
        <w:rPr>
          <w:color w:val="000000" w:themeColor="text1"/>
          <w:sz w:val="24"/>
          <w:szCs w:val="24"/>
        </w:rPr>
      </w:pPr>
      <w:r w:rsidRPr="0000713E">
        <w:rPr>
          <w:color w:val="000000" w:themeColor="text1"/>
          <w:sz w:val="24"/>
          <w:szCs w:val="24"/>
        </w:rPr>
        <w:t xml:space="preserve">Oba zmodernizowane </w:t>
      </w:r>
      <w:r w:rsidR="00807BC6" w:rsidRPr="0000713E">
        <w:rPr>
          <w:color w:val="000000" w:themeColor="text1"/>
          <w:sz w:val="24"/>
          <w:szCs w:val="24"/>
        </w:rPr>
        <w:t>Serwisy</w:t>
      </w:r>
      <w:r w:rsidRPr="0000713E">
        <w:rPr>
          <w:color w:val="000000" w:themeColor="text1"/>
          <w:sz w:val="24"/>
          <w:szCs w:val="24"/>
        </w:rPr>
        <w:t xml:space="preserve">, </w:t>
      </w:r>
      <w:r w:rsidR="00807BC6" w:rsidRPr="0000713E">
        <w:rPr>
          <w:color w:val="000000" w:themeColor="text1"/>
          <w:sz w:val="24"/>
          <w:szCs w:val="24"/>
        </w:rPr>
        <w:t xml:space="preserve">zostaną objęte gwarancją zgodnie z zaoferowanym terminem gwarancji dla oprogramowania e-Usług </w:t>
      </w:r>
      <w:r w:rsidR="00734F03" w:rsidRPr="0000713E">
        <w:rPr>
          <w:color w:val="000000" w:themeColor="text1"/>
          <w:sz w:val="24"/>
          <w:szCs w:val="24"/>
        </w:rPr>
        <w:t xml:space="preserve">– WP3 - </w:t>
      </w:r>
      <w:r w:rsidR="00807BC6" w:rsidRPr="0000713E">
        <w:rPr>
          <w:color w:val="000000" w:themeColor="text1"/>
          <w:sz w:val="24"/>
          <w:szCs w:val="24"/>
        </w:rPr>
        <w:t>(</w:t>
      </w:r>
      <w:r w:rsidRPr="0000713E">
        <w:rPr>
          <w:color w:val="000000" w:themeColor="text1"/>
          <w:sz w:val="24"/>
          <w:szCs w:val="24"/>
        </w:rPr>
        <w:t>minimalnie 3</w:t>
      </w:r>
      <w:r w:rsidR="00807BC6" w:rsidRPr="0000713E">
        <w:rPr>
          <w:color w:val="000000" w:themeColor="text1"/>
          <w:sz w:val="24"/>
          <w:szCs w:val="24"/>
        </w:rPr>
        <w:t>6 miesięcy)</w:t>
      </w:r>
      <w:r w:rsidRPr="0000713E">
        <w:rPr>
          <w:color w:val="000000" w:themeColor="text1"/>
          <w:sz w:val="24"/>
          <w:szCs w:val="24"/>
        </w:rPr>
        <w:t>.</w:t>
      </w:r>
    </w:p>
    <w:p w14:paraId="4130DE05" w14:textId="77777777" w:rsidR="00DF37F1" w:rsidRPr="0000713E" w:rsidRDefault="00DF37F1" w:rsidP="0000713E">
      <w:pPr>
        <w:spacing w:after="0" w:line="276" w:lineRule="auto"/>
        <w:jc w:val="both"/>
        <w:rPr>
          <w:color w:val="000000" w:themeColor="text1"/>
          <w:sz w:val="24"/>
          <w:szCs w:val="24"/>
        </w:rPr>
      </w:pPr>
    </w:p>
    <w:p w14:paraId="0AC24E58" w14:textId="0D5BF627" w:rsidR="000E0D60" w:rsidRPr="0000713E" w:rsidRDefault="00EC7A41" w:rsidP="0000713E">
      <w:pPr>
        <w:spacing w:after="0" w:line="276" w:lineRule="auto"/>
        <w:jc w:val="both"/>
        <w:rPr>
          <w:b/>
          <w:sz w:val="24"/>
          <w:szCs w:val="24"/>
        </w:rPr>
      </w:pPr>
      <w:bookmarkStart w:id="12" w:name="_Toc491434931"/>
      <w:bookmarkStart w:id="13" w:name="_Toc493942309"/>
      <w:r w:rsidRPr="0000713E">
        <w:rPr>
          <w:b/>
          <w:sz w:val="24"/>
          <w:szCs w:val="24"/>
        </w:rPr>
        <w:t xml:space="preserve">6. </w:t>
      </w:r>
      <w:r w:rsidR="00B05EB5" w:rsidRPr="0000713E">
        <w:rPr>
          <w:b/>
          <w:sz w:val="24"/>
          <w:szCs w:val="24"/>
        </w:rPr>
        <w:t>DOSTAWY I USŁUGI ZWIĄZANE Z MODERNIZACJĄ INFRASTRUKTURY IT.</w:t>
      </w:r>
      <w:bookmarkEnd w:id="12"/>
      <w:bookmarkEnd w:id="13"/>
    </w:p>
    <w:p w14:paraId="5B44485B" w14:textId="77777777" w:rsidR="003715A5" w:rsidRPr="0000713E" w:rsidRDefault="003715A5" w:rsidP="0000713E">
      <w:pPr>
        <w:spacing w:after="0" w:line="276" w:lineRule="auto"/>
        <w:rPr>
          <w:color w:val="000000" w:themeColor="text1"/>
          <w:sz w:val="24"/>
          <w:szCs w:val="24"/>
        </w:rPr>
      </w:pPr>
    </w:p>
    <w:p w14:paraId="6598A259" w14:textId="77777777" w:rsidR="009A303F" w:rsidRPr="0000713E" w:rsidRDefault="00EC7A41" w:rsidP="0000713E">
      <w:pPr>
        <w:spacing w:after="0" w:line="276" w:lineRule="auto"/>
        <w:jc w:val="both"/>
        <w:rPr>
          <w:color w:val="000000" w:themeColor="text1"/>
          <w:sz w:val="24"/>
          <w:szCs w:val="24"/>
        </w:rPr>
      </w:pPr>
      <w:r w:rsidRPr="0000713E">
        <w:rPr>
          <w:color w:val="000000" w:themeColor="text1"/>
          <w:sz w:val="24"/>
          <w:szCs w:val="24"/>
        </w:rPr>
        <w:t>W ramach niniejszej części przedmiotu zamówienia p</w:t>
      </w:r>
      <w:r w:rsidR="00044318" w:rsidRPr="0000713E">
        <w:rPr>
          <w:color w:val="000000" w:themeColor="text1"/>
          <w:sz w:val="24"/>
          <w:szCs w:val="24"/>
        </w:rPr>
        <w:t xml:space="preserve">lanowany jest zakup sprzętu i usług związanych z jego obsługą, wdrożeniem i prawidłową konfiguracją. Proponowane rozwiązania sieciowo/serwerowe ze względu na wrażliwe dane przechowywane i transmitowane należy skonfigurować w efektywne węzły niezawodnościowe, które pozwolą na bezpieczne i ciągłe korzystanie z wdrożonych rozwiązań. Niezbędny jest ciągły dostęp do urządzeń co wymaga ich nieprzerwanej pracy nawet w przypadku awarii jednego z elementów, lub awarii zasilania. </w:t>
      </w:r>
    </w:p>
    <w:p w14:paraId="2B9921A0" w14:textId="77777777" w:rsidR="00044318" w:rsidRPr="0000713E" w:rsidRDefault="009A303F" w:rsidP="0000713E">
      <w:pPr>
        <w:spacing w:after="0" w:line="276" w:lineRule="auto"/>
        <w:jc w:val="both"/>
        <w:rPr>
          <w:color w:val="000000" w:themeColor="text1"/>
          <w:sz w:val="24"/>
          <w:szCs w:val="24"/>
        </w:rPr>
      </w:pPr>
      <w:r w:rsidRPr="0000713E">
        <w:rPr>
          <w:color w:val="000000" w:themeColor="text1"/>
          <w:sz w:val="24"/>
          <w:szCs w:val="24"/>
        </w:rPr>
        <w:t xml:space="preserve">Nabyty w niniejszym postępowaniu </w:t>
      </w:r>
      <w:r w:rsidR="00044318" w:rsidRPr="0000713E">
        <w:rPr>
          <w:color w:val="000000" w:themeColor="text1"/>
          <w:sz w:val="24"/>
          <w:szCs w:val="24"/>
        </w:rPr>
        <w:t>sprzęt i systemy uwzględniają gwarancję z szyb</w:t>
      </w:r>
      <w:r w:rsidR="00FD10B6" w:rsidRPr="0000713E">
        <w:rPr>
          <w:color w:val="000000" w:themeColor="text1"/>
          <w:sz w:val="24"/>
          <w:szCs w:val="24"/>
        </w:rPr>
        <w:t>kim czasem naprawy przez Serwis.</w:t>
      </w:r>
      <w:r w:rsidR="00044318" w:rsidRPr="0000713E">
        <w:rPr>
          <w:color w:val="FF0000"/>
          <w:sz w:val="24"/>
          <w:szCs w:val="24"/>
        </w:rPr>
        <w:t xml:space="preserve"> </w:t>
      </w:r>
      <w:r w:rsidR="00044318" w:rsidRPr="0000713E">
        <w:rPr>
          <w:color w:val="000000" w:themeColor="text1"/>
          <w:sz w:val="24"/>
          <w:szCs w:val="24"/>
        </w:rPr>
        <w:t xml:space="preserve">Sprzęt zakupiony w projekcie musi być objęty co najmniej </w:t>
      </w:r>
      <w:r w:rsidR="00807BC6" w:rsidRPr="0000713E">
        <w:rPr>
          <w:color w:val="000000" w:themeColor="text1"/>
          <w:sz w:val="24"/>
          <w:szCs w:val="24"/>
        </w:rPr>
        <w:t>36</w:t>
      </w:r>
      <w:r w:rsidR="00044318" w:rsidRPr="0000713E">
        <w:rPr>
          <w:color w:val="000000" w:themeColor="text1"/>
          <w:sz w:val="24"/>
          <w:szCs w:val="24"/>
        </w:rPr>
        <w:t xml:space="preserve"> </w:t>
      </w:r>
      <w:r w:rsidR="00807BC6" w:rsidRPr="0000713E">
        <w:rPr>
          <w:color w:val="000000" w:themeColor="text1"/>
          <w:sz w:val="24"/>
          <w:szCs w:val="24"/>
        </w:rPr>
        <w:t xml:space="preserve">miesięcznym </w:t>
      </w:r>
      <w:r w:rsidR="00044318" w:rsidRPr="0000713E">
        <w:rPr>
          <w:color w:val="000000" w:themeColor="text1"/>
          <w:sz w:val="24"/>
          <w:szCs w:val="24"/>
        </w:rPr>
        <w:t>okresem gwarancji (chyba że specyfikacja</w:t>
      </w:r>
      <w:r w:rsidR="00807BC6" w:rsidRPr="0000713E">
        <w:rPr>
          <w:color w:val="000000" w:themeColor="text1"/>
          <w:sz w:val="24"/>
          <w:szCs w:val="24"/>
        </w:rPr>
        <w:t xml:space="preserve"> lub oferta Wykonawcy</w:t>
      </w:r>
      <w:r w:rsidR="00044318" w:rsidRPr="0000713E">
        <w:rPr>
          <w:color w:val="000000" w:themeColor="text1"/>
          <w:sz w:val="24"/>
          <w:szCs w:val="24"/>
        </w:rPr>
        <w:t xml:space="preserve"> mówi inaczej) oraz musi mieć możliwość przedłużenia jej o kolejne lata.</w:t>
      </w:r>
    </w:p>
    <w:p w14:paraId="2CABC32E" w14:textId="77777777" w:rsidR="00FD10B6" w:rsidRPr="0000713E" w:rsidRDefault="00FD10B6" w:rsidP="0000713E">
      <w:pPr>
        <w:spacing w:after="0" w:line="276" w:lineRule="auto"/>
        <w:jc w:val="both"/>
        <w:rPr>
          <w:color w:val="000000" w:themeColor="text1"/>
          <w:sz w:val="24"/>
          <w:szCs w:val="24"/>
        </w:rPr>
      </w:pPr>
    </w:p>
    <w:p w14:paraId="546B7D33" w14:textId="77777777" w:rsidR="00E67059" w:rsidRPr="0000713E" w:rsidRDefault="009A303F" w:rsidP="0000713E">
      <w:pPr>
        <w:spacing w:after="0" w:line="276" w:lineRule="auto"/>
        <w:jc w:val="both"/>
        <w:rPr>
          <w:color w:val="000000" w:themeColor="text1"/>
          <w:sz w:val="24"/>
          <w:szCs w:val="24"/>
        </w:rPr>
      </w:pPr>
      <w:r w:rsidRPr="0000713E">
        <w:rPr>
          <w:color w:val="000000" w:themeColor="text1"/>
          <w:sz w:val="24"/>
          <w:szCs w:val="24"/>
        </w:rPr>
        <w:t xml:space="preserve">W ramach Części 2 niniejszego postępowania Zamawiający nabywa opisany poniżej sprzęt wraz z wdrożeniem. </w:t>
      </w:r>
    </w:p>
    <w:p w14:paraId="3AAEDDED" w14:textId="77777777" w:rsidR="00DF37F1" w:rsidRPr="0000713E" w:rsidRDefault="00DF37F1" w:rsidP="0000713E">
      <w:pPr>
        <w:spacing w:after="0" w:line="276" w:lineRule="auto"/>
        <w:jc w:val="both"/>
        <w:rPr>
          <w:rFonts w:eastAsia="Times New Roman" w:cs="Tahoma"/>
          <w:bCs/>
          <w:color w:val="000000" w:themeColor="text1"/>
          <w:sz w:val="24"/>
          <w:szCs w:val="24"/>
        </w:rPr>
      </w:pPr>
    </w:p>
    <w:p w14:paraId="6184A31D" w14:textId="77777777" w:rsidR="00DF37F1" w:rsidRPr="0000713E" w:rsidRDefault="00DF37F1" w:rsidP="0000713E">
      <w:pPr>
        <w:spacing w:after="0" w:line="276" w:lineRule="auto"/>
        <w:jc w:val="both"/>
        <w:rPr>
          <w:rFonts w:eastAsia="Times New Roman" w:cs="Tahoma"/>
          <w:bCs/>
          <w:color w:val="000000" w:themeColor="text1"/>
          <w:sz w:val="24"/>
          <w:szCs w:val="24"/>
        </w:rPr>
      </w:pPr>
      <w:r w:rsidRPr="0000713E">
        <w:rPr>
          <w:rFonts w:eastAsia="Times New Roman" w:cs="Tahoma"/>
          <w:bCs/>
          <w:color w:val="000000" w:themeColor="text1"/>
          <w:sz w:val="24"/>
          <w:szCs w:val="24"/>
        </w:rPr>
        <w:t>Termin wykonania: 15 grudnia 2019 roku.</w:t>
      </w:r>
    </w:p>
    <w:p w14:paraId="38727D75" w14:textId="77777777" w:rsidR="00DF37F1" w:rsidRPr="0000713E" w:rsidRDefault="00DF37F1" w:rsidP="0000713E">
      <w:pPr>
        <w:spacing w:after="0" w:line="276" w:lineRule="auto"/>
        <w:jc w:val="both"/>
        <w:rPr>
          <w:color w:val="FF0000"/>
          <w:sz w:val="24"/>
          <w:szCs w:val="24"/>
        </w:rPr>
      </w:pPr>
    </w:p>
    <w:p w14:paraId="1B43B6E4" w14:textId="77777777" w:rsidR="00FD10B6" w:rsidRPr="0000713E" w:rsidRDefault="00FD10B6" w:rsidP="0000713E">
      <w:pPr>
        <w:spacing w:after="0" w:line="276" w:lineRule="auto"/>
        <w:jc w:val="both"/>
        <w:rPr>
          <w:color w:val="000000" w:themeColor="text1"/>
          <w:sz w:val="24"/>
          <w:szCs w:val="24"/>
        </w:rPr>
      </w:pPr>
    </w:p>
    <w:p w14:paraId="0FCC03F3" w14:textId="77777777" w:rsidR="00044318" w:rsidRPr="0000713E" w:rsidRDefault="00044318" w:rsidP="0000713E">
      <w:pPr>
        <w:spacing w:after="0" w:line="276" w:lineRule="auto"/>
        <w:rPr>
          <w:b/>
          <w:color w:val="000000" w:themeColor="text1"/>
          <w:sz w:val="24"/>
          <w:szCs w:val="24"/>
          <w:u w:val="single"/>
          <w:lang w:eastAsia="pl-PL"/>
        </w:rPr>
      </w:pPr>
      <w:bookmarkStart w:id="14" w:name="_Toc491434932"/>
      <w:r w:rsidRPr="0000713E">
        <w:rPr>
          <w:b/>
          <w:color w:val="000000" w:themeColor="text1"/>
          <w:sz w:val="24"/>
          <w:szCs w:val="24"/>
          <w:u w:val="single"/>
          <w:lang w:eastAsia="pl-PL"/>
        </w:rPr>
        <w:t>Wykaz usług i dostaw</w:t>
      </w:r>
      <w:bookmarkEnd w:id="14"/>
      <w:r w:rsidRPr="0000713E">
        <w:rPr>
          <w:b/>
          <w:color w:val="000000" w:themeColor="text1"/>
          <w:sz w:val="24"/>
          <w:szCs w:val="24"/>
          <w:u w:val="single"/>
          <w:lang w:eastAsia="pl-PL"/>
        </w:rPr>
        <w:t xml:space="preserve"> dla Gminy Iwaniska:</w:t>
      </w:r>
    </w:p>
    <w:p w14:paraId="0A836CF8" w14:textId="77777777" w:rsidR="008F7724" w:rsidRPr="0000713E" w:rsidRDefault="0016789E"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Serwer z oprogramowaniem – 1 szt.</w:t>
      </w:r>
    </w:p>
    <w:tbl>
      <w:tblPr>
        <w:tblW w:w="9526" w:type="dxa"/>
        <w:tblLayout w:type="fixed"/>
        <w:tblCellMar>
          <w:left w:w="76" w:type="dxa"/>
          <w:right w:w="71" w:type="dxa"/>
        </w:tblCellMar>
        <w:tblLook w:val="04A0" w:firstRow="1" w:lastRow="0" w:firstColumn="1" w:lastColumn="0" w:noHBand="0" w:noVBand="1"/>
      </w:tblPr>
      <w:tblGrid>
        <w:gridCol w:w="708"/>
        <w:gridCol w:w="8818"/>
      </w:tblGrid>
      <w:tr w:rsidR="0016789E" w:rsidRPr="0000713E" w14:paraId="6E4079BF"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6EF80DCE"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Obudowa</w:t>
            </w:r>
          </w:p>
        </w:tc>
        <w:tc>
          <w:tcPr>
            <w:tcW w:w="8818" w:type="dxa"/>
            <w:tcBorders>
              <w:top w:val="single" w:sz="4" w:space="0" w:color="00000A"/>
              <w:left w:val="single" w:sz="4" w:space="0" w:color="00000A"/>
              <w:bottom w:val="single" w:sz="4" w:space="0" w:color="00000A"/>
              <w:right w:val="single" w:sz="4" w:space="0" w:color="00000A"/>
            </w:tcBorders>
            <w:hideMark/>
          </w:tcPr>
          <w:p w14:paraId="3D367C04"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Typu Rack maksymalnie 2U, z możliwością instalacji min. 4 dysków 2.5” HotPlug wraz kompletem szyn umożliwiających montaż w standardowej szafie Rack 19”, wysuwanie serwera do celów serwisowych wraz z organizatorem kabli.</w:t>
            </w:r>
          </w:p>
        </w:tc>
      </w:tr>
      <w:tr w:rsidR="0016789E" w:rsidRPr="0000713E" w14:paraId="5BA4210F"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3A8B7B7D"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Procesor</w:t>
            </w:r>
          </w:p>
        </w:tc>
        <w:tc>
          <w:tcPr>
            <w:tcW w:w="8818" w:type="dxa"/>
            <w:tcBorders>
              <w:top w:val="single" w:sz="4" w:space="0" w:color="00000A"/>
              <w:left w:val="single" w:sz="4" w:space="0" w:color="00000A"/>
              <w:bottom w:val="single" w:sz="4" w:space="0" w:color="00000A"/>
              <w:right w:val="single" w:sz="4" w:space="0" w:color="00000A"/>
            </w:tcBorders>
            <w:hideMark/>
          </w:tcPr>
          <w:p w14:paraId="140D41DB"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 xml:space="preserve">Zainstalowane dwa procesory min. dziesięciordzeniowe dedykowane do pracy z zaoferowanym serwerem, umożliwiające osiągnięcie wyniku minimum 120  punktów w teście </w:t>
            </w:r>
            <w:hyperlink r:id="rId11" w:history="1">
              <w:r w:rsidRPr="0000713E">
                <w:rPr>
                  <w:rStyle w:val="Hipercze"/>
                  <w:rFonts w:cs="Calibri"/>
                  <w:color w:val="000000" w:themeColor="text1"/>
                  <w:sz w:val="24"/>
                  <w:szCs w:val="24"/>
                </w:rPr>
                <w:t>SPECspeed 2017 Floating Point</w:t>
              </w:r>
            </w:hyperlink>
            <w:r w:rsidRPr="0000713E">
              <w:rPr>
                <w:rFonts w:cs="Calibri"/>
                <w:color w:val="000000" w:themeColor="text1"/>
                <w:sz w:val="24"/>
                <w:szCs w:val="24"/>
              </w:rPr>
              <w:t xml:space="preserve"> dostępnym na stronie internetowej </w:t>
            </w:r>
            <w:hyperlink r:id="rId12" w:history="1">
              <w:r w:rsidRPr="0000713E">
                <w:rPr>
                  <w:rStyle w:val="Hipercze"/>
                  <w:rFonts w:cs="Calibri"/>
                  <w:color w:val="000000" w:themeColor="text1"/>
                  <w:sz w:val="24"/>
                  <w:szCs w:val="24"/>
                </w:rPr>
                <w:t>www.spec.org</w:t>
              </w:r>
            </w:hyperlink>
            <w:r w:rsidRPr="0000713E">
              <w:rPr>
                <w:rFonts w:cs="Calibri"/>
                <w:color w:val="000000" w:themeColor="text1"/>
                <w:sz w:val="24"/>
                <w:szCs w:val="24"/>
              </w:rPr>
              <w:t xml:space="preserve"> dla konfiguracji dwuprocesorowej.</w:t>
            </w:r>
          </w:p>
        </w:tc>
      </w:tr>
      <w:tr w:rsidR="0016789E" w:rsidRPr="0000713E" w14:paraId="2983DB24" w14:textId="77777777" w:rsidTr="00E50F7B">
        <w:trPr>
          <w:cantSplit/>
          <w:trHeight w:val="210"/>
        </w:trPr>
        <w:tc>
          <w:tcPr>
            <w:tcW w:w="708" w:type="dxa"/>
            <w:vMerge w:val="restart"/>
            <w:tcBorders>
              <w:top w:val="single" w:sz="4" w:space="0" w:color="00000A"/>
              <w:left w:val="single" w:sz="4" w:space="0" w:color="00000A"/>
              <w:bottom w:val="single" w:sz="4" w:space="0" w:color="00000A"/>
              <w:right w:val="nil"/>
            </w:tcBorders>
            <w:textDirection w:val="btLr"/>
            <w:vAlign w:val="center"/>
            <w:hideMark/>
          </w:tcPr>
          <w:p w14:paraId="4295269F"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Pamięć RAM</w:t>
            </w:r>
          </w:p>
        </w:tc>
        <w:tc>
          <w:tcPr>
            <w:tcW w:w="8818" w:type="dxa"/>
            <w:tcBorders>
              <w:top w:val="single" w:sz="4" w:space="0" w:color="00000A"/>
              <w:left w:val="single" w:sz="4" w:space="0" w:color="00000A"/>
              <w:bottom w:val="single" w:sz="4" w:space="0" w:color="00000A"/>
              <w:right w:val="single" w:sz="4" w:space="0" w:color="00000A"/>
            </w:tcBorders>
            <w:hideMark/>
          </w:tcPr>
          <w:p w14:paraId="6EF78A5C"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256 GB pamięci RAM typu RDIMM (wolne co najmniej 2 banki pamięci)</w:t>
            </w:r>
          </w:p>
        </w:tc>
      </w:tr>
      <w:tr w:rsidR="0016789E" w:rsidRPr="0000713E" w14:paraId="03675303" w14:textId="77777777" w:rsidTr="00E50F7B">
        <w:trPr>
          <w:cantSplit/>
          <w:trHeight w:val="195"/>
        </w:trPr>
        <w:tc>
          <w:tcPr>
            <w:tcW w:w="708" w:type="dxa"/>
            <w:vMerge/>
            <w:tcBorders>
              <w:top w:val="single" w:sz="4" w:space="0" w:color="00000A"/>
              <w:left w:val="single" w:sz="4" w:space="0" w:color="00000A"/>
              <w:bottom w:val="single" w:sz="4" w:space="0" w:color="00000A"/>
              <w:right w:val="nil"/>
            </w:tcBorders>
            <w:textDirection w:val="btLr"/>
            <w:vAlign w:val="center"/>
            <w:hideMark/>
          </w:tcPr>
          <w:p w14:paraId="427AC753"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8818" w:type="dxa"/>
            <w:tcBorders>
              <w:top w:val="single" w:sz="4" w:space="0" w:color="00000A"/>
              <w:left w:val="single" w:sz="4" w:space="0" w:color="00000A"/>
              <w:bottom w:val="single" w:sz="4" w:space="0" w:color="00000A"/>
              <w:right w:val="single" w:sz="4" w:space="0" w:color="00000A"/>
            </w:tcBorders>
            <w:hideMark/>
          </w:tcPr>
          <w:p w14:paraId="7B3D8D6C"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Płyta powinna obsługiwać do 1.5TB pamięci RAM</w:t>
            </w:r>
          </w:p>
        </w:tc>
      </w:tr>
      <w:tr w:rsidR="0016789E" w:rsidRPr="0000713E" w14:paraId="441E95B0" w14:textId="77777777" w:rsidTr="00E50F7B">
        <w:trPr>
          <w:cantSplit/>
          <w:trHeight w:val="210"/>
        </w:trPr>
        <w:tc>
          <w:tcPr>
            <w:tcW w:w="708" w:type="dxa"/>
            <w:vMerge/>
            <w:tcBorders>
              <w:top w:val="single" w:sz="4" w:space="0" w:color="00000A"/>
              <w:left w:val="single" w:sz="4" w:space="0" w:color="00000A"/>
              <w:bottom w:val="single" w:sz="4" w:space="0" w:color="00000A"/>
              <w:right w:val="nil"/>
            </w:tcBorders>
            <w:textDirection w:val="btLr"/>
            <w:vAlign w:val="center"/>
            <w:hideMark/>
          </w:tcPr>
          <w:p w14:paraId="2DE8476C"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8818" w:type="dxa"/>
            <w:tcBorders>
              <w:top w:val="single" w:sz="4" w:space="0" w:color="00000A"/>
              <w:left w:val="single" w:sz="4" w:space="0" w:color="00000A"/>
              <w:bottom w:val="single" w:sz="4" w:space="0" w:color="00000A"/>
              <w:right w:val="single" w:sz="4" w:space="0" w:color="00000A"/>
            </w:tcBorders>
            <w:hideMark/>
          </w:tcPr>
          <w:p w14:paraId="4308CFF4"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Możliwe zabezpieczenia pamięci: Memory Ran</w:t>
            </w:r>
            <w:r w:rsidR="00683957" w:rsidRPr="0000713E">
              <w:rPr>
                <w:rFonts w:cs="Calibri"/>
                <w:color w:val="000000" w:themeColor="text1"/>
                <w:sz w:val="24"/>
                <w:szCs w:val="24"/>
              </w:rPr>
              <w:t>k Sparing, Memory Mirror, SBEC</w:t>
            </w:r>
          </w:p>
        </w:tc>
      </w:tr>
      <w:tr w:rsidR="0016789E" w:rsidRPr="0000713E" w14:paraId="4F2ED1EA"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646156CE"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Karta graficzna</w:t>
            </w:r>
          </w:p>
        </w:tc>
        <w:tc>
          <w:tcPr>
            <w:tcW w:w="8818" w:type="dxa"/>
            <w:tcBorders>
              <w:top w:val="single" w:sz="4" w:space="0" w:color="00000A"/>
              <w:left w:val="single" w:sz="4" w:space="0" w:color="00000A"/>
              <w:bottom w:val="single" w:sz="4" w:space="0" w:color="00000A"/>
              <w:right w:val="single" w:sz="4" w:space="0" w:color="00000A"/>
            </w:tcBorders>
            <w:hideMark/>
          </w:tcPr>
          <w:p w14:paraId="054BFCD3"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Zintegrowana karta graficzna zapewniająca rozdzielczość min. 1280x1024</w:t>
            </w:r>
          </w:p>
        </w:tc>
      </w:tr>
      <w:tr w:rsidR="0016789E" w:rsidRPr="0000713E" w14:paraId="073D4933" w14:textId="77777777" w:rsidTr="00E50F7B">
        <w:trPr>
          <w:cantSplit/>
          <w:trHeight w:val="1640"/>
        </w:trPr>
        <w:tc>
          <w:tcPr>
            <w:tcW w:w="708" w:type="dxa"/>
            <w:tcBorders>
              <w:top w:val="single" w:sz="4" w:space="0" w:color="00000A"/>
              <w:left w:val="single" w:sz="4" w:space="0" w:color="00000A"/>
              <w:bottom w:val="single" w:sz="4" w:space="0" w:color="00000A"/>
              <w:right w:val="nil"/>
            </w:tcBorders>
            <w:textDirection w:val="btLr"/>
            <w:vAlign w:val="center"/>
            <w:hideMark/>
          </w:tcPr>
          <w:p w14:paraId="5237DEBD"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lastRenderedPageBreak/>
              <w:t>Wbudowane porty</w:t>
            </w:r>
          </w:p>
        </w:tc>
        <w:tc>
          <w:tcPr>
            <w:tcW w:w="8818" w:type="dxa"/>
            <w:tcBorders>
              <w:top w:val="single" w:sz="4" w:space="0" w:color="00000A"/>
              <w:left w:val="single" w:sz="4" w:space="0" w:color="00000A"/>
              <w:bottom w:val="single" w:sz="4" w:space="0" w:color="00000A"/>
              <w:right w:val="single" w:sz="4" w:space="0" w:color="00000A"/>
            </w:tcBorders>
            <w:hideMark/>
          </w:tcPr>
          <w:p w14:paraId="4468E59B"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min. 4 porty USB z czego min. 2 w technologii 3.0, 4 porty RJ45, 2 porty VGA lub Displayport (przejściówka do Dsub) (1 na przednim panelu obudowy, drugi na tylnym), min. 1 port RS232.</w:t>
            </w:r>
          </w:p>
        </w:tc>
      </w:tr>
      <w:tr w:rsidR="0016789E" w:rsidRPr="0000713E" w14:paraId="5DD97AA5"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552DCD7E"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Interfejsy sieciowe</w:t>
            </w:r>
          </w:p>
        </w:tc>
        <w:tc>
          <w:tcPr>
            <w:tcW w:w="8818" w:type="dxa"/>
            <w:tcBorders>
              <w:top w:val="single" w:sz="4" w:space="0" w:color="00000A"/>
              <w:left w:val="single" w:sz="4" w:space="0" w:color="00000A"/>
              <w:bottom w:val="single" w:sz="4" w:space="0" w:color="00000A"/>
              <w:right w:val="single" w:sz="4" w:space="0" w:color="00000A"/>
            </w:tcBorders>
            <w:hideMark/>
          </w:tcPr>
          <w:p w14:paraId="59313BCE" w14:textId="77777777" w:rsidR="0016789E" w:rsidRPr="0000713E" w:rsidRDefault="0016789E" w:rsidP="0000713E">
            <w:pPr>
              <w:spacing w:after="0" w:line="276" w:lineRule="auto"/>
              <w:jc w:val="both"/>
              <w:rPr>
                <w:color w:val="000000" w:themeColor="text1"/>
                <w:sz w:val="24"/>
                <w:szCs w:val="24"/>
                <w:lang w:eastAsia="zh-CN"/>
              </w:rPr>
            </w:pPr>
            <w:r w:rsidRPr="0000713E">
              <w:rPr>
                <w:rFonts w:cs="Calibri"/>
                <w:color w:val="000000" w:themeColor="text1"/>
                <w:sz w:val="24"/>
                <w:szCs w:val="24"/>
              </w:rPr>
              <w:t>Minimum dwa interfejsy sieciowe 1Gb Ethernet w standardzie Base-T oraz dwa interfejsy 10Gb Ethernet w standardzie Base-T. Interfejsy sieciowe nie mogą zajmować żadnego z dostępnych slotów PCI Express oraz portów USB.</w:t>
            </w:r>
          </w:p>
          <w:p w14:paraId="50D0304A"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 xml:space="preserve">Wsparcie dla protokołów iSCSI Boot oraz IPv6. </w:t>
            </w:r>
          </w:p>
        </w:tc>
      </w:tr>
      <w:tr w:rsidR="0016789E" w:rsidRPr="0000713E" w14:paraId="589C0D72"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7B42FE21"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Napęd optyczny</w:t>
            </w:r>
          </w:p>
        </w:tc>
        <w:tc>
          <w:tcPr>
            <w:tcW w:w="8818" w:type="dxa"/>
            <w:tcBorders>
              <w:top w:val="single" w:sz="4" w:space="0" w:color="00000A"/>
              <w:left w:val="single" w:sz="4" w:space="0" w:color="00000A"/>
              <w:bottom w:val="single" w:sz="4" w:space="0" w:color="00000A"/>
              <w:right w:val="single" w:sz="4" w:space="0" w:color="00000A"/>
            </w:tcBorders>
            <w:hideMark/>
          </w:tcPr>
          <w:p w14:paraId="541C314C"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Wbudowany napęd DVD+/-RW</w:t>
            </w:r>
          </w:p>
        </w:tc>
      </w:tr>
      <w:tr w:rsidR="0016789E" w:rsidRPr="0000713E" w14:paraId="7E18D007" w14:textId="77777777" w:rsidTr="00E50F7B">
        <w:trPr>
          <w:cantSplit/>
          <w:trHeight w:val="1260"/>
        </w:trPr>
        <w:tc>
          <w:tcPr>
            <w:tcW w:w="708" w:type="dxa"/>
            <w:tcBorders>
              <w:top w:val="single" w:sz="4" w:space="0" w:color="00000A"/>
              <w:left w:val="single" w:sz="4" w:space="0" w:color="00000A"/>
              <w:bottom w:val="single" w:sz="4" w:space="0" w:color="00000A"/>
              <w:right w:val="nil"/>
            </w:tcBorders>
            <w:textDirection w:val="btLr"/>
            <w:vAlign w:val="center"/>
            <w:hideMark/>
          </w:tcPr>
          <w:p w14:paraId="75BCAA46"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Kontroler dysków</w:t>
            </w:r>
          </w:p>
        </w:tc>
        <w:tc>
          <w:tcPr>
            <w:tcW w:w="8818" w:type="dxa"/>
            <w:tcBorders>
              <w:top w:val="single" w:sz="4" w:space="0" w:color="00000A"/>
              <w:left w:val="single" w:sz="4" w:space="0" w:color="00000A"/>
              <w:bottom w:val="single" w:sz="4" w:space="0" w:color="00000A"/>
              <w:right w:val="single" w:sz="4" w:space="0" w:color="00000A"/>
            </w:tcBorders>
            <w:hideMark/>
          </w:tcPr>
          <w:p w14:paraId="61DD33CB"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Sprzętowy kontroler dyskowy, umożliwiający konfiguracje RAID: 0, 1, 5, 6, 10, 50, 60, posiadający min. 1GB nieulotnej pamięci CACHE.</w:t>
            </w:r>
          </w:p>
        </w:tc>
      </w:tr>
      <w:tr w:rsidR="0016789E" w:rsidRPr="0000713E" w14:paraId="76E389A4"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18F1A238"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Wewnętrzna pamięć masowa</w:t>
            </w:r>
          </w:p>
        </w:tc>
        <w:tc>
          <w:tcPr>
            <w:tcW w:w="8818" w:type="dxa"/>
            <w:tcBorders>
              <w:top w:val="single" w:sz="4" w:space="0" w:color="00000A"/>
              <w:left w:val="single" w:sz="4" w:space="0" w:color="00000A"/>
              <w:bottom w:val="single" w:sz="4" w:space="0" w:color="00000A"/>
              <w:right w:val="single" w:sz="4" w:space="0" w:color="00000A"/>
            </w:tcBorders>
            <w:hideMark/>
          </w:tcPr>
          <w:p w14:paraId="08E8F39F" w14:textId="77777777" w:rsidR="0016789E" w:rsidRPr="0000713E" w:rsidRDefault="0016789E" w:rsidP="0000713E">
            <w:pPr>
              <w:spacing w:after="0" w:line="276" w:lineRule="auto"/>
              <w:jc w:val="both"/>
              <w:rPr>
                <w:color w:val="000000" w:themeColor="text1"/>
                <w:sz w:val="24"/>
                <w:szCs w:val="24"/>
                <w:lang w:eastAsia="zh-CN"/>
              </w:rPr>
            </w:pPr>
            <w:r w:rsidRPr="0000713E">
              <w:rPr>
                <w:rFonts w:cs="Calibri"/>
                <w:color w:val="000000" w:themeColor="text1"/>
                <w:sz w:val="24"/>
                <w:szCs w:val="24"/>
              </w:rPr>
              <w:t>Możliwość instalacji dysków twardych SATA, SAS, NearLine SAS i SSD Hot-Plug</w:t>
            </w:r>
          </w:p>
          <w:p w14:paraId="6BD6D3DB" w14:textId="77777777" w:rsidR="0016789E" w:rsidRPr="0000713E" w:rsidRDefault="0016789E" w:rsidP="0000713E">
            <w:pPr>
              <w:spacing w:after="0" w:line="276" w:lineRule="auto"/>
              <w:jc w:val="both"/>
              <w:rPr>
                <w:rFonts w:cs="Calibri"/>
                <w:color w:val="000000" w:themeColor="text1"/>
                <w:sz w:val="24"/>
                <w:szCs w:val="24"/>
              </w:rPr>
            </w:pPr>
            <w:r w:rsidRPr="0000713E">
              <w:rPr>
                <w:rFonts w:cs="Calibri"/>
                <w:color w:val="000000" w:themeColor="text1"/>
                <w:sz w:val="24"/>
                <w:szCs w:val="24"/>
              </w:rPr>
              <w:t xml:space="preserve">Zainstalowane 4 dyski 500GB Solid State Drive SATA 6Gbps skonfigurowane w RAID 10 z przeznaczeniem na </w:t>
            </w:r>
            <w:r w:rsidRPr="0000713E">
              <w:rPr>
                <w:rFonts w:cs="Calibri"/>
                <w:b/>
                <w:color w:val="000000" w:themeColor="text1"/>
                <w:sz w:val="24"/>
                <w:szCs w:val="24"/>
              </w:rPr>
              <w:t>system</w:t>
            </w:r>
            <w:r w:rsidRPr="0000713E">
              <w:rPr>
                <w:rFonts w:cs="Calibri"/>
                <w:color w:val="000000" w:themeColor="text1"/>
                <w:sz w:val="24"/>
                <w:szCs w:val="24"/>
              </w:rPr>
              <w:t>.</w:t>
            </w:r>
          </w:p>
          <w:p w14:paraId="2B8A6222"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 xml:space="preserve">Zainstalowane 4 dyski 500GB Solid State Drive SATA 6Gbps skonfigurowane w RAID 10 z przeznaczeniem na </w:t>
            </w:r>
            <w:r w:rsidRPr="0000713E">
              <w:rPr>
                <w:rFonts w:cs="Calibri"/>
                <w:b/>
                <w:color w:val="000000" w:themeColor="text1"/>
                <w:sz w:val="24"/>
                <w:szCs w:val="24"/>
              </w:rPr>
              <w:t>dane</w:t>
            </w:r>
            <w:r w:rsidRPr="0000713E">
              <w:rPr>
                <w:rFonts w:cs="Calibri"/>
                <w:color w:val="000000" w:themeColor="text1"/>
                <w:sz w:val="24"/>
                <w:szCs w:val="24"/>
              </w:rPr>
              <w:t>.</w:t>
            </w:r>
          </w:p>
        </w:tc>
      </w:tr>
      <w:tr w:rsidR="0016789E" w:rsidRPr="0000713E" w14:paraId="566599A9"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122449DF"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Zasilacze</w:t>
            </w:r>
          </w:p>
        </w:tc>
        <w:tc>
          <w:tcPr>
            <w:tcW w:w="8818" w:type="dxa"/>
            <w:tcBorders>
              <w:top w:val="single" w:sz="4" w:space="0" w:color="00000A"/>
              <w:left w:val="single" w:sz="4" w:space="0" w:color="00000A"/>
              <w:bottom w:val="single" w:sz="4" w:space="0" w:color="00000A"/>
              <w:right w:val="single" w:sz="4" w:space="0" w:color="00000A"/>
            </w:tcBorders>
            <w:hideMark/>
          </w:tcPr>
          <w:p w14:paraId="1532BC11"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Redundantne zasilacze Hot Plug o mocy maksymalnej 750W każdy wraz z kablami zasilającymi o dł. min. 2m każdy</w:t>
            </w:r>
          </w:p>
        </w:tc>
      </w:tr>
      <w:tr w:rsidR="0016789E" w:rsidRPr="0000713E" w14:paraId="32A703C8"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12C4DF29"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Wentylatory</w:t>
            </w:r>
          </w:p>
        </w:tc>
        <w:tc>
          <w:tcPr>
            <w:tcW w:w="8818" w:type="dxa"/>
            <w:tcBorders>
              <w:top w:val="single" w:sz="4" w:space="0" w:color="00000A"/>
              <w:left w:val="single" w:sz="4" w:space="0" w:color="00000A"/>
              <w:bottom w:val="single" w:sz="4" w:space="0" w:color="00000A"/>
              <w:right w:val="single" w:sz="4" w:space="0" w:color="00000A"/>
            </w:tcBorders>
            <w:hideMark/>
          </w:tcPr>
          <w:p w14:paraId="25B1D78D"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Redundantne wentylatory Hot-Plug</w:t>
            </w:r>
          </w:p>
        </w:tc>
      </w:tr>
      <w:tr w:rsidR="0016789E" w:rsidRPr="0000713E" w14:paraId="70978F82"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4C48D50A"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lastRenderedPageBreak/>
              <w:t>System Operacyjny</w:t>
            </w:r>
          </w:p>
        </w:tc>
        <w:tc>
          <w:tcPr>
            <w:tcW w:w="8818" w:type="dxa"/>
            <w:tcBorders>
              <w:top w:val="single" w:sz="4" w:space="0" w:color="00000A"/>
              <w:left w:val="single" w:sz="4" w:space="0" w:color="00000A"/>
              <w:bottom w:val="single" w:sz="4" w:space="0" w:color="00000A"/>
              <w:right w:val="single" w:sz="4" w:space="0" w:color="00000A"/>
            </w:tcBorders>
          </w:tcPr>
          <w:p w14:paraId="2121C21E" w14:textId="77777777" w:rsidR="0016789E" w:rsidRPr="0000713E" w:rsidRDefault="0016789E" w:rsidP="0000713E">
            <w:pPr>
              <w:spacing w:after="0" w:line="276" w:lineRule="auto"/>
              <w:jc w:val="both"/>
              <w:textAlignment w:val="baseline"/>
              <w:rPr>
                <w:color w:val="000000" w:themeColor="text1"/>
                <w:sz w:val="24"/>
                <w:szCs w:val="24"/>
                <w:lang w:eastAsia="zh-CN"/>
              </w:rPr>
            </w:pPr>
            <w:r w:rsidRPr="0000713E">
              <w:rPr>
                <w:rFonts w:cs="Calibri"/>
                <w:color w:val="000000" w:themeColor="text1"/>
                <w:sz w:val="24"/>
                <w:szCs w:val="24"/>
              </w:rPr>
              <w:t>Wykonawca dostarczy licencję na serwerowy system operacyjny w ilości odpowiadającej iloczynowi liczby zainstalowanych procesorów i rdzeni.</w:t>
            </w:r>
          </w:p>
          <w:p w14:paraId="2720B871" w14:textId="77777777" w:rsidR="0016789E" w:rsidRPr="0000713E" w:rsidRDefault="0016789E" w:rsidP="0000713E">
            <w:pPr>
              <w:spacing w:after="0" w:line="276" w:lineRule="auto"/>
              <w:jc w:val="both"/>
              <w:textAlignment w:val="baseline"/>
              <w:rPr>
                <w:color w:val="000000" w:themeColor="text1"/>
                <w:sz w:val="24"/>
                <w:szCs w:val="24"/>
              </w:rPr>
            </w:pPr>
            <w:r w:rsidRPr="0000713E">
              <w:rPr>
                <w:rFonts w:cs="Calibri"/>
                <w:color w:val="000000" w:themeColor="text1"/>
                <w:sz w:val="24"/>
                <w:szCs w:val="24"/>
              </w:rPr>
              <w:t>Licencja ma uprawniać do uruchamiania serwerowego systemu operacyjnego (SSO) w środowisku fizycznym i nielimitowanej ilości wirtualnych środowisk serwerowego systemu operacyjnego za pomocą wbudowanych mechanizmów wirtualizacji.</w:t>
            </w:r>
          </w:p>
          <w:p w14:paraId="2D507BBA" w14:textId="77777777" w:rsidR="0016789E" w:rsidRPr="0000713E" w:rsidRDefault="0016789E" w:rsidP="0000713E">
            <w:pPr>
              <w:spacing w:after="0" w:line="276" w:lineRule="auto"/>
              <w:jc w:val="both"/>
              <w:textAlignment w:val="baseline"/>
              <w:rPr>
                <w:color w:val="000000" w:themeColor="text1"/>
                <w:sz w:val="24"/>
                <w:szCs w:val="24"/>
              </w:rPr>
            </w:pPr>
            <w:r w:rsidRPr="0000713E">
              <w:rPr>
                <w:rFonts w:cs="Calibri"/>
                <w:color w:val="000000" w:themeColor="text1"/>
                <w:sz w:val="24"/>
                <w:szCs w:val="24"/>
              </w:rPr>
              <w:t>Serwerowy system operacyjny (dalej: SSO) posiada następujące, wbudowane cechy.</w:t>
            </w:r>
          </w:p>
          <w:p w14:paraId="03A75CA6"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wykorzystania 320 logicznych procesorów oraz 4 TB pamięci RAM w środowisku fizycznym </w:t>
            </w:r>
          </w:p>
          <w:p w14:paraId="469A0A1F"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wykorzystywania 64 procesorów wirtualnych oraz 1TB pamięci RAM i dysku o pojemności 64TB przez każdy wirtualny serwerowy system operacyjny. </w:t>
            </w:r>
          </w:p>
          <w:p w14:paraId="1E831B7C"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budowania klastrów składających się z 64 węzłów, z możliwością uruchamiania do 7000 maszyn wirtualnych. </w:t>
            </w:r>
          </w:p>
          <w:p w14:paraId="26C21DD2"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p w14:paraId="7FFEB67C"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wsparcie (na umożliwiającym to sprzęcie) dodawania i wymiany pamięci RAM bez przerywania pracy. </w:t>
            </w:r>
          </w:p>
          <w:p w14:paraId="69ABB1E6"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wsparcie (na umożliwiającym to sprzęcie) dodawania i wymiany procesorów bez przerywania pracy. </w:t>
            </w:r>
          </w:p>
          <w:p w14:paraId="7AD4B252"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automatyczną weryfikację cyfrowych sygnatur sterowników w celu sprawdzenia, czy sterownik przeszedł testy jakości przeprowadzone przez producenta systemu operacyjnego. </w:t>
            </w:r>
          </w:p>
          <w:p w14:paraId="4CC9F7F6"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dynamicznego obniżania poboru energii przez rdzenie procesorów niewykorzystywane w bieżącej pracy. Mechanizm ten uwzględnia specyfikę procesorów wyposażonych w mechanizmy Hyper-Threading. </w:t>
            </w:r>
          </w:p>
          <w:p w14:paraId="7B3A8216"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Wbudowane wsparcie instalacji i pracy na wolumenach, które:  </w:t>
            </w:r>
          </w:p>
          <w:p w14:paraId="0E9D9183" w14:textId="77777777" w:rsidR="0016789E" w:rsidRPr="0000713E" w:rsidRDefault="0016789E" w:rsidP="0000713E">
            <w:pPr>
              <w:widowControl w:val="0"/>
              <w:numPr>
                <w:ilvl w:val="0"/>
                <w:numId w:val="26"/>
              </w:numPr>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pozwalają na zmianę rozmiaru w czasie pracy systemu, </w:t>
            </w:r>
          </w:p>
          <w:p w14:paraId="4DE40A75" w14:textId="77777777" w:rsidR="0016789E" w:rsidRPr="0000713E" w:rsidRDefault="0016789E" w:rsidP="0000713E">
            <w:pPr>
              <w:widowControl w:val="0"/>
              <w:numPr>
                <w:ilvl w:val="0"/>
                <w:numId w:val="26"/>
              </w:numPr>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umożliwiają tworzenie w czasie pracy systemu migawek, dających użytkownikom końcowym (lokalnym i sieciowym) prosty wgląd w poprzednie wersje plików i folderów, </w:t>
            </w:r>
          </w:p>
          <w:p w14:paraId="4072095D" w14:textId="77777777" w:rsidR="0016789E" w:rsidRPr="0000713E" w:rsidRDefault="0016789E" w:rsidP="0000713E">
            <w:pPr>
              <w:widowControl w:val="0"/>
              <w:numPr>
                <w:ilvl w:val="0"/>
                <w:numId w:val="26"/>
              </w:numPr>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umożliwiają kompresję "w locie" dla wybranych plików i/lub folderów, </w:t>
            </w:r>
          </w:p>
          <w:p w14:paraId="71DE0CF9" w14:textId="77777777" w:rsidR="0016789E" w:rsidRPr="0000713E" w:rsidRDefault="0016789E" w:rsidP="0000713E">
            <w:pPr>
              <w:widowControl w:val="0"/>
              <w:numPr>
                <w:ilvl w:val="0"/>
                <w:numId w:val="26"/>
              </w:numPr>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umożliwiają zdefiniowanie list kontroli dostępu (ACL). </w:t>
            </w:r>
          </w:p>
          <w:p w14:paraId="6EA4A4A4"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wbudowany mechanizm klasyfikowania i indeksowania plików (dokumentów) w oparciu o ich zawartość. </w:t>
            </w:r>
          </w:p>
          <w:p w14:paraId="3D4D0EE8"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wbudowane szyfrowanie dysków przy pomocy mechanizmów posiadających certyfikat FIPS 140-2 lub równoważny wydany przez NIST lub inną agendę rządową zajmującą się bezpieczeństwem informacji. </w:t>
            </w:r>
          </w:p>
          <w:p w14:paraId="5041A057" w14:textId="77777777" w:rsidR="0016789E" w:rsidRPr="0000713E" w:rsidRDefault="0016789E" w:rsidP="0000713E">
            <w:pPr>
              <w:numPr>
                <w:ilvl w:val="3"/>
                <w:numId w:val="27"/>
              </w:numPr>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Posiada możliwość uruchamianie aplikacji internetowych wykorzystujących technologię ASP.NET lub pokrewną.</w:t>
            </w:r>
          </w:p>
          <w:p w14:paraId="00B0FD14"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lastRenderedPageBreak/>
              <w:t xml:space="preserve">Posiada możliwość dystrybucji ruchu sieciowego HTTP pomiędzy kilka serwerów. </w:t>
            </w:r>
          </w:p>
          <w:p w14:paraId="20E9A915"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wbudowaną zaporę internetowa (firewall) z obsługą definiowanych reguł dla ochrony połączeń internetowych i intranetowych. </w:t>
            </w:r>
          </w:p>
          <w:p w14:paraId="3F0842AD"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Graficzny interfejs użytkownika. </w:t>
            </w:r>
          </w:p>
          <w:p w14:paraId="3AF2C718"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Zlokalizowane w języku polskim, następujące elementy: menu, przeglądarka internetowa, pomoc, komunikaty systemowe, </w:t>
            </w:r>
          </w:p>
          <w:p w14:paraId="0ECCB698"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wsparcie dla większości powszechnie używanych urządzeń peryferyjnych (drukarek, urządzeń sieciowych, standardów USB, Plug&amp;Play). </w:t>
            </w:r>
          </w:p>
          <w:p w14:paraId="5E8594A6"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zdalnej konfiguracji, administrowania oraz aktualizowania systemu. </w:t>
            </w:r>
          </w:p>
          <w:p w14:paraId="45A47D52"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Dostępność bezpłatnych narzędzi producenta systemu umożliwiających badanie i wdrażanie zdefiniowanego zestawu polityk bezpieczeństwa.  </w:t>
            </w:r>
          </w:p>
          <w:p w14:paraId="52688489"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Pochodzący od producenta systemu serwis zarządzania polityką konsumpcji informacji w dokumentach (Digital Rights Management). </w:t>
            </w:r>
          </w:p>
          <w:p w14:paraId="0EB15C21"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implementacji następujących funkcjonalności bez potrzeby instalowania dodatkowych produktów (oprogramowania) innych producentów wymagających dodatkowych licencji: </w:t>
            </w:r>
          </w:p>
          <w:p w14:paraId="45282818"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Podstawowe usługi sieciowe: DHCP oraz DNS wspierający DNSSEC, </w:t>
            </w:r>
          </w:p>
          <w:p w14:paraId="3096ECD9" w14:textId="77777777" w:rsidR="0016789E" w:rsidRPr="0000713E" w:rsidRDefault="0016789E" w:rsidP="0000713E">
            <w:pPr>
              <w:numPr>
                <w:ilvl w:val="3"/>
                <w:numId w:val="27"/>
              </w:numPr>
              <w:tabs>
                <w:tab w:val="left" w:pos="6827"/>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2909094A" w14:textId="77777777" w:rsidR="0016789E" w:rsidRPr="0000713E" w:rsidRDefault="0016789E" w:rsidP="0000713E">
            <w:pPr>
              <w:widowControl w:val="0"/>
              <w:numPr>
                <w:ilvl w:val="0"/>
                <w:numId w:val="26"/>
              </w:numPr>
              <w:tabs>
                <w:tab w:val="left" w:pos="6827"/>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Podłączenie SSO do domeny w trybie offline – bez dostępnego połączenia sieciowego z domeną.</w:t>
            </w:r>
          </w:p>
          <w:p w14:paraId="5AB62829"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Ustanawianie praw dostępu do zasobów domeny na bazie sposobu logowania użytkownika – na przykład typu certyfikatu użytego do logowania, </w:t>
            </w:r>
          </w:p>
          <w:p w14:paraId="192F834A"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Odzyskiwanie przypadkowo skasowanych obiektów usługi katalogowej z mechanizmu kosza.  </w:t>
            </w:r>
          </w:p>
          <w:p w14:paraId="4ECC71EB"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Zdalna dystrybucja oprogramowania na stacje robocze. </w:t>
            </w:r>
          </w:p>
          <w:p w14:paraId="143B1B84"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Praca zdalna na serwerze z wykorzystaniem terminala (cienkiego klienta) lub odpowiednio skonfigurowanej stacji roboczej.</w:t>
            </w:r>
          </w:p>
          <w:p w14:paraId="3A9B53F2"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Centrum Certyfikatów (CA), obsługa klucza publicznego i prywatnego) umożliwiające: </w:t>
            </w:r>
          </w:p>
          <w:p w14:paraId="73F03F35" w14:textId="77777777" w:rsidR="0016789E" w:rsidRPr="0000713E" w:rsidRDefault="0016789E" w:rsidP="0000713E">
            <w:pPr>
              <w:pStyle w:val="Akapitzlist"/>
              <w:numPr>
                <w:ilvl w:val="1"/>
                <w:numId w:val="28"/>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Dystrybucję certyfikatów poprzez http </w:t>
            </w:r>
          </w:p>
          <w:p w14:paraId="62B5BB5A" w14:textId="77777777" w:rsidR="0016789E" w:rsidRPr="0000713E" w:rsidRDefault="0016789E" w:rsidP="0000713E">
            <w:pPr>
              <w:pStyle w:val="Akapitzlist"/>
              <w:numPr>
                <w:ilvl w:val="1"/>
                <w:numId w:val="28"/>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Konsolidację CA dla wielu lasów domeny, </w:t>
            </w:r>
          </w:p>
          <w:p w14:paraId="70E1697F" w14:textId="77777777" w:rsidR="0016789E" w:rsidRPr="0000713E" w:rsidRDefault="0016789E" w:rsidP="0000713E">
            <w:pPr>
              <w:pStyle w:val="Akapitzlist"/>
              <w:numPr>
                <w:ilvl w:val="1"/>
                <w:numId w:val="28"/>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Automatyczne rejestrowania certyfikatów pomiędzy różnymi lasami domen. </w:t>
            </w:r>
          </w:p>
          <w:p w14:paraId="12992C5E" w14:textId="77777777" w:rsidR="0016789E" w:rsidRPr="0000713E" w:rsidRDefault="0016789E" w:rsidP="0000713E">
            <w:pPr>
              <w:pStyle w:val="Akapitzlist"/>
              <w:numPr>
                <w:ilvl w:val="1"/>
                <w:numId w:val="28"/>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Szyfrowanie plików i folderów. </w:t>
            </w:r>
          </w:p>
          <w:p w14:paraId="1947D61C" w14:textId="77777777" w:rsidR="0016789E" w:rsidRPr="0000713E" w:rsidRDefault="0016789E" w:rsidP="0000713E">
            <w:pPr>
              <w:pStyle w:val="Akapitzlist"/>
              <w:numPr>
                <w:ilvl w:val="1"/>
                <w:numId w:val="28"/>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Szyfrowanie połączeń sieciowych pomiędzy serwerami oraz serwerami i stacjami roboczymi (IPSec). </w:t>
            </w:r>
          </w:p>
          <w:p w14:paraId="73EDC058"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lastRenderedPageBreak/>
              <w:t xml:space="preserve">Posiada możliwość tworzenia systemów wysokiej dostępności (klastry typu failover) oraz rozłożenia obciążenia serwerów. </w:t>
            </w:r>
          </w:p>
          <w:p w14:paraId="02F8D773"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Serwis udostępniania stron WWW. </w:t>
            </w:r>
          </w:p>
          <w:p w14:paraId="1F6E0469"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Wsparcie dla protokołu IP w wersji 6 (IPv6), </w:t>
            </w:r>
          </w:p>
          <w:p w14:paraId="5AABFB60"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Wbudowane usługi VPN pozwalające na zestawienie nielimitowanej liczby równoczesnych połączeń i niewymagające instalacji dodatkowego oprogramowania na komputerach z systemem Windows, </w:t>
            </w:r>
          </w:p>
          <w:p w14:paraId="12D76A71"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Wbudowane mechanizmy wirtualizacji (Hypervisor) pozwalające na uruchamianie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zapewniają wsparcie dla: </w:t>
            </w:r>
          </w:p>
          <w:p w14:paraId="6D1B3F59" w14:textId="77777777" w:rsidR="0016789E" w:rsidRPr="0000713E" w:rsidRDefault="0016789E" w:rsidP="0000713E">
            <w:pPr>
              <w:pStyle w:val="Akapitzlist"/>
              <w:numPr>
                <w:ilvl w:val="1"/>
                <w:numId w:val="28"/>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Dynamicznego podłączania zasobów dyskowych typu hot-plug do maszyn wirtualnych, </w:t>
            </w:r>
          </w:p>
          <w:p w14:paraId="495A326A" w14:textId="77777777" w:rsidR="0016789E" w:rsidRPr="0000713E" w:rsidRDefault="0016789E" w:rsidP="0000713E">
            <w:pPr>
              <w:pStyle w:val="Akapitzlist"/>
              <w:numPr>
                <w:ilvl w:val="1"/>
                <w:numId w:val="28"/>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Obsługi ramek typu jumbo frames dla maszyn wirtualnych. </w:t>
            </w:r>
          </w:p>
          <w:p w14:paraId="244CFABB" w14:textId="77777777" w:rsidR="0016789E" w:rsidRPr="0000713E" w:rsidRDefault="0016789E" w:rsidP="0000713E">
            <w:pPr>
              <w:pStyle w:val="Akapitzlist"/>
              <w:numPr>
                <w:ilvl w:val="1"/>
                <w:numId w:val="28"/>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Obsługi 4-KB sektorów dysków </w:t>
            </w:r>
          </w:p>
          <w:p w14:paraId="383B92D4" w14:textId="77777777" w:rsidR="0016789E" w:rsidRPr="0000713E" w:rsidRDefault="0016789E" w:rsidP="0000713E">
            <w:pPr>
              <w:pStyle w:val="Akapitzlist"/>
              <w:numPr>
                <w:ilvl w:val="1"/>
                <w:numId w:val="28"/>
              </w:numPr>
              <w:tabs>
                <w:tab w:val="left" w:pos="6543"/>
              </w:tabs>
              <w:suppressAutoHyphens/>
              <w:spacing w:after="0" w:line="276" w:lineRule="auto"/>
              <w:jc w:val="both"/>
              <w:textAlignment w:val="baseline"/>
              <w:rPr>
                <w:color w:val="000000" w:themeColor="text1"/>
                <w:sz w:val="24"/>
                <w:szCs w:val="24"/>
              </w:rPr>
            </w:pPr>
            <w:r w:rsidRPr="0000713E">
              <w:rPr>
                <w:rFonts w:cs="Calibri"/>
                <w:color w:val="000000" w:themeColor="text1"/>
                <w:sz w:val="24"/>
                <w:szCs w:val="24"/>
              </w:rPr>
              <w:t xml:space="preserve">Nielimitowanej liczby jednocześnie przenoszonych maszyn wirtualnych pomiędzy węzłami klastra. </w:t>
            </w:r>
          </w:p>
          <w:p w14:paraId="607CA003"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Posiada możliwości wirtualizacji sieci z zastosowaniem przełącznika, którego funkcjonalność może być rozszerzana jednocześnie poprzez oprogramowanie kilku innych dostawców poprzez otwarty interfejs API. </w:t>
            </w:r>
          </w:p>
          <w:p w14:paraId="28137A7E"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Posiada możliwości kierowania ruchu sieciowego z wielu sieci VLAN bezpośrednio do pojedynczej karty sieciowej maszyny wirtualnej (tzw. trunk model) </w:t>
            </w:r>
          </w:p>
          <w:p w14:paraId="0E4F00BA" w14:textId="77777777" w:rsidR="0016789E" w:rsidRPr="0000713E" w:rsidRDefault="0016789E" w:rsidP="0000713E">
            <w:pPr>
              <w:widowControl w:val="0"/>
              <w:numPr>
                <w:ilvl w:val="0"/>
                <w:numId w:val="26"/>
              </w:numPr>
              <w:tabs>
                <w:tab w:val="left" w:pos="6543"/>
              </w:tabs>
              <w:suppressAutoHyphens/>
              <w:snapToGrid w:val="0"/>
              <w:spacing w:after="0" w:line="276" w:lineRule="auto"/>
              <w:ind w:left="835" w:hanging="142"/>
              <w:jc w:val="both"/>
              <w:rPr>
                <w:color w:val="000000" w:themeColor="text1"/>
                <w:sz w:val="24"/>
                <w:szCs w:val="24"/>
              </w:rPr>
            </w:pPr>
            <w:r w:rsidRPr="0000713E">
              <w:rPr>
                <w:rFonts w:cs="Calibri"/>
                <w:color w:val="000000" w:themeColor="text1"/>
                <w:sz w:val="24"/>
                <w:szCs w:val="24"/>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p w14:paraId="07DBA7F4" w14:textId="77777777" w:rsidR="0016789E" w:rsidRPr="0000713E" w:rsidRDefault="0016789E" w:rsidP="0000713E">
            <w:pPr>
              <w:numPr>
                <w:ilvl w:val="3"/>
                <w:numId w:val="27"/>
              </w:numPr>
              <w:tabs>
                <w:tab w:val="left" w:pos="6543"/>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Wsparcie dostępu do zasobu dyskowego SSO poprzez wiele ścieżek (Multipath). </w:t>
            </w:r>
          </w:p>
          <w:p w14:paraId="10C700F4" w14:textId="77777777" w:rsidR="0016789E" w:rsidRPr="0000713E" w:rsidRDefault="0016789E" w:rsidP="0000713E">
            <w:pPr>
              <w:numPr>
                <w:ilvl w:val="3"/>
                <w:numId w:val="27"/>
              </w:numPr>
              <w:tabs>
                <w:tab w:val="left" w:pos="6543"/>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możliwość instalacji poprawek poprzez wgranie ich do obrazu instalacyjnego. </w:t>
            </w:r>
          </w:p>
          <w:p w14:paraId="3D7C44CB" w14:textId="77777777" w:rsidR="0016789E" w:rsidRPr="0000713E" w:rsidRDefault="0016789E" w:rsidP="0000713E">
            <w:pPr>
              <w:numPr>
                <w:ilvl w:val="3"/>
                <w:numId w:val="27"/>
              </w:numPr>
              <w:tabs>
                <w:tab w:val="left" w:pos="6543"/>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 xml:space="preserve">Posiada mechanizmy zdalnej administracji oraz mechanizmy (również działające zdalnie) administracji przez skrypty. </w:t>
            </w:r>
          </w:p>
          <w:p w14:paraId="6367E368" w14:textId="77777777" w:rsidR="0016789E" w:rsidRPr="0000713E" w:rsidRDefault="0016789E" w:rsidP="0000713E">
            <w:pPr>
              <w:numPr>
                <w:ilvl w:val="3"/>
                <w:numId w:val="27"/>
              </w:numPr>
              <w:tabs>
                <w:tab w:val="left" w:pos="6543"/>
              </w:tabs>
              <w:suppressAutoHyphens/>
              <w:spacing w:after="0" w:line="276" w:lineRule="auto"/>
              <w:ind w:left="551"/>
              <w:jc w:val="both"/>
              <w:textAlignment w:val="baseline"/>
              <w:rPr>
                <w:color w:val="000000" w:themeColor="text1"/>
                <w:sz w:val="24"/>
                <w:szCs w:val="24"/>
              </w:rPr>
            </w:pPr>
            <w:r w:rsidRPr="0000713E">
              <w:rPr>
                <w:rFonts w:cs="Calibri"/>
                <w:color w:val="000000" w:themeColor="text1"/>
                <w:sz w:val="24"/>
                <w:szCs w:val="24"/>
              </w:rPr>
              <w:t>Posiada możliwość zarządzania przez wbudowane mechanizmy zgodne ze standardami WBEM oraz WS-Management organizacji DMTF.</w:t>
            </w:r>
          </w:p>
          <w:p w14:paraId="238BE772" w14:textId="77777777" w:rsidR="0016789E" w:rsidRPr="0000713E" w:rsidRDefault="0016789E" w:rsidP="0000713E">
            <w:pPr>
              <w:tabs>
                <w:tab w:val="left" w:pos="6543"/>
              </w:tabs>
              <w:spacing w:after="0" w:line="276" w:lineRule="auto"/>
              <w:jc w:val="both"/>
              <w:textAlignment w:val="baseline"/>
              <w:rPr>
                <w:rFonts w:cs="Calibri"/>
                <w:color w:val="000000" w:themeColor="text1"/>
                <w:sz w:val="24"/>
                <w:szCs w:val="24"/>
              </w:rPr>
            </w:pPr>
          </w:p>
          <w:p w14:paraId="493AD203" w14:textId="77777777" w:rsidR="0016789E" w:rsidRPr="0000713E" w:rsidRDefault="0016789E" w:rsidP="0000713E">
            <w:pPr>
              <w:tabs>
                <w:tab w:val="left" w:pos="6543"/>
              </w:tabs>
              <w:suppressAutoHyphens/>
              <w:spacing w:after="0" w:line="276" w:lineRule="auto"/>
              <w:jc w:val="both"/>
              <w:textAlignment w:val="baseline"/>
              <w:rPr>
                <w:color w:val="000000" w:themeColor="text1"/>
                <w:sz w:val="24"/>
                <w:szCs w:val="24"/>
                <w:lang w:eastAsia="zh-CN"/>
              </w:rPr>
            </w:pPr>
            <w:r w:rsidRPr="0000713E">
              <w:rPr>
                <w:rFonts w:cs="Calibri"/>
                <w:color w:val="000000" w:themeColor="text1"/>
                <w:sz w:val="24"/>
                <w:szCs w:val="24"/>
              </w:rPr>
              <w:t>Załączony nośnik z systemem.</w:t>
            </w:r>
          </w:p>
        </w:tc>
      </w:tr>
      <w:tr w:rsidR="0016789E" w:rsidRPr="0000713E" w14:paraId="3C97F6D6"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016966F1"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lastRenderedPageBreak/>
              <w:t>Bezpieczeństwo</w:t>
            </w:r>
          </w:p>
        </w:tc>
        <w:tc>
          <w:tcPr>
            <w:tcW w:w="8818" w:type="dxa"/>
            <w:tcBorders>
              <w:top w:val="single" w:sz="4" w:space="0" w:color="00000A"/>
              <w:left w:val="single" w:sz="4" w:space="0" w:color="00000A"/>
              <w:bottom w:val="single" w:sz="4" w:space="0" w:color="00000A"/>
              <w:right w:val="single" w:sz="4" w:space="0" w:color="00000A"/>
            </w:tcBorders>
            <w:hideMark/>
          </w:tcPr>
          <w:p w14:paraId="439ED0A4"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lang w:eastAsia="zh-CN"/>
              </w:rPr>
            </w:pPr>
            <w:r w:rsidRPr="0000713E">
              <w:rPr>
                <w:rFonts w:eastAsia="Arial" w:cs="Calibri"/>
                <w:color w:val="000000" w:themeColor="text1"/>
                <w:sz w:val="24"/>
                <w:szCs w:val="24"/>
              </w:rPr>
              <w:t>Elektroniczny panel informacyjny umieszczony na froncie obudowy, umożliwiający wyświetlenie informacji o stanie procesora, pamięci, dysków, BIOS’u, zasilaniu oraz temperaturze, adresach MAC kart sieciowych, numerze serwisowym serwera, aktualnym zużyciu energii, nazwie serwera, modelu serwera.</w:t>
            </w:r>
          </w:p>
          <w:p w14:paraId="3EB6FA0C"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 xml:space="preserve">Zintegrowany z płytą główną moduł TPM. </w:t>
            </w:r>
          </w:p>
          <w:p w14:paraId="0CA374D5"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Wbudowany czujnik otwarcia obudowy współpracujący z BIOS i kartą zarządzającą.</w:t>
            </w:r>
          </w:p>
          <w:p w14:paraId="75C5B404"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lang w:eastAsia="zh-CN"/>
              </w:rPr>
            </w:pPr>
            <w:r w:rsidRPr="0000713E">
              <w:rPr>
                <w:rFonts w:eastAsia="Arial" w:cs="Calibri"/>
                <w:color w:val="000000" w:themeColor="text1"/>
                <w:sz w:val="24"/>
                <w:szCs w:val="24"/>
              </w:rPr>
              <w:t>Fizyczne zabezpieczenie dedykowane przez producenta serwera uniemożliwiające wyjęcie dysków twardych umieszczonych na froncie obudowy przez nieuprawnionych użytkowników.</w:t>
            </w:r>
          </w:p>
        </w:tc>
      </w:tr>
      <w:tr w:rsidR="0016789E" w:rsidRPr="0000713E" w14:paraId="697A4D91"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2CE55379"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Karta zarządzająca</w:t>
            </w:r>
          </w:p>
        </w:tc>
        <w:tc>
          <w:tcPr>
            <w:tcW w:w="8818" w:type="dxa"/>
            <w:tcBorders>
              <w:top w:val="single" w:sz="4" w:space="0" w:color="00000A"/>
              <w:left w:val="single" w:sz="4" w:space="0" w:color="00000A"/>
              <w:bottom w:val="single" w:sz="4" w:space="0" w:color="00000A"/>
              <w:right w:val="single" w:sz="4" w:space="0" w:color="00000A"/>
            </w:tcBorders>
            <w:hideMark/>
          </w:tcPr>
          <w:p w14:paraId="74C019BA" w14:textId="77777777" w:rsidR="0016789E" w:rsidRPr="0000713E" w:rsidRDefault="0016789E" w:rsidP="0000713E">
            <w:pPr>
              <w:spacing w:after="0" w:line="276" w:lineRule="auto"/>
              <w:jc w:val="both"/>
              <w:rPr>
                <w:color w:val="000000" w:themeColor="text1"/>
                <w:sz w:val="24"/>
                <w:szCs w:val="24"/>
                <w:lang w:eastAsia="zh-CN"/>
              </w:rPr>
            </w:pPr>
            <w:r w:rsidRPr="0000713E">
              <w:rPr>
                <w:rFonts w:cs="Calibri"/>
                <w:color w:val="000000" w:themeColor="text1"/>
                <w:sz w:val="24"/>
                <w:szCs w:val="24"/>
              </w:rPr>
              <w:t>Niezależna od zainstalowanego na serwerze systemu operacyjnego posiadająca dedykowane port RJ-45 Gigabit Ethernet umożliwiająca:</w:t>
            </w:r>
          </w:p>
          <w:p w14:paraId="08A7ED6F"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zdalny dostęp do graficznego interfejsu Web karty zarządzającej</w:t>
            </w:r>
          </w:p>
          <w:p w14:paraId="2D4C6E5A"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zdalne monitorowanie i informowanie o statusie serwera (m.in. prędkości obrotowej wentylatorów, konfiguracji serwera)</w:t>
            </w:r>
          </w:p>
          <w:p w14:paraId="683240EB"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szyfrowane połączenie (SSLv3) oraz autentykacje i autoryzację użytkownika</w:t>
            </w:r>
          </w:p>
          <w:p w14:paraId="6AF1697C"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możliwość podmontowania zdalnych wirtualnych napędów</w:t>
            </w:r>
          </w:p>
          <w:p w14:paraId="4A68AC63"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wirtualną konsolę z dostępem do myszy, klawiatury</w:t>
            </w:r>
          </w:p>
          <w:p w14:paraId="2CAA3300"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wsparcie dla IPv6</w:t>
            </w:r>
          </w:p>
          <w:p w14:paraId="18734318"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lang w:val="en-US"/>
              </w:rPr>
            </w:pPr>
            <w:r w:rsidRPr="0000713E">
              <w:rPr>
                <w:rFonts w:eastAsia="Arial" w:cs="Calibri"/>
                <w:color w:val="000000" w:themeColor="text1"/>
                <w:sz w:val="24"/>
                <w:szCs w:val="24"/>
                <w:lang w:val="en-US"/>
              </w:rPr>
              <w:t>wsparcie dla WSMAN (Web Service for Managament); SNMP; IPMI2.0, VLAN tagging, Telnet, SSH</w:t>
            </w:r>
          </w:p>
          <w:p w14:paraId="18E1BD1F"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możliwość zdalnego monitorowania w czasie rzeczywistym poboru prądu przez serwer</w:t>
            </w:r>
          </w:p>
          <w:p w14:paraId="27211A17"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możliwość zdalnego ustawienia limitu poboru prądu przez konkretny serwer</w:t>
            </w:r>
          </w:p>
          <w:p w14:paraId="3BF2B74D"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integracja z Active Directory</w:t>
            </w:r>
          </w:p>
          <w:p w14:paraId="696EE1BB"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możliwość obsługi przez dwóch administratorów jednocześnie</w:t>
            </w:r>
          </w:p>
          <w:p w14:paraId="5DD6BE30"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rPr>
            </w:pPr>
            <w:r w:rsidRPr="0000713E">
              <w:rPr>
                <w:rFonts w:eastAsia="Arial" w:cs="Calibri"/>
                <w:color w:val="000000" w:themeColor="text1"/>
                <w:sz w:val="24"/>
                <w:szCs w:val="24"/>
              </w:rPr>
              <w:t>wsparcie dla dynamic DNS</w:t>
            </w:r>
          </w:p>
          <w:p w14:paraId="124B2FED" w14:textId="77777777" w:rsidR="0016789E" w:rsidRPr="0000713E" w:rsidRDefault="0016789E" w:rsidP="0000713E">
            <w:pPr>
              <w:widowControl w:val="0"/>
              <w:numPr>
                <w:ilvl w:val="0"/>
                <w:numId w:val="26"/>
              </w:numPr>
              <w:suppressAutoHyphens/>
              <w:snapToGrid w:val="0"/>
              <w:spacing w:after="0" w:line="276" w:lineRule="auto"/>
              <w:ind w:left="413" w:hanging="284"/>
              <w:jc w:val="both"/>
              <w:rPr>
                <w:color w:val="000000" w:themeColor="text1"/>
                <w:sz w:val="24"/>
                <w:szCs w:val="24"/>
                <w:lang w:eastAsia="zh-CN"/>
              </w:rPr>
            </w:pPr>
            <w:r w:rsidRPr="0000713E">
              <w:rPr>
                <w:rFonts w:eastAsia="Arial" w:cs="Calibri"/>
                <w:color w:val="000000" w:themeColor="text1"/>
                <w:sz w:val="24"/>
                <w:szCs w:val="24"/>
              </w:rPr>
              <w:t>wysyłanie do administratora maila z powiadomieniem o awarii lub zmianie konfiguracji sprzętowej</w:t>
            </w:r>
          </w:p>
        </w:tc>
      </w:tr>
      <w:tr w:rsidR="0016789E" w:rsidRPr="0000713E" w14:paraId="5E2DFC78"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13FEB5E7"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Certyfikaty</w:t>
            </w:r>
          </w:p>
        </w:tc>
        <w:tc>
          <w:tcPr>
            <w:tcW w:w="8818" w:type="dxa"/>
            <w:tcBorders>
              <w:top w:val="single" w:sz="4" w:space="0" w:color="00000A"/>
              <w:left w:val="single" w:sz="4" w:space="0" w:color="00000A"/>
              <w:bottom w:val="single" w:sz="4" w:space="0" w:color="00000A"/>
              <w:right w:val="single" w:sz="4" w:space="0" w:color="00000A"/>
            </w:tcBorders>
            <w:vAlign w:val="bottom"/>
            <w:hideMark/>
          </w:tcPr>
          <w:p w14:paraId="2D952CEB" w14:textId="77777777" w:rsidR="005823CB" w:rsidRPr="0000713E" w:rsidRDefault="0016789E" w:rsidP="0000713E">
            <w:pPr>
              <w:suppressAutoHyphens/>
              <w:spacing w:after="0" w:line="276" w:lineRule="auto"/>
              <w:jc w:val="both"/>
              <w:rPr>
                <w:rFonts w:cs="Calibri"/>
                <w:color w:val="000000" w:themeColor="text1"/>
                <w:sz w:val="24"/>
                <w:szCs w:val="24"/>
              </w:rPr>
            </w:pPr>
            <w:r w:rsidRPr="0000713E">
              <w:rPr>
                <w:rFonts w:cs="Calibri"/>
                <w:color w:val="000000" w:themeColor="text1"/>
                <w:sz w:val="24"/>
                <w:szCs w:val="24"/>
              </w:rPr>
              <w:t xml:space="preserve">Serwer musi być wyprodukowany zgodnie z normą  ISO-9001 oraz ISO-14001. </w:t>
            </w:r>
            <w:r w:rsidRPr="0000713E">
              <w:rPr>
                <w:rFonts w:cs="Calibri"/>
                <w:color w:val="000000" w:themeColor="text1"/>
                <w:sz w:val="24"/>
                <w:szCs w:val="24"/>
              </w:rPr>
              <w:br/>
              <w:t>Serwer musi posiadać deklaracja CE.</w:t>
            </w:r>
          </w:p>
          <w:p w14:paraId="4EE91095" w14:textId="06C00C26" w:rsidR="0016789E" w:rsidRPr="0000713E" w:rsidRDefault="0016789E" w:rsidP="0000713E">
            <w:pPr>
              <w:suppressAutoHyphens/>
              <w:spacing w:after="0" w:line="276" w:lineRule="auto"/>
              <w:jc w:val="both"/>
              <w:rPr>
                <w:color w:val="000000" w:themeColor="text1"/>
                <w:sz w:val="24"/>
                <w:szCs w:val="24"/>
                <w:lang w:eastAsia="zh-CN"/>
              </w:rPr>
            </w:pPr>
          </w:p>
        </w:tc>
      </w:tr>
      <w:tr w:rsidR="0016789E" w:rsidRPr="0000713E" w14:paraId="7B7E9AC9" w14:textId="77777777" w:rsidTr="00E50F7B">
        <w:trPr>
          <w:cantSplit/>
          <w:trHeight w:val="1683"/>
        </w:trPr>
        <w:tc>
          <w:tcPr>
            <w:tcW w:w="708" w:type="dxa"/>
            <w:tcBorders>
              <w:top w:val="single" w:sz="4" w:space="0" w:color="00000A"/>
              <w:left w:val="single" w:sz="4" w:space="0" w:color="00000A"/>
              <w:bottom w:val="single" w:sz="4" w:space="0" w:color="00000A"/>
              <w:right w:val="nil"/>
            </w:tcBorders>
            <w:textDirection w:val="btLr"/>
            <w:vAlign w:val="center"/>
            <w:hideMark/>
          </w:tcPr>
          <w:p w14:paraId="253B675B"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rPr>
              <w:t>Dokumentacja</w:t>
            </w:r>
          </w:p>
        </w:tc>
        <w:tc>
          <w:tcPr>
            <w:tcW w:w="8818" w:type="dxa"/>
            <w:tcBorders>
              <w:top w:val="single" w:sz="4" w:space="0" w:color="00000A"/>
              <w:left w:val="single" w:sz="4" w:space="0" w:color="00000A"/>
              <w:bottom w:val="single" w:sz="4" w:space="0" w:color="00000A"/>
              <w:right w:val="single" w:sz="4" w:space="0" w:color="00000A"/>
            </w:tcBorders>
            <w:vAlign w:val="bottom"/>
            <w:hideMark/>
          </w:tcPr>
          <w:p w14:paraId="72F8C6C7" w14:textId="77777777" w:rsidR="005823CB" w:rsidRPr="0000713E" w:rsidRDefault="0016789E" w:rsidP="0000713E">
            <w:pPr>
              <w:suppressAutoHyphens/>
              <w:spacing w:after="0" w:line="276" w:lineRule="auto"/>
              <w:jc w:val="both"/>
              <w:rPr>
                <w:rFonts w:cs="Calibri"/>
                <w:color w:val="000000" w:themeColor="text1"/>
                <w:sz w:val="24"/>
                <w:szCs w:val="24"/>
              </w:rPr>
            </w:pPr>
            <w:r w:rsidRPr="0000713E">
              <w:rPr>
                <w:rFonts w:cs="Calibri"/>
                <w:color w:val="000000" w:themeColor="text1"/>
                <w:sz w:val="24"/>
                <w:szCs w:val="24"/>
              </w:rPr>
              <w:t>Zamawiający wymaga dokumentacji w języku polskim.</w:t>
            </w:r>
          </w:p>
          <w:p w14:paraId="4CEEAD63"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Możliwość telefonicznego sprawdzenia konfiguracji sprzętowej serwera oraz warunków gwarancji po podaniu numeru seryjnego bezpośrednio u producenta lub jego przedstawiciela.</w:t>
            </w:r>
          </w:p>
        </w:tc>
      </w:tr>
      <w:tr w:rsidR="0016789E" w:rsidRPr="0000713E" w14:paraId="3FC39D38" w14:textId="77777777" w:rsidTr="00E50F7B">
        <w:trPr>
          <w:cantSplit/>
          <w:trHeight w:val="1134"/>
        </w:trPr>
        <w:tc>
          <w:tcPr>
            <w:tcW w:w="708" w:type="dxa"/>
            <w:tcBorders>
              <w:top w:val="single" w:sz="4" w:space="0" w:color="00000A"/>
              <w:left w:val="single" w:sz="4" w:space="0" w:color="00000A"/>
              <w:bottom w:val="single" w:sz="4" w:space="0" w:color="00000A"/>
              <w:right w:val="nil"/>
            </w:tcBorders>
            <w:textDirection w:val="btLr"/>
            <w:vAlign w:val="center"/>
            <w:hideMark/>
          </w:tcPr>
          <w:p w14:paraId="4304F978"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Cs/>
                <w:color w:val="000000" w:themeColor="text1"/>
                <w:sz w:val="24"/>
                <w:szCs w:val="24"/>
                <w:lang w:val="en-US"/>
              </w:rPr>
              <w:t>Warunki gwarancji</w:t>
            </w:r>
          </w:p>
        </w:tc>
        <w:tc>
          <w:tcPr>
            <w:tcW w:w="8818" w:type="dxa"/>
            <w:tcBorders>
              <w:top w:val="single" w:sz="4" w:space="0" w:color="00000A"/>
              <w:left w:val="single" w:sz="4" w:space="0" w:color="00000A"/>
              <w:bottom w:val="single" w:sz="4" w:space="0" w:color="00000A"/>
              <w:right w:val="single" w:sz="4" w:space="0" w:color="00000A"/>
            </w:tcBorders>
            <w:vAlign w:val="bottom"/>
            <w:hideMark/>
          </w:tcPr>
          <w:p w14:paraId="30E35287" w14:textId="77777777" w:rsidR="0016789E" w:rsidRPr="0000713E" w:rsidRDefault="0016789E" w:rsidP="0000713E">
            <w:pPr>
              <w:spacing w:after="0" w:line="276" w:lineRule="auto"/>
              <w:jc w:val="both"/>
              <w:rPr>
                <w:color w:val="000000" w:themeColor="text1"/>
                <w:sz w:val="24"/>
                <w:szCs w:val="24"/>
              </w:rPr>
            </w:pPr>
            <w:r w:rsidRPr="0000713E">
              <w:rPr>
                <w:rFonts w:cs="Calibri"/>
                <w:color w:val="000000" w:themeColor="text1"/>
                <w:sz w:val="24"/>
                <w:szCs w:val="24"/>
              </w:rPr>
              <w:t>W przypadku awarii dyski twarde pozostają własnością Zamawiającego.</w:t>
            </w:r>
          </w:p>
          <w:p w14:paraId="1BE1C808" w14:textId="77777777" w:rsidR="0016789E" w:rsidRPr="0000713E" w:rsidRDefault="0016789E" w:rsidP="0000713E">
            <w:pPr>
              <w:suppressAutoHyphens/>
              <w:spacing w:after="0" w:line="276" w:lineRule="auto"/>
              <w:jc w:val="both"/>
              <w:rPr>
                <w:color w:val="000000" w:themeColor="text1"/>
                <w:sz w:val="24"/>
                <w:szCs w:val="24"/>
                <w:lang w:eastAsia="zh-CN"/>
              </w:rPr>
            </w:pPr>
            <w:r w:rsidRPr="0000713E">
              <w:rPr>
                <w:rFonts w:cs="Calibri"/>
                <w:color w:val="000000" w:themeColor="text1"/>
                <w:sz w:val="24"/>
                <w:szCs w:val="24"/>
              </w:rPr>
              <w:t>Firma serwisująca musi posiadać autoryzacje producenta serwera</w:t>
            </w:r>
            <w:r w:rsidR="005823CB" w:rsidRPr="0000713E">
              <w:rPr>
                <w:rFonts w:cs="Calibri"/>
                <w:color w:val="000000" w:themeColor="text1"/>
                <w:sz w:val="24"/>
                <w:szCs w:val="24"/>
              </w:rPr>
              <w:t>.</w:t>
            </w:r>
          </w:p>
        </w:tc>
      </w:tr>
    </w:tbl>
    <w:p w14:paraId="4E733DAB" w14:textId="77777777" w:rsidR="0016789E" w:rsidRPr="0000713E" w:rsidRDefault="0016789E" w:rsidP="0000713E">
      <w:pPr>
        <w:pStyle w:val="Akapitzlist"/>
        <w:spacing w:after="0" w:line="276" w:lineRule="auto"/>
        <w:rPr>
          <w:b/>
          <w:color w:val="000000" w:themeColor="text1"/>
          <w:sz w:val="24"/>
          <w:szCs w:val="24"/>
          <w:lang w:eastAsia="pl-PL"/>
        </w:rPr>
      </w:pPr>
    </w:p>
    <w:p w14:paraId="3611982C" w14:textId="77777777" w:rsidR="0016789E" w:rsidRPr="0000713E" w:rsidRDefault="0016789E" w:rsidP="0000713E">
      <w:pPr>
        <w:pStyle w:val="Akapitzlist"/>
        <w:spacing w:after="0" w:line="276" w:lineRule="auto"/>
        <w:rPr>
          <w:b/>
          <w:color w:val="000000" w:themeColor="text1"/>
          <w:sz w:val="24"/>
          <w:szCs w:val="24"/>
          <w:lang w:eastAsia="pl-PL"/>
        </w:rPr>
      </w:pPr>
    </w:p>
    <w:p w14:paraId="5C079BA9" w14:textId="77777777" w:rsidR="0016789E" w:rsidRPr="0000713E" w:rsidRDefault="0016789E"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Punkt bezpiecznego styku z Internetem</w:t>
      </w:r>
    </w:p>
    <w:tbl>
      <w:tblPr>
        <w:tblW w:w="9184" w:type="dxa"/>
        <w:tblLayout w:type="fixed"/>
        <w:tblCellMar>
          <w:left w:w="83" w:type="dxa"/>
        </w:tblCellMar>
        <w:tblLook w:val="04A0" w:firstRow="1" w:lastRow="0" w:firstColumn="1" w:lastColumn="0" w:noHBand="0" w:noVBand="1"/>
      </w:tblPr>
      <w:tblGrid>
        <w:gridCol w:w="633"/>
        <w:gridCol w:w="709"/>
        <w:gridCol w:w="7842"/>
      </w:tblGrid>
      <w:tr w:rsidR="0016789E" w:rsidRPr="0000713E" w14:paraId="0DE68E40" w14:textId="77777777" w:rsidTr="00E50F7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14:paraId="2AEB8DC5"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t>Architektura</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29AA7D35"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Typ systemu</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0C922E67"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System ochrony sieci musi zostać dostarczony w postaci komercyjnej platformy sprzętowej z zabezpieczonym systemem operacyjnym</w:t>
            </w:r>
          </w:p>
          <w:p w14:paraId="5F0AD838"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System ochrony musi obsługiwać w ramach jednego urządzenia wszystkie z poniższych funkcjonalności podstawowych: firewall, IPS, antywirus, antyspam, kontrola treści (WWW i aplikacji), poufność danych – IPSec VPN oraz SSL VPN, z uwzględnieniem identyfikacji poszczególnych użytkowników lub grup użytkowników.</w:t>
            </w:r>
          </w:p>
          <w:p w14:paraId="3E15BC07"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System ochrony musi pozwalać na blokowanie lub przepuszczanie wybranych stron (np.: *.gov.pl).</w:t>
            </w:r>
          </w:p>
          <w:p w14:paraId="62DB30A8"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wspierać następujące tryby pracy: routing, bridge.</w:t>
            </w:r>
          </w:p>
        </w:tc>
      </w:tr>
      <w:tr w:rsidR="0016789E" w:rsidRPr="0000713E" w14:paraId="2D5D37F0" w14:textId="77777777" w:rsidTr="00E50F7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60EBF255"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56BC92D9"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Wymagania systemowe</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1B5A8539"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Minimum 3 porty 10/100/1000 Mbps</w:t>
            </w:r>
          </w:p>
          <w:p w14:paraId="7AB58EE1"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Nie mniej niż 128 interfejsów wirtualnych definiowanych jako VLANy w oparciu o standard IEEE 802.1Q</w:t>
            </w:r>
          </w:p>
          <w:p w14:paraId="22375044"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Obsługa nie mniej niż  5 000 nowych połączeń na sek.</w:t>
            </w:r>
          </w:p>
          <w:p w14:paraId="3F0F045D"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Obsługa nie mniej niż 200 000 jednoczesnych połączeń</w:t>
            </w:r>
          </w:p>
          <w:p w14:paraId="3E273E73"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Przepustowość firewall: nie mniej niż 900 Mbps</w:t>
            </w:r>
          </w:p>
          <w:p w14:paraId="02939361"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Przepustowość IPS: nie mniej niż 160 Mbps</w:t>
            </w:r>
          </w:p>
          <w:p w14:paraId="72899C4B"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Przepustowość antywirus: nie mniej niż 200 Mbps</w:t>
            </w:r>
          </w:p>
          <w:p w14:paraId="243DE1F6"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Przepustowość tunelu IPSec VPN: nie mniej niż 130 Mbps.</w:t>
            </w:r>
          </w:p>
          <w:p w14:paraId="75125662"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Liczba tuneli IPSec VPN: nie mniejsza niż 300</w:t>
            </w:r>
          </w:p>
          <w:p w14:paraId="5B88DA65"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Przepustowość UTM: nie mniej niż 90 Mbps</w:t>
            </w:r>
          </w:p>
          <w:p w14:paraId="2C2F4B01"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być wyposażone w pamięć storage nie mniej niż 4GB</w:t>
            </w:r>
          </w:p>
        </w:tc>
      </w:tr>
      <w:tr w:rsidR="0016789E" w:rsidRPr="0000713E" w14:paraId="006FA558" w14:textId="77777777" w:rsidTr="00E50F7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6C37AC1B"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2ED2714F"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Autoryzacja użytkowników</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5A51B3F2"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umożliwiać uwierzytelnianie użytkowników poprzez Active Directory, LDAP</w:t>
            </w:r>
          </w:p>
          <w:p w14:paraId="0B71395D"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wspierać automatyczne uwierzytelnianie użytkowników w oparciu o Single Sign On</w:t>
            </w:r>
          </w:p>
          <w:p w14:paraId="11B24E39"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System musi umożliwiać powiązanie użytkownika z adresem IP i MAC</w:t>
            </w:r>
          </w:p>
        </w:tc>
      </w:tr>
      <w:tr w:rsidR="0016789E" w:rsidRPr="0000713E" w14:paraId="1ECD2A60" w14:textId="77777777" w:rsidTr="00E50F7B">
        <w:trPr>
          <w:cantSplit/>
          <w:trHeight w:val="2437"/>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5626E321"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709" w:type="dxa"/>
            <w:tcBorders>
              <w:top w:val="single" w:sz="4" w:space="0" w:color="00000A"/>
              <w:left w:val="single" w:sz="4" w:space="0" w:color="00000A"/>
              <w:bottom w:val="nil"/>
              <w:right w:val="nil"/>
            </w:tcBorders>
            <w:shd w:val="clear" w:color="auto" w:fill="FFFFFF"/>
            <w:textDirection w:val="btLr"/>
            <w:hideMark/>
          </w:tcPr>
          <w:p w14:paraId="2CE451BE" w14:textId="77777777" w:rsidR="0016789E" w:rsidRPr="0000713E" w:rsidRDefault="0016789E" w:rsidP="0000713E">
            <w:pPr>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Load balancing</w:t>
            </w:r>
          </w:p>
          <w:p w14:paraId="4E20A26A"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Failover</w:t>
            </w:r>
          </w:p>
        </w:tc>
        <w:tc>
          <w:tcPr>
            <w:tcW w:w="7842" w:type="dxa"/>
            <w:tcBorders>
              <w:top w:val="single" w:sz="4" w:space="0" w:color="00000A"/>
              <w:left w:val="single" w:sz="4" w:space="0" w:color="00000A"/>
              <w:bottom w:val="nil"/>
              <w:right w:val="single" w:sz="4" w:space="0" w:color="00000A"/>
            </w:tcBorders>
            <w:shd w:val="clear" w:color="auto" w:fill="FFFFFF"/>
            <w:hideMark/>
          </w:tcPr>
          <w:p w14:paraId="5503A5C8"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System musi wspierać funkcje load balancing i failover dla przynajmniej 2 łącz internetowych</w:t>
            </w:r>
          </w:p>
          <w:p w14:paraId="07FBCB5E"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 xml:space="preserve">System musi zapewniać możliwość przełączania na inne łącze w przypadku awarii podstawowego łącza. </w:t>
            </w:r>
          </w:p>
          <w:p w14:paraId="61B5833A"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System musi wysyłać do administratora powiadomienie o zmianie statusu urządzenia (w postaci wiadomości e-mail).</w:t>
            </w:r>
          </w:p>
          <w:p w14:paraId="0B783D1D"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Oferowane rozwiązanie musi wspierać  modemy 3G/4G  podłączane poprzez port USB. Modemy powinny pochodzić od dowolnie wybranych producentów.</w:t>
            </w:r>
          </w:p>
        </w:tc>
      </w:tr>
      <w:tr w:rsidR="0016789E" w:rsidRPr="0000713E" w14:paraId="148828FB" w14:textId="77777777" w:rsidTr="00E50F7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14:paraId="3FDF5820" w14:textId="77777777" w:rsidR="0016789E" w:rsidRPr="0000713E" w:rsidRDefault="0016789E" w:rsidP="0000713E">
            <w:pPr>
              <w:pStyle w:val="Zawartotabeli"/>
              <w:snapToGrid w:val="0"/>
              <w:spacing w:line="276" w:lineRule="auto"/>
              <w:ind w:left="113" w:right="113"/>
              <w:jc w:val="center"/>
              <w:rPr>
                <w:rFonts w:asciiTheme="minorHAnsi" w:hAnsiTheme="minorHAnsi"/>
                <w:color w:val="000000" w:themeColor="text1"/>
                <w:sz w:val="24"/>
                <w:szCs w:val="24"/>
              </w:rPr>
            </w:pPr>
            <w:r w:rsidRPr="0000713E">
              <w:rPr>
                <w:rFonts w:asciiTheme="minorHAnsi" w:hAnsiTheme="minorHAnsi" w:cs="Calibri"/>
                <w:b/>
                <w:color w:val="000000" w:themeColor="text1"/>
                <w:sz w:val="24"/>
                <w:szCs w:val="24"/>
              </w:rPr>
              <w:lastRenderedPageBreak/>
              <w:t>Moduł</w:t>
            </w:r>
          </w:p>
          <w:p w14:paraId="7644A6C1" w14:textId="77777777" w:rsidR="0016789E" w:rsidRPr="0000713E" w:rsidRDefault="0016789E" w:rsidP="0000713E">
            <w:pPr>
              <w:pStyle w:val="Zawartotabeli"/>
              <w:spacing w:line="276" w:lineRule="auto"/>
              <w:ind w:left="113" w:right="113"/>
              <w:jc w:val="center"/>
              <w:rPr>
                <w:rFonts w:asciiTheme="minorHAnsi" w:hAnsiTheme="minorHAnsi"/>
                <w:color w:val="000000" w:themeColor="text1"/>
                <w:sz w:val="24"/>
                <w:szCs w:val="24"/>
              </w:rPr>
            </w:pPr>
            <w:r w:rsidRPr="0000713E">
              <w:rPr>
                <w:rFonts w:asciiTheme="minorHAnsi" w:hAnsiTheme="minorHAnsi" w:cs="Calibri"/>
                <w:b/>
                <w:color w:val="000000" w:themeColor="text1"/>
                <w:sz w:val="24"/>
                <w:szCs w:val="24"/>
              </w:rPr>
              <w:t>Antywirusa</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42BE1FDE"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12D954E7"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wspierać skanowanie następujących protokołów: SMTP, POP3, IMAP, FTP, http, oraz ich odpowiedniki szyfrowane.</w:t>
            </w:r>
          </w:p>
          <w:p w14:paraId="369ADFCF"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aktualizować bazę sygnatur nie rzadziej niż raz w ciągu godziny i musi także wspierać ręczne aktualizacje</w:t>
            </w:r>
          </w:p>
          <w:p w14:paraId="6E88E362"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Dostarczone rozwiązanie musi umożliwiać dodawanie podpisu/stopki do wiadomości email.</w:t>
            </w:r>
          </w:p>
        </w:tc>
      </w:tr>
      <w:tr w:rsidR="0016789E" w:rsidRPr="0000713E" w14:paraId="3D839DE0" w14:textId="77777777" w:rsidTr="00E50F7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4698DAC2"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710D1971" w14:textId="77777777" w:rsidR="0016789E" w:rsidRPr="0000713E" w:rsidRDefault="0016789E" w:rsidP="0000713E">
            <w:pPr>
              <w:pStyle w:val="Zawartotabeli"/>
              <w:snapToGrid w:val="0"/>
              <w:spacing w:line="276" w:lineRule="auto"/>
              <w:ind w:left="113" w:right="113"/>
              <w:jc w:val="center"/>
              <w:rPr>
                <w:rFonts w:asciiTheme="minorHAnsi" w:hAnsiTheme="minorHAnsi"/>
                <w:color w:val="000000" w:themeColor="text1"/>
                <w:sz w:val="24"/>
                <w:szCs w:val="24"/>
              </w:rPr>
            </w:pPr>
            <w:r w:rsidRPr="0000713E">
              <w:rPr>
                <w:rFonts w:asciiTheme="minorHAnsi" w:hAnsiTheme="minorHAnsi" w:cs="Calibri"/>
                <w:color w:val="000000" w:themeColor="text1"/>
                <w:sz w:val="24"/>
                <w:szCs w:val="24"/>
              </w:rPr>
              <w:t>HTTP/HTTPS</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1E960382"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skanować ruch HTTP w oparciu o nazwę użytkownika, adres źródłowy i docelowy lub adres URL zapisany w notacji wyrażenia regularnego</w:t>
            </w:r>
          </w:p>
          <w:p w14:paraId="7C1144A6"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umożliwiać pominięcie skanowania dla określonego ruchu HTTP</w:t>
            </w:r>
          </w:p>
        </w:tc>
      </w:tr>
      <w:tr w:rsidR="0016789E" w:rsidRPr="0000713E" w14:paraId="390B524A" w14:textId="77777777" w:rsidTr="00E50F7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14:paraId="7D4C60BB" w14:textId="77777777" w:rsidR="0016789E" w:rsidRPr="0000713E" w:rsidRDefault="0016789E" w:rsidP="0000713E">
            <w:pPr>
              <w:snapToGrid w:val="0"/>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t>Moduł</w:t>
            </w:r>
          </w:p>
          <w:p w14:paraId="7627D546"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t>Firewall</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712DDBA2"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074FC3C6"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pozwalać na określanie nazw użytkowników, adresów źródłowych, docelowych i podsieci jako kryteriów przy tworzeniu reguł na firewallu</w:t>
            </w:r>
          </w:p>
          <w:p w14:paraId="1A164864"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System musi zapewniać możliwość tworzenia reguł na firewallu w oparciu o adres MAC.</w:t>
            </w:r>
          </w:p>
          <w:p w14:paraId="63E3E66A"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umożliwiać określanie przepustowości łącza dla konkretnej aplikacji np. Skype.</w:t>
            </w:r>
          </w:p>
        </w:tc>
      </w:tr>
      <w:tr w:rsidR="0016789E" w:rsidRPr="0000713E" w14:paraId="16B151C8" w14:textId="77777777" w:rsidTr="00E50F7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0260BC4D"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54247A2A"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Routing</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166F6CD6"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wspierać następujące protokoły routingu: RIP, OSPF, BGP4</w:t>
            </w:r>
          </w:p>
          <w:p w14:paraId="4BAF1479"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obsługiwać translacje adresów NAT, PAT.</w:t>
            </w:r>
          </w:p>
        </w:tc>
      </w:tr>
      <w:tr w:rsidR="0016789E" w:rsidRPr="0000713E" w14:paraId="12D48E7D" w14:textId="77777777" w:rsidTr="00E50F7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14:paraId="2B9B27BF" w14:textId="77777777" w:rsidR="0016789E" w:rsidRPr="0000713E" w:rsidRDefault="0016789E" w:rsidP="0000713E">
            <w:pPr>
              <w:snapToGrid w:val="0"/>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t>Moduł</w:t>
            </w:r>
          </w:p>
          <w:p w14:paraId="7A5085CD"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t>filtrowania www</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7E2A0B3F"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Baza danych</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2DFE60CE" w14:textId="77777777" w:rsidR="0016789E" w:rsidRPr="0000713E" w:rsidRDefault="0016789E" w:rsidP="0000713E">
            <w:pPr>
              <w:widowControl w:val="0"/>
              <w:numPr>
                <w:ilvl w:val="0"/>
                <w:numId w:val="26"/>
              </w:numPr>
              <w:suppressAutoHyphens/>
              <w:snapToGrid w:val="0"/>
              <w:spacing w:after="0" w:line="276" w:lineRule="auto"/>
              <w:ind w:left="413" w:right="9" w:hanging="284"/>
              <w:rPr>
                <w:color w:val="000000" w:themeColor="text1"/>
                <w:sz w:val="24"/>
                <w:szCs w:val="24"/>
                <w:lang w:eastAsia="zh-CN"/>
              </w:rPr>
            </w:pPr>
            <w:r w:rsidRPr="0000713E">
              <w:rPr>
                <w:rFonts w:eastAsia="Arial" w:cs="Calibri"/>
                <w:color w:val="000000" w:themeColor="text1"/>
                <w:sz w:val="24"/>
                <w:szCs w:val="24"/>
              </w:rPr>
              <w:t>Rozwiązanie musi zawierać przynajmniej 65 kategorii stron www i umożliwiać tworzenie własnych kategorii stron www</w:t>
            </w:r>
          </w:p>
        </w:tc>
      </w:tr>
      <w:tr w:rsidR="0016789E" w:rsidRPr="0000713E" w14:paraId="1F12B8A6" w14:textId="77777777" w:rsidTr="00E50F7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7F6B081B"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tcPr>
          <w:p w14:paraId="4822E493" w14:textId="77777777" w:rsidR="0016789E" w:rsidRPr="0000713E" w:rsidRDefault="0016789E" w:rsidP="0000713E">
            <w:pPr>
              <w:snapToGrid w:val="0"/>
              <w:spacing w:after="0" w:line="276" w:lineRule="auto"/>
              <w:ind w:left="113" w:right="113"/>
              <w:jc w:val="center"/>
              <w:rPr>
                <w:color w:val="000000" w:themeColor="text1"/>
                <w:sz w:val="24"/>
                <w:szCs w:val="24"/>
                <w:lang w:eastAsia="zh-CN"/>
              </w:rPr>
            </w:pPr>
            <w:r w:rsidRPr="0000713E">
              <w:rPr>
                <w:rFonts w:eastAsia="Arial" w:cs="Calibri"/>
                <w:color w:val="000000" w:themeColor="text1"/>
                <w:sz w:val="24"/>
                <w:szCs w:val="24"/>
              </w:rPr>
              <w:t>Funkcjonalność</w:t>
            </w:r>
          </w:p>
          <w:p w14:paraId="7DA7C379" w14:textId="77777777" w:rsidR="0016789E" w:rsidRPr="0000713E" w:rsidRDefault="0016789E" w:rsidP="0000713E">
            <w:pPr>
              <w:suppressAutoHyphens/>
              <w:spacing w:after="0" w:line="276" w:lineRule="auto"/>
              <w:ind w:left="113" w:right="113"/>
              <w:jc w:val="center"/>
              <w:rPr>
                <w:rFonts w:cs="Calibri"/>
                <w:color w:val="000000" w:themeColor="text1"/>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280304A0"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umożliwiać blokowanie wysyłania treści poprzez HTTP i HTTPS.</w:t>
            </w:r>
          </w:p>
          <w:p w14:paraId="16D537C8"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umożliwiać blokadę stron HTTPS</w:t>
            </w:r>
          </w:p>
          <w:p w14:paraId="0CC9BC57"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blokować anonimowe proxy działające poprzez HTTP i HTTPS.</w:t>
            </w:r>
          </w:p>
          <w:p w14:paraId="324B106D"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umożliwiać definiowanie polityk dostępu do internetu w oparciu o harmonogramy dzienne/tygodniowe/miesięczne/roczne dla użytkowników i grup użytkowników.</w:t>
            </w:r>
          </w:p>
          <w:p w14:paraId="04C1EFA1"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wyświetlać komunikat o przyczynie zablokowania dostępu do strony www. Administrator musi mieć możliwość edytowania treści komunikatu i dodania logo organizacji.</w:t>
            </w:r>
          </w:p>
        </w:tc>
      </w:tr>
      <w:tr w:rsidR="0016789E" w:rsidRPr="0000713E" w14:paraId="5358E88A" w14:textId="77777777" w:rsidTr="00E50F7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14:paraId="2C4284E2"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lastRenderedPageBreak/>
              <w:t>Moduł kontroli aplikacji</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14:paraId="0EF09E02" w14:textId="77777777" w:rsidR="0016789E" w:rsidRPr="0000713E" w:rsidRDefault="0016789E" w:rsidP="0000713E">
            <w:pPr>
              <w:snapToGrid w:val="0"/>
              <w:spacing w:after="0" w:line="276" w:lineRule="auto"/>
              <w:ind w:left="113" w:right="113"/>
              <w:jc w:val="center"/>
              <w:rPr>
                <w:color w:val="000000" w:themeColor="text1"/>
                <w:sz w:val="24"/>
                <w:szCs w:val="24"/>
                <w:lang w:eastAsia="zh-CN"/>
              </w:rPr>
            </w:pPr>
            <w:r w:rsidRPr="0000713E">
              <w:rPr>
                <w:rFonts w:eastAsia="Arial" w:cs="Calibri"/>
                <w:color w:val="000000" w:themeColor="text1"/>
                <w:sz w:val="24"/>
                <w:szCs w:val="24"/>
              </w:rPr>
              <w:t>Funkcjonalność</w:t>
            </w:r>
          </w:p>
          <w:p w14:paraId="3FEA6647" w14:textId="77777777" w:rsidR="0016789E" w:rsidRPr="0000713E" w:rsidRDefault="0016789E" w:rsidP="0000713E">
            <w:pPr>
              <w:suppressAutoHyphens/>
              <w:snapToGrid w:val="0"/>
              <w:spacing w:after="0" w:line="276" w:lineRule="auto"/>
              <w:ind w:left="113" w:right="113"/>
              <w:jc w:val="center"/>
              <w:rPr>
                <w:rFonts w:eastAsia="Arial" w:cs="Calibri"/>
                <w:color w:val="000000" w:themeColor="text1"/>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1E628A6F"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identyfikować aplikacje niezależnie od wykorzystywanego portu, protokołu, szyfrowania.</w:t>
            </w:r>
          </w:p>
          <w:p w14:paraId="45659998"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rozpoznawać przynajmniej 2000 aplikacji.</w:t>
            </w:r>
          </w:p>
          <w:p w14:paraId="65C22AD1"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umożliwiać blokowanie:</w:t>
            </w:r>
          </w:p>
          <w:p w14:paraId="64F18285" w14:textId="77777777" w:rsidR="0016789E" w:rsidRPr="0000713E" w:rsidRDefault="0016789E" w:rsidP="0000713E">
            <w:pPr>
              <w:numPr>
                <w:ilvl w:val="1"/>
                <w:numId w:val="27"/>
              </w:numPr>
              <w:suppressAutoHyphens/>
              <w:snapToGrid w:val="0"/>
              <w:spacing w:after="0" w:line="276" w:lineRule="auto"/>
              <w:ind w:left="696" w:right="9" w:hanging="283"/>
              <w:jc w:val="both"/>
              <w:rPr>
                <w:color w:val="000000" w:themeColor="text1"/>
                <w:sz w:val="24"/>
                <w:szCs w:val="24"/>
              </w:rPr>
            </w:pPr>
            <w:r w:rsidRPr="0000713E">
              <w:rPr>
                <w:rFonts w:eastAsia="Arial" w:cs="Calibri"/>
                <w:color w:val="000000" w:themeColor="text1"/>
                <w:sz w:val="24"/>
                <w:szCs w:val="24"/>
              </w:rPr>
              <w:t>aplikacji, które pozwalają na transfer plików (np. P2P)</w:t>
            </w:r>
          </w:p>
          <w:p w14:paraId="2029060E" w14:textId="77777777" w:rsidR="0016789E" w:rsidRPr="0000713E" w:rsidRDefault="0016789E" w:rsidP="0000713E">
            <w:pPr>
              <w:numPr>
                <w:ilvl w:val="1"/>
                <w:numId w:val="27"/>
              </w:numPr>
              <w:suppressAutoHyphens/>
              <w:snapToGrid w:val="0"/>
              <w:spacing w:after="0" w:line="276" w:lineRule="auto"/>
              <w:ind w:left="696" w:right="9" w:hanging="283"/>
              <w:jc w:val="both"/>
              <w:rPr>
                <w:color w:val="000000" w:themeColor="text1"/>
                <w:sz w:val="24"/>
                <w:szCs w:val="24"/>
              </w:rPr>
            </w:pPr>
            <w:r w:rsidRPr="0000713E">
              <w:rPr>
                <w:rFonts w:eastAsia="Arial" w:cs="Calibri"/>
                <w:color w:val="000000" w:themeColor="text1"/>
                <w:sz w:val="24"/>
                <w:szCs w:val="24"/>
              </w:rPr>
              <w:t>komunikatorów internetowych, przynajmniej Skype, Gadu-gadu</w:t>
            </w:r>
          </w:p>
          <w:p w14:paraId="60DA037A" w14:textId="77777777" w:rsidR="0016789E" w:rsidRPr="0000713E" w:rsidRDefault="0016789E" w:rsidP="0000713E">
            <w:pPr>
              <w:numPr>
                <w:ilvl w:val="1"/>
                <w:numId w:val="27"/>
              </w:numPr>
              <w:suppressAutoHyphens/>
              <w:snapToGrid w:val="0"/>
              <w:spacing w:after="0" w:line="276" w:lineRule="auto"/>
              <w:ind w:left="696" w:right="9" w:hanging="283"/>
              <w:jc w:val="both"/>
              <w:rPr>
                <w:color w:val="000000" w:themeColor="text1"/>
                <w:sz w:val="24"/>
                <w:szCs w:val="24"/>
              </w:rPr>
            </w:pPr>
            <w:r w:rsidRPr="0000713E">
              <w:rPr>
                <w:rFonts w:eastAsia="Arial" w:cs="Calibri"/>
                <w:color w:val="000000" w:themeColor="text1"/>
                <w:sz w:val="24"/>
                <w:szCs w:val="24"/>
              </w:rPr>
              <w:t>proxy uruchamianych poprzez przeglądarki internetowe</w:t>
            </w:r>
          </w:p>
          <w:p w14:paraId="26C44899" w14:textId="77777777" w:rsidR="0016789E" w:rsidRPr="0000713E" w:rsidRDefault="0016789E" w:rsidP="0000713E">
            <w:pPr>
              <w:numPr>
                <w:ilvl w:val="1"/>
                <w:numId w:val="27"/>
              </w:numPr>
              <w:suppressAutoHyphens/>
              <w:snapToGrid w:val="0"/>
              <w:spacing w:after="0" w:line="276" w:lineRule="auto"/>
              <w:ind w:left="696" w:right="9" w:hanging="283"/>
              <w:jc w:val="both"/>
              <w:rPr>
                <w:color w:val="000000" w:themeColor="text1"/>
                <w:sz w:val="24"/>
                <w:szCs w:val="24"/>
                <w:lang w:val="en-US"/>
              </w:rPr>
            </w:pPr>
            <w:r w:rsidRPr="0000713E">
              <w:rPr>
                <w:rFonts w:eastAsia="Arial" w:cs="Calibri"/>
                <w:color w:val="000000" w:themeColor="text1"/>
                <w:sz w:val="24"/>
                <w:szCs w:val="24"/>
                <w:lang w:val="en-US"/>
              </w:rPr>
              <w:t>streaming media (radio internetowe, Youtube)</w:t>
            </w:r>
          </w:p>
          <w:p w14:paraId="5321D0ED"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umożliwiać szczegółową kontrolę dostępu do Facebooka, przynajmniej na poziomie zamieszczania postów, chatu, uruchamiania aplikacji, uruchamiania gier, upload plików graficznych i wideo</w:t>
            </w:r>
          </w:p>
        </w:tc>
      </w:tr>
      <w:tr w:rsidR="0016789E" w:rsidRPr="0000713E" w14:paraId="6D401FA1" w14:textId="77777777" w:rsidTr="00E50F7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14:paraId="14DDEB2C"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t>Moduł IPS</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2093C630"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Baza danych</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6026D2B0"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posiadać bazę minimum 2000 sygnatur.</w:t>
            </w:r>
          </w:p>
          <w:p w14:paraId="4C6D8D11"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umożliwiać tworzenie własnych sygnatur IPS.</w:t>
            </w:r>
          </w:p>
          <w:p w14:paraId="21C9AAEE"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automatycznie pobierać aktualizacje.</w:t>
            </w:r>
          </w:p>
          <w:p w14:paraId="50AF3990"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umożliwiać wyłączenie/włączenie poszczególnych kategorii/sygnatur w celu zredukowania opóźnień w przesyłaniu pakietów.</w:t>
            </w:r>
          </w:p>
        </w:tc>
      </w:tr>
      <w:tr w:rsidR="0016789E" w:rsidRPr="0000713E" w14:paraId="76F49215" w14:textId="77777777" w:rsidTr="00E50F7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500A46EB" w14:textId="77777777" w:rsidR="0016789E" w:rsidRPr="0000713E" w:rsidRDefault="0016789E" w:rsidP="0000713E">
            <w:pPr>
              <w:spacing w:after="0" w:line="276" w:lineRule="auto"/>
              <w:ind w:left="113" w:right="113"/>
              <w:jc w:val="center"/>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354F80B6"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460989B4"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generować alerty w przypadku prób ataków.</w:t>
            </w:r>
          </w:p>
        </w:tc>
      </w:tr>
      <w:tr w:rsidR="0016789E" w:rsidRPr="0000713E" w14:paraId="1D717C71" w14:textId="77777777" w:rsidTr="00E50F7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14:paraId="1F952BB6"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t>VPN</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38BAB72A"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6E119C20"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wspierać połączenia VPN: IPsec (Net-to-Net, Host-to-Host, Client-to-site), L2TP i PPTP</w:t>
            </w:r>
          </w:p>
          <w:p w14:paraId="349F579C"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wspierać następujące algorytmy: DES, 3DES, AES</w:t>
            </w:r>
          </w:p>
          <w:p w14:paraId="5FF0C95F"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wspierać lokalne i zewnętrzne centra certyfikacji</w:t>
            </w:r>
          </w:p>
          <w:p w14:paraId="336A2937"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obsługiwać ogólnodostępnych klientów IPSec VPN</w:t>
            </w:r>
          </w:p>
          <w:p w14:paraId="0ABBE572"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zapewniać wbudowany moduł SSL VPN</w:t>
            </w:r>
          </w:p>
          <w:p w14:paraId="655DFE4F"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oferować możliwość skanowania antywirusowego i antyspamowego tuneli VPN (IPsec/L2TP/PPTP)</w:t>
            </w:r>
          </w:p>
          <w:p w14:paraId="61F209DE" w14:textId="77777777" w:rsidR="0016789E" w:rsidRPr="0000713E" w:rsidRDefault="0016789E" w:rsidP="0000713E">
            <w:pPr>
              <w:widowControl w:val="0"/>
              <w:numPr>
                <w:ilvl w:val="0"/>
                <w:numId w:val="26"/>
              </w:numPr>
              <w:suppressAutoHyphens/>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oferować VPN failover</w:t>
            </w:r>
          </w:p>
        </w:tc>
      </w:tr>
      <w:tr w:rsidR="0016789E" w:rsidRPr="0000713E" w14:paraId="696A60CE" w14:textId="77777777" w:rsidTr="00E50F7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14:paraId="25BFB905"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lastRenderedPageBreak/>
              <w:t>Zarządzanie</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14:paraId="4729B09C" w14:textId="77777777" w:rsidR="0016789E" w:rsidRPr="0000713E" w:rsidRDefault="0016789E" w:rsidP="0000713E">
            <w:pPr>
              <w:suppressAutoHyphens/>
              <w:snapToGrid w:val="0"/>
              <w:spacing w:after="0" w:line="276" w:lineRule="auto"/>
              <w:ind w:left="113" w:right="113"/>
              <w:jc w:val="center"/>
              <w:rPr>
                <w:rFonts w:cs="Calibri"/>
                <w:color w:val="000000" w:themeColor="text1"/>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25692891"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umożliwiać tworzenie kont administracyjnych o różnych uprawnieniach</w:t>
            </w:r>
          </w:p>
          <w:p w14:paraId="4E45F8A0"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umożliwiać automatyczne wylogowanie administratora po określonym czasie bezczynności</w:t>
            </w:r>
          </w:p>
          <w:p w14:paraId="6D5FE392"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umożliwiać definiowanie polityk hasłowych dla administratorów</w:t>
            </w:r>
          </w:p>
          <w:p w14:paraId="12AA42E4"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Dostarczony system musi wspierać zarządzanie poprzez bezpieczny kanał komunikacji: HTTPS, SSH i konsolę</w:t>
            </w:r>
          </w:p>
          <w:p w14:paraId="28D4D934"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wspierać SNMP v1, v2 i v3</w:t>
            </w:r>
          </w:p>
          <w:p w14:paraId="089D7876"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umożliwiać monitorowanie w czasie rzeczywistym stanu urządzenia (użycie CPU, RAM, obciążenie interfejsów sieciowych)</w:t>
            </w:r>
          </w:p>
          <w:p w14:paraId="1C22EECE"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Rozwiązanie musi umożliwiać przechowywanie przynajmniej dwóch wersji firmware</w:t>
            </w:r>
          </w:p>
          <w:p w14:paraId="03302790"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umożliwiać automatyczne wykonywanie kopii zapasowej konfiguracji systemu.</w:t>
            </w:r>
          </w:p>
        </w:tc>
      </w:tr>
      <w:tr w:rsidR="0016789E" w:rsidRPr="0000713E" w14:paraId="29764026" w14:textId="77777777" w:rsidTr="00E50F7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14:paraId="3110A019" w14:textId="77777777" w:rsidR="0016789E" w:rsidRPr="0000713E" w:rsidRDefault="0016789E" w:rsidP="0000713E">
            <w:pPr>
              <w:snapToGrid w:val="0"/>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t>Logowanie oraz</w:t>
            </w:r>
          </w:p>
          <w:p w14:paraId="65DAA0B8"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b/>
                <w:color w:val="000000" w:themeColor="text1"/>
                <w:sz w:val="24"/>
                <w:szCs w:val="24"/>
              </w:rPr>
              <w:t>raportowanie</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0F54912F" w14:textId="77777777" w:rsidR="0016789E" w:rsidRPr="0000713E" w:rsidRDefault="0016789E" w:rsidP="0000713E">
            <w:pPr>
              <w:suppressAutoHyphens/>
              <w:snapToGrid w:val="0"/>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Funkcjonalność</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3A525F7D"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System musi umożliwiać składowanie oraz archiwizację logów</w:t>
            </w:r>
          </w:p>
          <w:p w14:paraId="052606B8"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System musi gromadzić informacje o zdarzeniach dotyczących protokołów Web, FTP, IM, VPN, SSL VPN, wykorzystywanych aplikacjach sieciowych, wykrytych: atakach sieciowych, wirusach, zablokowanych aplikacjach sieciowych  oraz musi powiązać wszystkie powyższe zdarzenia z nazwami użytkowników</w:t>
            </w:r>
          </w:p>
          <w:p w14:paraId="1EDC7F30"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 xml:space="preserve">System musi zapewniać monitoring ryzyka związanego z działaniem aplikacji sieciowych uruchamianych przez użytkowników np. klasyfikując ryzyka wg skali </w:t>
            </w:r>
          </w:p>
          <w:p w14:paraId="0C080CB6"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rPr>
            </w:pPr>
            <w:r w:rsidRPr="0000713E">
              <w:rPr>
                <w:rFonts w:eastAsia="Arial" w:cs="Calibri"/>
                <w:color w:val="000000" w:themeColor="text1"/>
                <w:sz w:val="24"/>
                <w:szCs w:val="24"/>
              </w:rPr>
              <w:t>System musi zapewniać przeglądanie archiwalnych logów przy zastosowaniu funkcji filtrujących</w:t>
            </w:r>
          </w:p>
          <w:p w14:paraId="2BDC6568"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System musi zapewniać eksport zgromadzonych logów do zewnętrznych systemów składowania danych (długoterminowe przechowywanie danych)</w:t>
            </w:r>
          </w:p>
          <w:p w14:paraId="412AFE9A" w14:textId="77777777" w:rsidR="00EF5A54" w:rsidRPr="0000713E" w:rsidRDefault="00EF5A54"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umożliwiać wysyłanie raportów na pocztę elektroniczną</w:t>
            </w:r>
          </w:p>
        </w:tc>
      </w:tr>
      <w:tr w:rsidR="0016789E" w:rsidRPr="0000713E" w14:paraId="03F544AF" w14:textId="77777777" w:rsidTr="00E50F7B">
        <w:trPr>
          <w:cantSplit/>
          <w:trHeight w:val="1276"/>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3887C25A" w14:textId="77777777" w:rsidR="0016789E" w:rsidRPr="0000713E" w:rsidRDefault="0016789E" w:rsidP="0000713E">
            <w:pPr>
              <w:spacing w:after="0" w:line="276" w:lineRule="auto"/>
              <w:ind w:hanging="113"/>
              <w:jc w:val="center"/>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4B37DAA6" w14:textId="77777777" w:rsidR="0016789E" w:rsidRPr="0000713E" w:rsidRDefault="0016789E" w:rsidP="0000713E">
            <w:pPr>
              <w:suppressAutoHyphens/>
              <w:snapToGrid w:val="0"/>
              <w:spacing w:after="0" w:line="276" w:lineRule="auto"/>
              <w:ind w:hanging="113"/>
              <w:jc w:val="center"/>
              <w:rPr>
                <w:color w:val="000000" w:themeColor="text1"/>
                <w:sz w:val="24"/>
                <w:szCs w:val="24"/>
                <w:lang w:eastAsia="zh-CN"/>
              </w:rPr>
            </w:pPr>
            <w:r w:rsidRPr="0000713E">
              <w:rPr>
                <w:rFonts w:cs="Calibri"/>
                <w:color w:val="000000" w:themeColor="text1"/>
                <w:sz w:val="24"/>
                <w:szCs w:val="24"/>
              </w:rPr>
              <w:t>Formaty raportów</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38CBF7FC"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generować raporty w PDF i HTML</w:t>
            </w:r>
          </w:p>
        </w:tc>
      </w:tr>
      <w:tr w:rsidR="0016789E" w:rsidRPr="0000713E" w14:paraId="48D9CA38" w14:textId="77777777" w:rsidTr="00E50F7B">
        <w:trPr>
          <w:cantSplit/>
          <w:trHeight w:val="983"/>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7358A1A6" w14:textId="77777777" w:rsidR="0016789E" w:rsidRPr="0000713E" w:rsidRDefault="0016789E" w:rsidP="0000713E">
            <w:pPr>
              <w:spacing w:after="0" w:line="276" w:lineRule="auto"/>
              <w:ind w:hanging="113"/>
              <w:jc w:val="center"/>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2A3E405D" w14:textId="77777777" w:rsidR="0016789E" w:rsidRPr="0000713E" w:rsidRDefault="0016789E" w:rsidP="0000713E">
            <w:pPr>
              <w:suppressAutoHyphens/>
              <w:snapToGrid w:val="0"/>
              <w:spacing w:after="0" w:line="276" w:lineRule="auto"/>
              <w:ind w:hanging="113"/>
              <w:jc w:val="center"/>
              <w:rPr>
                <w:color w:val="000000" w:themeColor="text1"/>
                <w:sz w:val="24"/>
                <w:szCs w:val="24"/>
                <w:lang w:eastAsia="zh-CN"/>
              </w:rPr>
            </w:pPr>
            <w:r w:rsidRPr="0000713E">
              <w:rPr>
                <w:rFonts w:cs="Calibri"/>
                <w:color w:val="000000" w:themeColor="text1"/>
                <w:sz w:val="24"/>
                <w:szCs w:val="24"/>
              </w:rPr>
              <w:t>Syslog</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3137E85B" w14:textId="77777777" w:rsidR="0016789E" w:rsidRPr="0000713E" w:rsidRDefault="0016789E" w:rsidP="0000713E">
            <w:pPr>
              <w:widowControl w:val="0"/>
              <w:numPr>
                <w:ilvl w:val="0"/>
                <w:numId w:val="26"/>
              </w:numPr>
              <w:suppressAutoHyphens/>
              <w:snapToGrid w:val="0"/>
              <w:spacing w:after="0" w:line="276" w:lineRule="auto"/>
              <w:ind w:left="413" w:right="9" w:hanging="284"/>
              <w:jc w:val="both"/>
              <w:rPr>
                <w:color w:val="000000" w:themeColor="text1"/>
                <w:sz w:val="24"/>
                <w:szCs w:val="24"/>
                <w:lang w:eastAsia="zh-CN"/>
              </w:rPr>
            </w:pPr>
            <w:r w:rsidRPr="0000713E">
              <w:rPr>
                <w:rFonts w:eastAsia="Arial" w:cs="Calibri"/>
                <w:color w:val="000000" w:themeColor="text1"/>
                <w:sz w:val="24"/>
                <w:szCs w:val="24"/>
              </w:rPr>
              <w:t>Rozwiązanie musi wspierać serwery syslog</w:t>
            </w:r>
          </w:p>
        </w:tc>
      </w:tr>
      <w:tr w:rsidR="0016789E" w:rsidRPr="0000713E" w14:paraId="0A40B44C" w14:textId="77777777" w:rsidTr="00E50F7B">
        <w:trPr>
          <w:cantSplit/>
          <w:trHeight w:val="1445"/>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662F940B" w14:textId="77777777" w:rsidR="0016789E" w:rsidRPr="0000713E" w:rsidRDefault="0016789E" w:rsidP="0000713E">
            <w:pPr>
              <w:spacing w:after="0" w:line="276" w:lineRule="auto"/>
              <w:ind w:hanging="113"/>
              <w:jc w:val="center"/>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4A4F51B2" w14:textId="77777777" w:rsidR="0016789E" w:rsidRPr="0000713E" w:rsidRDefault="0016789E" w:rsidP="0000713E">
            <w:pPr>
              <w:suppressAutoHyphens/>
              <w:snapToGrid w:val="0"/>
              <w:spacing w:after="0" w:line="276" w:lineRule="auto"/>
              <w:ind w:hanging="113"/>
              <w:jc w:val="center"/>
              <w:rPr>
                <w:color w:val="000000" w:themeColor="text1"/>
                <w:sz w:val="24"/>
                <w:szCs w:val="24"/>
                <w:lang w:eastAsia="zh-CN"/>
              </w:rPr>
            </w:pPr>
            <w:r w:rsidRPr="0000713E">
              <w:rPr>
                <w:rFonts w:cs="Calibri"/>
                <w:color w:val="000000" w:themeColor="text1"/>
                <w:sz w:val="24"/>
                <w:szCs w:val="24"/>
              </w:rPr>
              <w:t>Statystyki</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5FFE027D" w14:textId="77777777" w:rsidR="0016789E" w:rsidRPr="0000713E" w:rsidRDefault="0016789E" w:rsidP="0000713E">
            <w:pPr>
              <w:widowControl w:val="0"/>
              <w:numPr>
                <w:ilvl w:val="0"/>
                <w:numId w:val="26"/>
              </w:numPr>
              <w:suppressAutoHyphens/>
              <w:snapToGrid w:val="0"/>
              <w:spacing w:after="0" w:line="276" w:lineRule="auto"/>
              <w:ind w:left="413" w:right="9" w:hanging="284"/>
              <w:rPr>
                <w:color w:val="000000" w:themeColor="text1"/>
                <w:sz w:val="24"/>
                <w:szCs w:val="24"/>
                <w:lang w:eastAsia="zh-CN"/>
              </w:rPr>
            </w:pPr>
            <w:r w:rsidRPr="0000713E">
              <w:rPr>
                <w:rFonts w:eastAsia="Arial" w:cs="Calibri"/>
                <w:color w:val="000000" w:themeColor="text1"/>
                <w:sz w:val="24"/>
                <w:szCs w:val="24"/>
              </w:rPr>
              <w:t>System musi zapewniać podgląd wykorzystania łącza internetowego w ujęciu dziennym, tygodniowym, miesięcznym lub rocznym dla wszystkich lub indywidualnego łącza</w:t>
            </w:r>
          </w:p>
          <w:p w14:paraId="2EB253AC" w14:textId="77777777" w:rsidR="0016789E" w:rsidRPr="0000713E" w:rsidRDefault="0016789E" w:rsidP="0000713E">
            <w:pPr>
              <w:widowControl w:val="0"/>
              <w:numPr>
                <w:ilvl w:val="0"/>
                <w:numId w:val="26"/>
              </w:numPr>
              <w:suppressAutoHyphens/>
              <w:spacing w:after="0" w:line="276" w:lineRule="auto"/>
              <w:ind w:left="413" w:right="9" w:hanging="284"/>
              <w:rPr>
                <w:color w:val="000000" w:themeColor="text1"/>
                <w:sz w:val="24"/>
                <w:szCs w:val="24"/>
                <w:lang w:eastAsia="zh-CN"/>
              </w:rPr>
            </w:pPr>
            <w:r w:rsidRPr="0000713E">
              <w:rPr>
                <w:rFonts w:eastAsia="Arial" w:cs="Calibri"/>
                <w:color w:val="000000" w:themeColor="text1"/>
                <w:sz w:val="24"/>
                <w:szCs w:val="24"/>
              </w:rPr>
              <w:t>System musi zapewniać podgląd w czasie rzeczywistym wykorzystania łącza i ilości wysyłanych danych w oparciu o użytkownika/adres IP lub aplikację</w:t>
            </w:r>
          </w:p>
        </w:tc>
      </w:tr>
      <w:tr w:rsidR="0016789E" w:rsidRPr="0000713E" w14:paraId="57B69E9B" w14:textId="77777777" w:rsidTr="00E50F7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14:paraId="6F516DAC" w14:textId="77777777" w:rsidR="0016789E" w:rsidRPr="0000713E" w:rsidRDefault="0016789E" w:rsidP="0000713E">
            <w:pPr>
              <w:suppressAutoHyphens/>
              <w:snapToGrid w:val="0"/>
              <w:spacing w:after="0" w:line="276" w:lineRule="auto"/>
              <w:ind w:hanging="113"/>
              <w:jc w:val="center"/>
              <w:rPr>
                <w:color w:val="000000" w:themeColor="text1"/>
                <w:sz w:val="24"/>
                <w:szCs w:val="24"/>
                <w:lang w:eastAsia="zh-CN"/>
              </w:rPr>
            </w:pPr>
            <w:r w:rsidRPr="0000713E">
              <w:rPr>
                <w:rFonts w:cs="Calibri"/>
                <w:b/>
                <w:color w:val="000000" w:themeColor="text1"/>
                <w:sz w:val="24"/>
                <w:szCs w:val="24"/>
              </w:rPr>
              <w:t>Certyfikaty</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14:paraId="21E943D1" w14:textId="77777777" w:rsidR="0016789E" w:rsidRPr="0000713E" w:rsidRDefault="0016789E" w:rsidP="0000713E">
            <w:pPr>
              <w:suppressAutoHyphens/>
              <w:snapToGrid w:val="0"/>
              <w:spacing w:after="0" w:line="276" w:lineRule="auto"/>
              <w:ind w:hanging="113"/>
              <w:jc w:val="center"/>
              <w:rPr>
                <w:rFonts w:cs="Calibri"/>
                <w:color w:val="000000" w:themeColor="text1"/>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0CDB64CC" w14:textId="77777777" w:rsidR="0016789E" w:rsidRPr="0000713E" w:rsidRDefault="0016789E" w:rsidP="0000713E">
            <w:pPr>
              <w:widowControl w:val="0"/>
              <w:numPr>
                <w:ilvl w:val="0"/>
                <w:numId w:val="26"/>
              </w:numPr>
              <w:suppressAutoHyphens/>
              <w:snapToGrid w:val="0"/>
              <w:spacing w:after="0" w:line="276" w:lineRule="auto"/>
              <w:ind w:left="413" w:right="9" w:hanging="284"/>
              <w:rPr>
                <w:color w:val="000000" w:themeColor="text1"/>
                <w:sz w:val="24"/>
                <w:szCs w:val="24"/>
                <w:lang w:eastAsia="zh-CN"/>
              </w:rPr>
            </w:pPr>
            <w:r w:rsidRPr="0000713E">
              <w:rPr>
                <w:rFonts w:eastAsia="Arial" w:cs="Calibri"/>
                <w:color w:val="000000" w:themeColor="text1"/>
                <w:sz w:val="24"/>
                <w:szCs w:val="24"/>
              </w:rPr>
              <w:t>Producent musi posiadać następujące certyfikaty:  ICSA lub EAL4 – dla funkcjonalności Firewall.</w:t>
            </w:r>
          </w:p>
        </w:tc>
      </w:tr>
      <w:tr w:rsidR="0016789E" w:rsidRPr="0000713E" w14:paraId="7E0B69E1" w14:textId="77777777" w:rsidTr="00E50F7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14:paraId="13EF7881" w14:textId="77777777" w:rsidR="0016789E" w:rsidRPr="0000713E" w:rsidRDefault="0016789E" w:rsidP="0000713E">
            <w:pPr>
              <w:suppressAutoHyphens/>
              <w:snapToGrid w:val="0"/>
              <w:spacing w:after="0" w:line="276" w:lineRule="auto"/>
              <w:ind w:hanging="113"/>
              <w:jc w:val="center"/>
              <w:rPr>
                <w:color w:val="000000" w:themeColor="text1"/>
                <w:sz w:val="24"/>
                <w:szCs w:val="24"/>
                <w:lang w:eastAsia="zh-CN"/>
              </w:rPr>
            </w:pPr>
            <w:r w:rsidRPr="0000713E">
              <w:rPr>
                <w:rFonts w:cs="Calibri"/>
                <w:b/>
                <w:color w:val="000000" w:themeColor="text1"/>
                <w:sz w:val="24"/>
                <w:szCs w:val="24"/>
              </w:rPr>
              <w:t>Subskrypcje</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14:paraId="64EE9852" w14:textId="77777777" w:rsidR="0016789E" w:rsidRPr="0000713E" w:rsidRDefault="0016789E" w:rsidP="0000713E">
            <w:pPr>
              <w:suppressAutoHyphens/>
              <w:snapToGrid w:val="0"/>
              <w:spacing w:after="0" w:line="276" w:lineRule="auto"/>
              <w:ind w:hanging="113"/>
              <w:jc w:val="center"/>
              <w:rPr>
                <w:rFonts w:cs="Calibri"/>
                <w:color w:val="000000" w:themeColor="text1"/>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3056691E" w14:textId="77777777" w:rsidR="0016789E" w:rsidRPr="0000713E" w:rsidRDefault="0016789E" w:rsidP="0000713E">
            <w:pPr>
              <w:widowControl w:val="0"/>
              <w:numPr>
                <w:ilvl w:val="0"/>
                <w:numId w:val="26"/>
              </w:numPr>
              <w:suppressAutoHyphens/>
              <w:snapToGrid w:val="0"/>
              <w:spacing w:after="0" w:line="276" w:lineRule="auto"/>
              <w:ind w:left="413" w:right="9" w:hanging="284"/>
              <w:rPr>
                <w:color w:val="000000" w:themeColor="text1"/>
                <w:sz w:val="24"/>
                <w:szCs w:val="24"/>
                <w:lang w:eastAsia="zh-CN"/>
              </w:rPr>
            </w:pPr>
            <w:r w:rsidRPr="0000713E">
              <w:rPr>
                <w:rFonts w:eastAsia="Arial" w:cs="Calibri"/>
                <w:color w:val="000000" w:themeColor="text1"/>
                <w:sz w:val="24"/>
                <w:szCs w:val="24"/>
              </w:rPr>
              <w:t xml:space="preserve">Oferta musi zawierać subskrypcje dla następujących modułów: Anti Malware, Anti Spam, Web and Application Filter and Intrusion Prevention System, na okres nie krótszy niż </w:t>
            </w:r>
            <w:r w:rsidR="00EF5A54" w:rsidRPr="0000713E">
              <w:rPr>
                <w:rFonts w:eastAsia="Arial" w:cs="Calibri"/>
                <w:color w:val="000000" w:themeColor="text1"/>
                <w:sz w:val="24"/>
                <w:szCs w:val="24"/>
              </w:rPr>
              <w:t>oferowana gwarancja.</w:t>
            </w:r>
          </w:p>
        </w:tc>
      </w:tr>
    </w:tbl>
    <w:p w14:paraId="16E9CF9B" w14:textId="77777777" w:rsidR="0016789E" w:rsidRPr="0000713E" w:rsidRDefault="0016789E" w:rsidP="0000713E">
      <w:pPr>
        <w:pStyle w:val="Akapitzlist"/>
        <w:spacing w:after="0" w:line="276" w:lineRule="auto"/>
        <w:rPr>
          <w:b/>
          <w:color w:val="000000" w:themeColor="text1"/>
          <w:sz w:val="24"/>
          <w:szCs w:val="24"/>
          <w:lang w:eastAsia="pl-PL"/>
        </w:rPr>
      </w:pPr>
    </w:p>
    <w:p w14:paraId="22CE3252" w14:textId="77777777" w:rsidR="0016789E" w:rsidRPr="0000713E" w:rsidRDefault="0016789E"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Urządzenia aktywne sieci: Router – X szt.</w:t>
      </w:r>
    </w:p>
    <w:tbl>
      <w:tblPr>
        <w:tblW w:w="9184" w:type="dxa"/>
        <w:tblLayout w:type="fixed"/>
        <w:tblCellMar>
          <w:left w:w="83" w:type="dxa"/>
        </w:tblCellMar>
        <w:tblLook w:val="04A0" w:firstRow="1" w:lastRow="0" w:firstColumn="1" w:lastColumn="0" w:noHBand="0" w:noVBand="1"/>
      </w:tblPr>
      <w:tblGrid>
        <w:gridCol w:w="633"/>
        <w:gridCol w:w="709"/>
        <w:gridCol w:w="7842"/>
      </w:tblGrid>
      <w:tr w:rsidR="0016789E" w:rsidRPr="0000713E" w14:paraId="68989818" w14:textId="77777777" w:rsidTr="00E50F7B">
        <w:trPr>
          <w:cantSplit/>
        </w:trPr>
        <w:tc>
          <w:tcPr>
            <w:tcW w:w="633" w:type="dxa"/>
            <w:vMerge w:val="restart"/>
            <w:tcBorders>
              <w:top w:val="single" w:sz="4" w:space="0" w:color="00000A"/>
              <w:left w:val="single" w:sz="4" w:space="0" w:color="00000A"/>
              <w:bottom w:val="single" w:sz="4" w:space="0" w:color="00000A"/>
              <w:right w:val="nil"/>
            </w:tcBorders>
            <w:shd w:val="clear" w:color="auto" w:fill="FFFFFF"/>
            <w:textDirection w:val="btLr"/>
            <w:hideMark/>
          </w:tcPr>
          <w:p w14:paraId="5B6D326E" w14:textId="77777777" w:rsidR="0016789E" w:rsidRPr="0000713E" w:rsidRDefault="0016789E" w:rsidP="0000713E">
            <w:pPr>
              <w:suppressAutoHyphens/>
              <w:snapToGrid w:val="0"/>
              <w:spacing w:after="0" w:line="276" w:lineRule="auto"/>
              <w:ind w:left="113" w:right="113"/>
              <w:rPr>
                <w:color w:val="000000" w:themeColor="text1"/>
                <w:sz w:val="24"/>
                <w:szCs w:val="24"/>
                <w:lang w:eastAsia="zh-CN"/>
              </w:rPr>
            </w:pPr>
            <w:r w:rsidRPr="0000713E">
              <w:rPr>
                <w:rFonts w:cs="Calibri"/>
                <w:b/>
                <w:color w:val="000000" w:themeColor="text1"/>
                <w:sz w:val="24"/>
                <w:szCs w:val="24"/>
              </w:rPr>
              <w:t>Architektura</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07347A1C" w14:textId="77777777" w:rsidR="0016789E" w:rsidRPr="0000713E" w:rsidRDefault="0016789E" w:rsidP="0000713E">
            <w:pPr>
              <w:suppressAutoHyphens/>
              <w:snapToGrid w:val="0"/>
              <w:spacing w:after="0" w:line="276" w:lineRule="auto"/>
              <w:ind w:left="113" w:right="113"/>
              <w:rPr>
                <w:color w:val="000000" w:themeColor="text1"/>
                <w:sz w:val="24"/>
                <w:szCs w:val="24"/>
                <w:lang w:eastAsia="zh-CN"/>
              </w:rPr>
            </w:pPr>
            <w:r w:rsidRPr="0000713E">
              <w:rPr>
                <w:rFonts w:cs="Calibri"/>
                <w:color w:val="000000" w:themeColor="text1"/>
                <w:sz w:val="24"/>
                <w:szCs w:val="24"/>
              </w:rPr>
              <w:t>Typ systemu</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033D36FA"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lang w:eastAsia="zh-CN"/>
              </w:rPr>
            </w:pPr>
            <w:r w:rsidRPr="0000713E">
              <w:rPr>
                <w:rFonts w:eastAsia="Arial" w:cs="Calibri"/>
                <w:color w:val="000000" w:themeColor="text1"/>
                <w:sz w:val="24"/>
                <w:szCs w:val="24"/>
              </w:rPr>
              <w:t>Dwupasmowy, gigabitowy router bezprzewodowy:</w:t>
            </w:r>
          </w:p>
          <w:p w14:paraId="5E72CE24"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Obsługa standardu 802.11ac - nowej generacji połączeń bezprzewodowych</w:t>
            </w:r>
          </w:p>
          <w:p w14:paraId="755B1331"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Jednoczesne rozgłaszanie sieci bezprzewodowej o prędkości 450Mb/s w paśmie 2.4GHz oraz sieci o prędkości 1300Mb/s w paśmie 5GHz</w:t>
            </w:r>
          </w:p>
          <w:p w14:paraId="41FC4705"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3 anteny zewnętrzne oraz 3 anteny wbudowane zapewniają duży zasięg i wydajność połączeń</w:t>
            </w:r>
          </w:p>
          <w:p w14:paraId="063D6D5A"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2 porty USB 2.0</w:t>
            </w:r>
            <w:r w:rsidR="00EF5A54" w:rsidRPr="0000713E">
              <w:rPr>
                <w:rFonts w:eastAsia="Arial" w:cs="Calibri"/>
                <w:color w:val="000000" w:themeColor="text1"/>
                <w:sz w:val="24"/>
                <w:szCs w:val="24"/>
              </w:rPr>
              <w:t xml:space="preserve"> - udostępnianie drukarek</w:t>
            </w:r>
            <w:r w:rsidRPr="0000713E">
              <w:rPr>
                <w:rFonts w:eastAsia="Arial" w:cs="Calibri"/>
                <w:color w:val="000000" w:themeColor="text1"/>
                <w:sz w:val="24"/>
                <w:szCs w:val="24"/>
              </w:rPr>
              <w:t xml:space="preserve">, plików lub multimediów przez sieć lokalną </w:t>
            </w:r>
          </w:p>
          <w:p w14:paraId="7D98C3B3"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lang w:eastAsia="zh-CN"/>
              </w:rPr>
            </w:pPr>
            <w:r w:rsidRPr="0000713E">
              <w:rPr>
                <w:rFonts w:eastAsia="Arial" w:cs="Calibri"/>
                <w:color w:val="000000" w:themeColor="text1"/>
                <w:sz w:val="24"/>
                <w:szCs w:val="24"/>
              </w:rPr>
              <w:t>Funkcja Guest network umożliwia utworzenie dodatkowej sieci bezprzewodowej dla gości.</w:t>
            </w:r>
          </w:p>
        </w:tc>
      </w:tr>
      <w:tr w:rsidR="0016789E" w:rsidRPr="0000713E" w14:paraId="3E40BF3F" w14:textId="77777777" w:rsidTr="00E50F7B">
        <w:trPr>
          <w:cantSplit/>
        </w:trPr>
        <w:tc>
          <w:tcPr>
            <w:tcW w:w="633" w:type="dxa"/>
            <w:vMerge/>
            <w:tcBorders>
              <w:top w:val="single" w:sz="4" w:space="0" w:color="00000A"/>
              <w:left w:val="single" w:sz="4" w:space="0" w:color="00000A"/>
              <w:bottom w:val="single" w:sz="4" w:space="0" w:color="00000A"/>
              <w:right w:val="nil"/>
            </w:tcBorders>
            <w:textDirection w:val="btLr"/>
            <w:vAlign w:val="center"/>
            <w:hideMark/>
          </w:tcPr>
          <w:p w14:paraId="410FCA7A" w14:textId="77777777" w:rsidR="0016789E" w:rsidRPr="0000713E" w:rsidRDefault="0016789E" w:rsidP="0000713E">
            <w:pPr>
              <w:spacing w:after="0" w:line="276" w:lineRule="auto"/>
              <w:ind w:left="113" w:right="113"/>
              <w:rPr>
                <w:color w:val="000000" w:themeColor="text1"/>
                <w:sz w:val="24"/>
                <w:szCs w:val="24"/>
                <w:lang w:eastAsia="zh-CN"/>
              </w:rPr>
            </w:pP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15D78A88" w14:textId="77777777" w:rsidR="0016789E" w:rsidRPr="0000713E" w:rsidRDefault="0016789E" w:rsidP="0000713E">
            <w:pPr>
              <w:suppressAutoHyphens/>
              <w:snapToGrid w:val="0"/>
              <w:spacing w:after="0" w:line="276" w:lineRule="auto"/>
              <w:ind w:left="113" w:right="113"/>
              <w:rPr>
                <w:color w:val="000000" w:themeColor="text1"/>
                <w:sz w:val="24"/>
                <w:szCs w:val="24"/>
                <w:lang w:eastAsia="zh-CN"/>
              </w:rPr>
            </w:pPr>
            <w:r w:rsidRPr="0000713E">
              <w:rPr>
                <w:rFonts w:cs="Calibri"/>
                <w:color w:val="000000" w:themeColor="text1"/>
                <w:sz w:val="24"/>
                <w:szCs w:val="24"/>
              </w:rPr>
              <w:t>Cechy sprzętowe</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08EA3F94" w14:textId="77777777" w:rsidR="0016789E" w:rsidRPr="0000713E" w:rsidRDefault="0016789E" w:rsidP="0000713E">
            <w:pPr>
              <w:widowControl w:val="0"/>
              <w:snapToGrid w:val="0"/>
              <w:spacing w:after="0" w:line="276" w:lineRule="auto"/>
              <w:ind w:right="86"/>
              <w:jc w:val="both"/>
              <w:rPr>
                <w:color w:val="000000" w:themeColor="text1"/>
                <w:sz w:val="24"/>
                <w:szCs w:val="24"/>
                <w:lang w:eastAsia="zh-CN"/>
              </w:rPr>
            </w:pPr>
            <w:r w:rsidRPr="0000713E">
              <w:rPr>
                <w:rFonts w:eastAsia="Arial" w:cs="Calibri"/>
                <w:color w:val="000000" w:themeColor="text1"/>
                <w:sz w:val="24"/>
                <w:szCs w:val="24"/>
              </w:rPr>
              <w:t xml:space="preserve">Porty </w:t>
            </w:r>
          </w:p>
          <w:p w14:paraId="1D95BEC6"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4 porty LAN 10/100/1000Mb/s</w:t>
            </w:r>
          </w:p>
          <w:p w14:paraId="14C479A4"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1 port WAN 10/100/1000Mb/s</w:t>
            </w:r>
          </w:p>
          <w:p w14:paraId="507B3589"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2 porty USB 2.0  </w:t>
            </w:r>
          </w:p>
          <w:p w14:paraId="21C1A203" w14:textId="77777777" w:rsidR="0016789E" w:rsidRPr="0000713E" w:rsidRDefault="0016789E" w:rsidP="0000713E">
            <w:pPr>
              <w:widowControl w:val="0"/>
              <w:snapToGrid w:val="0"/>
              <w:spacing w:after="0" w:line="276" w:lineRule="auto"/>
              <w:ind w:right="86"/>
              <w:jc w:val="both"/>
              <w:rPr>
                <w:color w:val="000000" w:themeColor="text1"/>
                <w:sz w:val="24"/>
                <w:szCs w:val="24"/>
              </w:rPr>
            </w:pPr>
            <w:r w:rsidRPr="0000713E">
              <w:rPr>
                <w:rFonts w:eastAsia="Arial" w:cs="Calibri"/>
                <w:color w:val="000000" w:themeColor="text1"/>
                <w:sz w:val="24"/>
                <w:szCs w:val="24"/>
              </w:rPr>
              <w:t xml:space="preserve">Przyciski </w:t>
            </w:r>
          </w:p>
          <w:p w14:paraId="1C710D61"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Wyłącznik</w:t>
            </w:r>
          </w:p>
          <w:p w14:paraId="381B163C"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Wyłącznik sieci bezprzewodowej</w:t>
            </w:r>
          </w:p>
          <w:p w14:paraId="0230C707"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Przycisk WPS/RESET  </w:t>
            </w:r>
          </w:p>
          <w:p w14:paraId="2450191B" w14:textId="77777777" w:rsidR="0016789E" w:rsidRPr="0000713E" w:rsidRDefault="0016789E" w:rsidP="0000713E">
            <w:pPr>
              <w:widowControl w:val="0"/>
              <w:snapToGrid w:val="0"/>
              <w:spacing w:after="0" w:line="276" w:lineRule="auto"/>
              <w:ind w:right="86"/>
              <w:jc w:val="both"/>
              <w:rPr>
                <w:color w:val="000000" w:themeColor="text1"/>
                <w:sz w:val="24"/>
                <w:szCs w:val="24"/>
              </w:rPr>
            </w:pPr>
            <w:r w:rsidRPr="0000713E">
              <w:rPr>
                <w:rFonts w:eastAsia="Arial" w:cs="Calibri"/>
                <w:color w:val="000000" w:themeColor="text1"/>
                <w:sz w:val="24"/>
                <w:szCs w:val="24"/>
              </w:rPr>
              <w:t xml:space="preserve">Typ anteny </w:t>
            </w:r>
          </w:p>
          <w:p w14:paraId="2FDFF82E"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lang w:eastAsia="zh-CN"/>
              </w:rPr>
            </w:pPr>
            <w:r w:rsidRPr="0000713E">
              <w:rPr>
                <w:rFonts w:eastAsia="Arial" w:cs="Calibri"/>
                <w:color w:val="000000" w:themeColor="text1"/>
                <w:sz w:val="24"/>
                <w:szCs w:val="24"/>
              </w:rPr>
              <w:t>3 odłączalne anteny RP-SMA</w:t>
            </w:r>
          </w:p>
        </w:tc>
      </w:tr>
      <w:tr w:rsidR="0016789E" w:rsidRPr="0000713E" w14:paraId="7BF6BCC1" w14:textId="77777777" w:rsidTr="00E50F7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14:paraId="54F5B91D" w14:textId="77777777" w:rsidR="0016789E" w:rsidRPr="0000713E" w:rsidRDefault="0016789E" w:rsidP="0000713E">
            <w:pPr>
              <w:suppressAutoHyphens/>
              <w:snapToGrid w:val="0"/>
              <w:spacing w:after="0" w:line="276" w:lineRule="auto"/>
              <w:ind w:left="113" w:right="113"/>
              <w:rPr>
                <w:color w:val="000000" w:themeColor="text1"/>
                <w:sz w:val="24"/>
                <w:szCs w:val="24"/>
                <w:lang w:eastAsia="zh-CN"/>
              </w:rPr>
            </w:pPr>
            <w:r w:rsidRPr="0000713E">
              <w:rPr>
                <w:rFonts w:cs="Calibri"/>
                <w:b/>
                <w:color w:val="000000" w:themeColor="text1"/>
                <w:sz w:val="24"/>
                <w:szCs w:val="24"/>
              </w:rPr>
              <w:lastRenderedPageBreak/>
              <w:t>Sieć bezprzewodowa</w:t>
            </w:r>
          </w:p>
        </w:tc>
        <w:tc>
          <w:tcPr>
            <w:tcW w:w="709" w:type="dxa"/>
            <w:tcBorders>
              <w:top w:val="single" w:sz="4" w:space="0" w:color="00000A"/>
              <w:left w:val="single" w:sz="4" w:space="0" w:color="00000A"/>
              <w:bottom w:val="single" w:sz="4" w:space="0" w:color="00000A"/>
              <w:right w:val="nil"/>
            </w:tcBorders>
            <w:shd w:val="clear" w:color="auto" w:fill="FFFFFF"/>
            <w:textDirection w:val="btLr"/>
            <w:hideMark/>
          </w:tcPr>
          <w:p w14:paraId="71CB7695" w14:textId="77777777" w:rsidR="0016789E" w:rsidRPr="0000713E" w:rsidRDefault="0016789E" w:rsidP="0000713E">
            <w:pPr>
              <w:suppressAutoHyphens/>
              <w:snapToGrid w:val="0"/>
              <w:spacing w:after="0" w:line="276" w:lineRule="auto"/>
              <w:ind w:left="113" w:right="113"/>
              <w:rPr>
                <w:color w:val="000000" w:themeColor="text1"/>
                <w:sz w:val="24"/>
                <w:szCs w:val="24"/>
                <w:lang w:eastAsia="zh-CN"/>
              </w:rPr>
            </w:pPr>
            <w:r w:rsidRPr="0000713E">
              <w:rPr>
                <w:rFonts w:cs="Calibri"/>
                <w:color w:val="000000" w:themeColor="text1"/>
                <w:sz w:val="24"/>
                <w:szCs w:val="24"/>
              </w:rPr>
              <w:t>Właściwości</w:t>
            </w: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2591254C" w14:textId="77777777" w:rsidR="0016789E" w:rsidRPr="0000713E" w:rsidRDefault="0016789E" w:rsidP="0000713E">
            <w:pPr>
              <w:widowControl w:val="0"/>
              <w:snapToGrid w:val="0"/>
              <w:spacing w:after="0" w:line="276" w:lineRule="auto"/>
              <w:ind w:right="86"/>
              <w:jc w:val="both"/>
              <w:rPr>
                <w:color w:val="000000" w:themeColor="text1"/>
                <w:sz w:val="24"/>
                <w:szCs w:val="24"/>
                <w:lang w:eastAsia="zh-CN"/>
              </w:rPr>
            </w:pPr>
            <w:r w:rsidRPr="0000713E">
              <w:rPr>
                <w:rFonts w:eastAsia="Arial" w:cs="Calibri"/>
                <w:color w:val="000000" w:themeColor="text1"/>
                <w:sz w:val="24"/>
                <w:szCs w:val="24"/>
              </w:rPr>
              <w:t xml:space="preserve">Standardy bezprzewodowe </w:t>
            </w:r>
          </w:p>
          <w:p w14:paraId="4C508F21"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IEEE 802.11ac/n/a 5GHz</w:t>
            </w:r>
          </w:p>
          <w:p w14:paraId="498FB982"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IEEE 802.11b/g/n 2,4GHz  </w:t>
            </w:r>
          </w:p>
          <w:p w14:paraId="29CC85DF" w14:textId="77777777" w:rsidR="0016789E" w:rsidRPr="0000713E" w:rsidRDefault="0016789E" w:rsidP="0000713E">
            <w:pPr>
              <w:widowControl w:val="0"/>
              <w:snapToGrid w:val="0"/>
              <w:spacing w:after="0" w:line="276" w:lineRule="auto"/>
              <w:ind w:right="86"/>
              <w:jc w:val="both"/>
              <w:rPr>
                <w:color w:val="000000" w:themeColor="text1"/>
                <w:sz w:val="24"/>
                <w:szCs w:val="24"/>
              </w:rPr>
            </w:pPr>
            <w:r w:rsidRPr="0000713E">
              <w:rPr>
                <w:rFonts w:eastAsia="Arial" w:cs="Calibri"/>
                <w:color w:val="000000" w:themeColor="text1"/>
                <w:sz w:val="24"/>
                <w:szCs w:val="24"/>
              </w:rPr>
              <w:t xml:space="preserve">Częstotliwość pracy </w:t>
            </w:r>
          </w:p>
          <w:p w14:paraId="26388717"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2.4GHz oraz 5GHz  </w:t>
            </w:r>
          </w:p>
          <w:p w14:paraId="61A35758" w14:textId="77777777" w:rsidR="0016789E" w:rsidRPr="0000713E" w:rsidRDefault="0016789E" w:rsidP="0000713E">
            <w:pPr>
              <w:widowControl w:val="0"/>
              <w:snapToGrid w:val="0"/>
              <w:spacing w:after="0" w:line="276" w:lineRule="auto"/>
              <w:ind w:right="86"/>
              <w:jc w:val="both"/>
              <w:rPr>
                <w:color w:val="000000" w:themeColor="text1"/>
                <w:sz w:val="24"/>
                <w:szCs w:val="24"/>
              </w:rPr>
            </w:pPr>
            <w:r w:rsidRPr="0000713E">
              <w:rPr>
                <w:rFonts w:eastAsia="Arial" w:cs="Calibri"/>
                <w:color w:val="000000" w:themeColor="text1"/>
                <w:sz w:val="24"/>
                <w:szCs w:val="24"/>
              </w:rPr>
              <w:t xml:space="preserve">Prędkość transmisji </w:t>
            </w:r>
          </w:p>
          <w:p w14:paraId="525AAA94"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5GHz: do 1300Mb/s</w:t>
            </w:r>
          </w:p>
          <w:p w14:paraId="7B4EC0E9"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2,4GHz: do 450Mb/s  </w:t>
            </w:r>
          </w:p>
          <w:p w14:paraId="174B9FFC" w14:textId="77777777" w:rsidR="0016789E" w:rsidRPr="0000713E" w:rsidRDefault="0016789E" w:rsidP="0000713E">
            <w:pPr>
              <w:widowControl w:val="0"/>
              <w:snapToGrid w:val="0"/>
              <w:spacing w:after="0" w:line="276" w:lineRule="auto"/>
              <w:ind w:right="86"/>
              <w:jc w:val="both"/>
              <w:rPr>
                <w:color w:val="000000" w:themeColor="text1"/>
                <w:sz w:val="24"/>
                <w:szCs w:val="24"/>
              </w:rPr>
            </w:pPr>
            <w:r w:rsidRPr="0000713E">
              <w:rPr>
                <w:rFonts w:eastAsia="Arial" w:cs="Calibri"/>
                <w:color w:val="000000" w:themeColor="text1"/>
                <w:sz w:val="24"/>
                <w:szCs w:val="24"/>
              </w:rPr>
              <w:t xml:space="preserve">Funkcje transmisji bezprzewodowej </w:t>
            </w:r>
          </w:p>
          <w:p w14:paraId="4B454B68"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Włączanie/wyłączanie transmisji bezprzewodowej, most WDS, WMM, statystyki transmisji bezprzewodowej  </w:t>
            </w:r>
          </w:p>
          <w:p w14:paraId="3C6AABD9" w14:textId="77777777" w:rsidR="0016789E" w:rsidRPr="0000713E" w:rsidRDefault="0016789E" w:rsidP="0000713E">
            <w:pPr>
              <w:widowControl w:val="0"/>
              <w:snapToGrid w:val="0"/>
              <w:spacing w:after="0" w:line="276" w:lineRule="auto"/>
              <w:ind w:right="86"/>
              <w:jc w:val="both"/>
              <w:rPr>
                <w:color w:val="000000" w:themeColor="text1"/>
                <w:sz w:val="24"/>
                <w:szCs w:val="24"/>
              </w:rPr>
            </w:pPr>
            <w:r w:rsidRPr="0000713E">
              <w:rPr>
                <w:rFonts w:eastAsia="Arial" w:cs="Calibri"/>
                <w:color w:val="000000" w:themeColor="text1"/>
                <w:sz w:val="24"/>
                <w:szCs w:val="24"/>
              </w:rPr>
              <w:t xml:space="preserve">Bezpieczeństwo transmisji bezprzewodowej </w:t>
            </w:r>
          </w:p>
          <w:p w14:paraId="634F8037"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lang w:eastAsia="zh-CN"/>
              </w:rPr>
            </w:pPr>
            <w:r w:rsidRPr="0000713E">
              <w:rPr>
                <w:rFonts w:eastAsia="Arial" w:cs="Calibri"/>
                <w:color w:val="000000" w:themeColor="text1"/>
                <w:sz w:val="24"/>
                <w:szCs w:val="24"/>
              </w:rPr>
              <w:t>WEP 64/128 bit, WPA /WPA2, szyfrowanie WPA-PSK/WPA2-PSK</w:t>
            </w:r>
          </w:p>
        </w:tc>
      </w:tr>
      <w:tr w:rsidR="0016789E" w:rsidRPr="0000713E" w14:paraId="4C9052A2" w14:textId="77777777" w:rsidTr="00E50F7B">
        <w:trPr>
          <w:cantSplit/>
          <w:trHeight w:val="1134"/>
        </w:trPr>
        <w:tc>
          <w:tcPr>
            <w:tcW w:w="633" w:type="dxa"/>
            <w:tcBorders>
              <w:top w:val="single" w:sz="4" w:space="0" w:color="00000A"/>
              <w:left w:val="single" w:sz="4" w:space="0" w:color="00000A"/>
              <w:bottom w:val="single" w:sz="4" w:space="0" w:color="00000A"/>
              <w:right w:val="nil"/>
            </w:tcBorders>
            <w:shd w:val="clear" w:color="auto" w:fill="FFFFFF"/>
            <w:textDirection w:val="btLr"/>
            <w:hideMark/>
          </w:tcPr>
          <w:p w14:paraId="43B44534" w14:textId="77777777" w:rsidR="0016789E" w:rsidRPr="0000713E" w:rsidRDefault="0016789E" w:rsidP="0000713E">
            <w:pPr>
              <w:suppressAutoHyphens/>
              <w:snapToGrid w:val="0"/>
              <w:spacing w:after="0" w:line="276" w:lineRule="auto"/>
              <w:ind w:left="113" w:right="113"/>
              <w:rPr>
                <w:color w:val="000000" w:themeColor="text1"/>
                <w:sz w:val="24"/>
                <w:szCs w:val="24"/>
                <w:lang w:eastAsia="zh-CN"/>
              </w:rPr>
            </w:pPr>
            <w:r w:rsidRPr="0000713E">
              <w:rPr>
                <w:rFonts w:cs="Calibri"/>
                <w:b/>
                <w:color w:val="000000" w:themeColor="text1"/>
                <w:sz w:val="24"/>
                <w:szCs w:val="24"/>
              </w:rPr>
              <w:t>Funkcje oprogramowania</w:t>
            </w:r>
          </w:p>
        </w:tc>
        <w:tc>
          <w:tcPr>
            <w:tcW w:w="709" w:type="dxa"/>
            <w:tcBorders>
              <w:top w:val="single" w:sz="4" w:space="0" w:color="00000A"/>
              <w:left w:val="single" w:sz="4" w:space="0" w:color="00000A"/>
              <w:bottom w:val="single" w:sz="4" w:space="0" w:color="00000A"/>
              <w:right w:val="nil"/>
            </w:tcBorders>
            <w:shd w:val="clear" w:color="auto" w:fill="FFFFFF"/>
            <w:textDirection w:val="btLr"/>
          </w:tcPr>
          <w:p w14:paraId="75CFB6ED" w14:textId="77777777" w:rsidR="0016789E" w:rsidRPr="0000713E" w:rsidRDefault="0016789E" w:rsidP="0000713E">
            <w:pPr>
              <w:suppressAutoHyphens/>
              <w:snapToGrid w:val="0"/>
              <w:spacing w:after="0" w:line="276" w:lineRule="auto"/>
              <w:ind w:left="113" w:right="113"/>
              <w:rPr>
                <w:rFonts w:cs="Calibri"/>
                <w:color w:val="000000" w:themeColor="text1"/>
                <w:sz w:val="24"/>
                <w:szCs w:val="24"/>
                <w:lang w:eastAsia="zh-CN"/>
              </w:rPr>
            </w:pPr>
          </w:p>
        </w:tc>
        <w:tc>
          <w:tcPr>
            <w:tcW w:w="7842" w:type="dxa"/>
            <w:tcBorders>
              <w:top w:val="single" w:sz="4" w:space="0" w:color="00000A"/>
              <w:left w:val="single" w:sz="4" w:space="0" w:color="00000A"/>
              <w:bottom w:val="single" w:sz="4" w:space="0" w:color="00000A"/>
              <w:right w:val="single" w:sz="4" w:space="0" w:color="00000A"/>
            </w:tcBorders>
            <w:shd w:val="clear" w:color="auto" w:fill="FFFFFF"/>
            <w:hideMark/>
          </w:tcPr>
          <w:p w14:paraId="3CA99689"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lang w:eastAsia="zh-CN"/>
              </w:rPr>
            </w:pPr>
            <w:r w:rsidRPr="0000713E">
              <w:rPr>
                <w:rFonts w:eastAsia="Arial" w:cs="Calibri"/>
                <w:color w:val="000000" w:themeColor="text1"/>
                <w:sz w:val="24"/>
                <w:szCs w:val="24"/>
              </w:rPr>
              <w:t xml:space="preserve">Funkcja Quality of Service </w:t>
            </w:r>
          </w:p>
          <w:p w14:paraId="5100EA19"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WMM, kontrola przepustowości  </w:t>
            </w:r>
          </w:p>
          <w:p w14:paraId="2B21A33D"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Sieć WAN </w:t>
            </w:r>
          </w:p>
          <w:p w14:paraId="4480330D"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Dynamiczne IP/Statyczne IP/PPPoE/</w:t>
            </w:r>
          </w:p>
          <w:p w14:paraId="0533560A"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lang w:val="en-US"/>
              </w:rPr>
            </w:pPr>
            <w:r w:rsidRPr="0000713E">
              <w:rPr>
                <w:rFonts w:eastAsia="Arial" w:cs="Calibri"/>
                <w:color w:val="000000" w:themeColor="text1"/>
                <w:sz w:val="24"/>
                <w:szCs w:val="24"/>
                <w:lang w:val="en-US"/>
              </w:rPr>
              <w:t xml:space="preserve">PPTP(Dual Access)/L2TP(Dual Access)/BigPond  </w:t>
            </w:r>
          </w:p>
          <w:p w14:paraId="1D7868B8"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Przekierowanie portów </w:t>
            </w:r>
          </w:p>
          <w:p w14:paraId="2F561F54"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lang w:val="en-US"/>
              </w:rPr>
            </w:pPr>
            <w:r w:rsidRPr="0000713E">
              <w:rPr>
                <w:rFonts w:eastAsia="Arial" w:cs="Calibri"/>
                <w:color w:val="000000" w:themeColor="text1"/>
                <w:sz w:val="24"/>
                <w:szCs w:val="24"/>
                <w:lang w:val="en-US"/>
              </w:rPr>
              <w:t xml:space="preserve">Serwery wirtualne, Port Triggering, UPnP, DMZ  </w:t>
            </w:r>
          </w:p>
          <w:p w14:paraId="15FCB41B"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VPN Pass-Through </w:t>
            </w:r>
          </w:p>
          <w:p w14:paraId="1A963A71"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PPTP, L2TP, IPSec  </w:t>
            </w:r>
          </w:p>
          <w:p w14:paraId="104CB13C"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Kontrola dostępu </w:t>
            </w:r>
          </w:p>
          <w:p w14:paraId="6937F667"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Kontrola rodzicielska, lokalna kontrola dostępu do panelu zarządzania, lista hostów, harmonogram dostępu, zarządzanie regułami</w:t>
            </w:r>
          </w:p>
          <w:p w14:paraId="22F4C2AF"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Zabezpieczenia zapory sieciowej </w:t>
            </w:r>
          </w:p>
          <w:p w14:paraId="22DD7151"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Ochrona przed atakami DoS, zapora sieciowa SPI, filtrowanie domen, adresów IP i MAC, wiązanie adresów IP i MAC  </w:t>
            </w:r>
          </w:p>
          <w:p w14:paraId="2450FDAE" w14:textId="77777777" w:rsidR="0016789E" w:rsidRPr="0000713E" w:rsidRDefault="0016789E" w:rsidP="0000713E">
            <w:pPr>
              <w:widowControl w:val="0"/>
              <w:numPr>
                <w:ilvl w:val="0"/>
                <w:numId w:val="26"/>
              </w:numPr>
              <w:suppressAutoHyphens/>
              <w:snapToGrid w:val="0"/>
              <w:spacing w:after="0" w:line="276" w:lineRule="auto"/>
              <w:ind w:left="413" w:right="86" w:hanging="284"/>
              <w:jc w:val="both"/>
              <w:rPr>
                <w:color w:val="000000" w:themeColor="text1"/>
                <w:sz w:val="24"/>
                <w:szCs w:val="24"/>
              </w:rPr>
            </w:pPr>
            <w:r w:rsidRPr="0000713E">
              <w:rPr>
                <w:rFonts w:eastAsia="Arial" w:cs="Calibri"/>
                <w:color w:val="000000" w:themeColor="text1"/>
                <w:sz w:val="24"/>
                <w:szCs w:val="24"/>
              </w:rPr>
              <w:t xml:space="preserve">Udostępnianie urządzeń USB </w:t>
            </w:r>
          </w:p>
          <w:p w14:paraId="5220BA1A" w14:textId="77777777" w:rsidR="0016789E" w:rsidRPr="0000713E" w:rsidRDefault="0016789E" w:rsidP="0000713E">
            <w:pPr>
              <w:pStyle w:val="Akapitzlist"/>
              <w:widowControl w:val="0"/>
              <w:numPr>
                <w:ilvl w:val="0"/>
                <w:numId w:val="26"/>
              </w:numPr>
              <w:suppressAutoHyphens/>
              <w:snapToGrid w:val="0"/>
              <w:spacing w:after="0" w:line="276" w:lineRule="auto"/>
              <w:ind w:left="413" w:right="86" w:hanging="284"/>
              <w:jc w:val="both"/>
              <w:rPr>
                <w:color w:val="000000" w:themeColor="text1"/>
                <w:sz w:val="24"/>
                <w:szCs w:val="24"/>
                <w:lang w:eastAsia="zh-CN"/>
              </w:rPr>
            </w:pPr>
            <w:r w:rsidRPr="0000713E">
              <w:rPr>
                <w:rFonts w:eastAsia="Arial" w:cs="Calibri"/>
                <w:color w:val="000000" w:themeColor="text1"/>
                <w:sz w:val="24"/>
                <w:szCs w:val="24"/>
              </w:rPr>
              <w:t xml:space="preserve">Serwer </w:t>
            </w:r>
            <w:r w:rsidR="00EF5A54" w:rsidRPr="0000713E">
              <w:rPr>
                <w:rFonts w:eastAsia="Arial" w:cs="Calibri"/>
                <w:color w:val="000000" w:themeColor="text1"/>
                <w:sz w:val="24"/>
                <w:szCs w:val="24"/>
              </w:rPr>
              <w:t>plików</w:t>
            </w:r>
            <w:r w:rsidRPr="0000713E">
              <w:rPr>
                <w:rFonts w:eastAsia="Arial" w:cs="Calibri"/>
                <w:color w:val="000000" w:themeColor="text1"/>
                <w:sz w:val="24"/>
                <w:szCs w:val="24"/>
              </w:rPr>
              <w:t xml:space="preserve"> (udostępnianie dysków)/serwer FTP/serwer multimediów/serwer druku  </w:t>
            </w:r>
          </w:p>
        </w:tc>
      </w:tr>
    </w:tbl>
    <w:p w14:paraId="57BEECDD" w14:textId="77777777" w:rsidR="0016789E" w:rsidRPr="0000713E" w:rsidRDefault="0016789E" w:rsidP="0000713E">
      <w:pPr>
        <w:pStyle w:val="Akapitzlist"/>
        <w:spacing w:after="0" w:line="276" w:lineRule="auto"/>
        <w:rPr>
          <w:b/>
          <w:color w:val="000000" w:themeColor="text1"/>
          <w:sz w:val="24"/>
          <w:szCs w:val="24"/>
          <w:lang w:eastAsia="pl-PL"/>
        </w:rPr>
      </w:pPr>
    </w:p>
    <w:p w14:paraId="5291B639" w14:textId="77777777" w:rsidR="0016789E" w:rsidRPr="0000713E" w:rsidRDefault="0016789E" w:rsidP="0000713E">
      <w:pPr>
        <w:pStyle w:val="Akapitzlist"/>
        <w:spacing w:after="0" w:line="276" w:lineRule="auto"/>
        <w:rPr>
          <w:b/>
          <w:color w:val="000000" w:themeColor="text1"/>
          <w:sz w:val="24"/>
          <w:szCs w:val="24"/>
          <w:lang w:eastAsia="pl-PL"/>
        </w:rPr>
      </w:pPr>
    </w:p>
    <w:p w14:paraId="3B087DAD" w14:textId="77777777" w:rsidR="0016789E" w:rsidRPr="0000713E" w:rsidRDefault="0016789E"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Urządzenia aktywne sieci: Przełącznik 10Gb – 1 szt.</w:t>
      </w:r>
    </w:p>
    <w:tbl>
      <w:tblPr>
        <w:tblW w:w="9602" w:type="dxa"/>
        <w:tblLayout w:type="fixed"/>
        <w:tblCellMar>
          <w:left w:w="76" w:type="dxa"/>
          <w:right w:w="71" w:type="dxa"/>
        </w:tblCellMar>
        <w:tblLook w:val="04A0" w:firstRow="1" w:lastRow="0" w:firstColumn="1" w:lastColumn="0" w:noHBand="0" w:noVBand="1"/>
      </w:tblPr>
      <w:tblGrid>
        <w:gridCol w:w="775"/>
        <w:gridCol w:w="8827"/>
      </w:tblGrid>
      <w:tr w:rsidR="0016789E" w:rsidRPr="0000713E" w14:paraId="47768803" w14:textId="77777777" w:rsidTr="00E50F7B">
        <w:trPr>
          <w:cantSplit/>
          <w:trHeight w:val="1134"/>
        </w:trPr>
        <w:tc>
          <w:tcPr>
            <w:tcW w:w="775" w:type="dxa"/>
            <w:tcBorders>
              <w:top w:val="single" w:sz="4" w:space="0" w:color="00000A"/>
              <w:left w:val="single" w:sz="4" w:space="0" w:color="00000A"/>
              <w:bottom w:val="single" w:sz="4" w:space="0" w:color="00000A"/>
              <w:right w:val="nil"/>
            </w:tcBorders>
            <w:textDirection w:val="btLr"/>
            <w:hideMark/>
          </w:tcPr>
          <w:p w14:paraId="4FCA2EF0" w14:textId="77777777" w:rsidR="0016789E" w:rsidRPr="0000713E" w:rsidRDefault="0016789E" w:rsidP="0000713E">
            <w:pPr>
              <w:suppressAutoHyphens/>
              <w:spacing w:after="0" w:line="276" w:lineRule="auto"/>
              <w:ind w:left="113" w:right="113"/>
              <w:rPr>
                <w:color w:val="000000" w:themeColor="text1"/>
                <w:sz w:val="24"/>
                <w:szCs w:val="24"/>
                <w:lang w:eastAsia="zh-CN"/>
              </w:rPr>
            </w:pPr>
            <w:r w:rsidRPr="0000713E">
              <w:rPr>
                <w:rFonts w:cs="Calibri"/>
                <w:color w:val="000000" w:themeColor="text1"/>
                <w:sz w:val="24"/>
                <w:szCs w:val="24"/>
              </w:rPr>
              <w:t>Obudowa</w:t>
            </w:r>
          </w:p>
        </w:tc>
        <w:tc>
          <w:tcPr>
            <w:tcW w:w="8827" w:type="dxa"/>
            <w:tcBorders>
              <w:top w:val="single" w:sz="4" w:space="0" w:color="00000A"/>
              <w:left w:val="single" w:sz="4" w:space="0" w:color="00000A"/>
              <w:bottom w:val="single" w:sz="4" w:space="0" w:color="00000A"/>
              <w:right w:val="single" w:sz="4" w:space="0" w:color="00000A"/>
            </w:tcBorders>
            <w:hideMark/>
          </w:tcPr>
          <w:p w14:paraId="1A7785E8" w14:textId="77777777" w:rsidR="0016789E" w:rsidRPr="0000713E" w:rsidRDefault="0016789E" w:rsidP="0000713E">
            <w:pPr>
              <w:spacing w:after="0" w:line="276" w:lineRule="auto"/>
              <w:ind w:right="40"/>
              <w:jc w:val="both"/>
              <w:rPr>
                <w:color w:val="000000" w:themeColor="text1"/>
                <w:sz w:val="24"/>
                <w:szCs w:val="24"/>
                <w:lang w:eastAsia="zh-CN"/>
              </w:rPr>
            </w:pPr>
            <w:r w:rsidRPr="0000713E">
              <w:rPr>
                <w:rFonts w:cs="Calibri"/>
                <w:color w:val="000000" w:themeColor="text1"/>
                <w:sz w:val="24"/>
                <w:szCs w:val="24"/>
              </w:rPr>
              <w:t>Do montażu w szafie Rack 19", o wysokości nie więcej niż 1U, wraz z</w:t>
            </w:r>
            <w:r w:rsidR="00EF5A54" w:rsidRPr="0000713E">
              <w:rPr>
                <w:rFonts w:cs="Calibri"/>
                <w:color w:val="000000" w:themeColor="text1"/>
                <w:sz w:val="24"/>
                <w:szCs w:val="24"/>
              </w:rPr>
              <w:t xml:space="preserve"> k</w:t>
            </w:r>
            <w:r w:rsidRPr="0000713E">
              <w:rPr>
                <w:rFonts w:cs="Calibri"/>
                <w:color w:val="000000" w:themeColor="text1"/>
                <w:sz w:val="24"/>
                <w:szCs w:val="24"/>
              </w:rPr>
              <w:t>ompletem odpowiednich szyn, wyposażona w zintegrowany zasilacz HotPLUG, możliwość instalacji drugiego redundantnego zasilacza.</w:t>
            </w:r>
          </w:p>
          <w:p w14:paraId="7658CB27" w14:textId="77777777" w:rsidR="0016789E" w:rsidRPr="0000713E" w:rsidRDefault="0016789E" w:rsidP="0000713E">
            <w:pPr>
              <w:suppressAutoHyphens/>
              <w:spacing w:after="0" w:line="276" w:lineRule="auto"/>
              <w:ind w:right="40"/>
              <w:jc w:val="both"/>
              <w:rPr>
                <w:color w:val="000000" w:themeColor="text1"/>
                <w:sz w:val="24"/>
                <w:szCs w:val="24"/>
                <w:lang w:eastAsia="zh-CN"/>
              </w:rPr>
            </w:pPr>
            <w:r w:rsidRPr="0000713E">
              <w:rPr>
                <w:rFonts w:cs="Calibri"/>
                <w:color w:val="000000" w:themeColor="text1"/>
                <w:sz w:val="24"/>
                <w:szCs w:val="24"/>
              </w:rPr>
              <w:t>Obudowa wyposażona w dwa redundantne zestawy wiatraków.</w:t>
            </w:r>
          </w:p>
        </w:tc>
      </w:tr>
      <w:tr w:rsidR="0016789E" w:rsidRPr="0000713E" w14:paraId="3242D6BE" w14:textId="77777777" w:rsidTr="00E50F7B">
        <w:trPr>
          <w:cantSplit/>
          <w:trHeight w:val="1437"/>
        </w:trPr>
        <w:tc>
          <w:tcPr>
            <w:tcW w:w="775" w:type="dxa"/>
            <w:tcBorders>
              <w:top w:val="single" w:sz="4" w:space="0" w:color="00000A"/>
              <w:left w:val="single" w:sz="4" w:space="0" w:color="00000A"/>
              <w:bottom w:val="single" w:sz="4" w:space="0" w:color="00000A"/>
              <w:right w:val="nil"/>
            </w:tcBorders>
            <w:textDirection w:val="btLr"/>
            <w:hideMark/>
          </w:tcPr>
          <w:p w14:paraId="294CA3D9" w14:textId="77777777" w:rsidR="0016789E" w:rsidRPr="0000713E" w:rsidRDefault="0016789E" w:rsidP="0000713E">
            <w:pPr>
              <w:suppressAutoHyphens/>
              <w:spacing w:after="0" w:line="276" w:lineRule="auto"/>
              <w:ind w:left="113" w:right="113"/>
              <w:rPr>
                <w:color w:val="000000" w:themeColor="text1"/>
                <w:sz w:val="24"/>
                <w:szCs w:val="24"/>
                <w:lang w:eastAsia="zh-CN"/>
              </w:rPr>
            </w:pPr>
            <w:r w:rsidRPr="0000713E">
              <w:rPr>
                <w:rFonts w:cs="Calibri"/>
                <w:color w:val="000000" w:themeColor="text1"/>
                <w:sz w:val="24"/>
                <w:szCs w:val="24"/>
              </w:rPr>
              <w:lastRenderedPageBreak/>
              <w:t>Porty</w:t>
            </w:r>
          </w:p>
        </w:tc>
        <w:tc>
          <w:tcPr>
            <w:tcW w:w="8827" w:type="dxa"/>
            <w:tcBorders>
              <w:top w:val="single" w:sz="4" w:space="0" w:color="00000A"/>
              <w:left w:val="single" w:sz="4" w:space="0" w:color="00000A"/>
              <w:bottom w:val="single" w:sz="4" w:space="0" w:color="00000A"/>
              <w:right w:val="single" w:sz="4" w:space="0" w:color="00000A"/>
            </w:tcBorders>
            <w:hideMark/>
          </w:tcPr>
          <w:p w14:paraId="7C367D9E" w14:textId="77777777" w:rsidR="0016789E" w:rsidRPr="0000713E" w:rsidRDefault="0016789E" w:rsidP="0000713E">
            <w:pPr>
              <w:widowControl w:val="0"/>
              <w:numPr>
                <w:ilvl w:val="0"/>
                <w:numId w:val="26"/>
              </w:numPr>
              <w:suppressAutoHyphens/>
              <w:snapToGrid w:val="0"/>
              <w:spacing w:after="0" w:line="276" w:lineRule="auto"/>
              <w:ind w:left="413" w:right="40" w:hanging="284"/>
              <w:jc w:val="both"/>
              <w:rPr>
                <w:color w:val="000000" w:themeColor="text1"/>
                <w:sz w:val="24"/>
                <w:szCs w:val="24"/>
                <w:lang w:eastAsia="zh-CN"/>
              </w:rPr>
            </w:pPr>
            <w:r w:rsidRPr="0000713E">
              <w:rPr>
                <w:rFonts w:cs="Calibri"/>
                <w:color w:val="000000" w:themeColor="text1"/>
                <w:sz w:val="24"/>
                <w:szCs w:val="24"/>
              </w:rPr>
              <w:t>Minimum 24 portów 10GigabitEthernet w standardzie BaseT, w tym minimum 4 współdzielone 1000/10GBase-X Fiber SFP+ porty,</w:t>
            </w:r>
          </w:p>
          <w:p w14:paraId="517E02AB" w14:textId="77777777" w:rsidR="0016789E" w:rsidRPr="0000713E" w:rsidRDefault="0016789E" w:rsidP="0000713E">
            <w:pPr>
              <w:widowControl w:val="0"/>
              <w:numPr>
                <w:ilvl w:val="0"/>
                <w:numId w:val="26"/>
              </w:numPr>
              <w:suppressAutoHyphens/>
              <w:snapToGrid w:val="0"/>
              <w:spacing w:after="0" w:line="276" w:lineRule="auto"/>
              <w:ind w:left="413" w:right="40" w:hanging="284"/>
              <w:jc w:val="both"/>
              <w:rPr>
                <w:color w:val="000000" w:themeColor="text1"/>
                <w:sz w:val="24"/>
                <w:szCs w:val="24"/>
              </w:rPr>
            </w:pPr>
            <w:r w:rsidRPr="0000713E">
              <w:rPr>
                <w:rFonts w:cs="Calibri"/>
                <w:color w:val="000000" w:themeColor="text1"/>
                <w:sz w:val="24"/>
                <w:szCs w:val="24"/>
              </w:rPr>
              <w:t>Minimum 1 port mini-USB do konfiguracji przełącznika, 1 port RS232 do portu konsoli.</w:t>
            </w:r>
          </w:p>
          <w:p w14:paraId="6A394617" w14:textId="77777777" w:rsidR="0016789E" w:rsidRPr="0000713E" w:rsidRDefault="0016789E" w:rsidP="0000713E">
            <w:pPr>
              <w:widowControl w:val="0"/>
              <w:numPr>
                <w:ilvl w:val="0"/>
                <w:numId w:val="26"/>
              </w:numPr>
              <w:suppressAutoHyphens/>
              <w:snapToGrid w:val="0"/>
              <w:spacing w:after="0" w:line="276" w:lineRule="auto"/>
              <w:ind w:left="413" w:right="40" w:hanging="284"/>
              <w:jc w:val="both"/>
              <w:rPr>
                <w:color w:val="000000" w:themeColor="text1"/>
                <w:sz w:val="24"/>
                <w:szCs w:val="24"/>
                <w:lang w:eastAsia="zh-CN"/>
              </w:rPr>
            </w:pPr>
            <w:r w:rsidRPr="0000713E">
              <w:rPr>
                <w:rFonts w:cs="Calibri"/>
                <w:color w:val="000000" w:themeColor="text1"/>
                <w:sz w:val="24"/>
                <w:szCs w:val="24"/>
              </w:rPr>
              <w:t>1 USB storage port</w:t>
            </w:r>
          </w:p>
        </w:tc>
      </w:tr>
      <w:tr w:rsidR="0016789E" w:rsidRPr="0000713E" w14:paraId="6C39DB5D" w14:textId="77777777" w:rsidTr="00E50F7B">
        <w:trPr>
          <w:cantSplit/>
          <w:trHeight w:val="2564"/>
        </w:trPr>
        <w:tc>
          <w:tcPr>
            <w:tcW w:w="775" w:type="dxa"/>
            <w:tcBorders>
              <w:top w:val="single" w:sz="4" w:space="0" w:color="00000A"/>
              <w:left w:val="single" w:sz="4" w:space="0" w:color="00000A"/>
              <w:bottom w:val="single" w:sz="4" w:space="0" w:color="00000A"/>
              <w:right w:val="nil"/>
            </w:tcBorders>
            <w:shd w:val="clear" w:color="auto" w:fill="FFFFFF"/>
            <w:textDirection w:val="btLr"/>
            <w:vAlign w:val="center"/>
            <w:hideMark/>
          </w:tcPr>
          <w:p w14:paraId="49351090" w14:textId="77777777" w:rsidR="0016789E" w:rsidRPr="0000713E" w:rsidRDefault="0016789E" w:rsidP="0000713E">
            <w:pPr>
              <w:suppressAutoHyphens/>
              <w:spacing w:after="0" w:line="276" w:lineRule="auto"/>
              <w:ind w:left="113" w:right="113"/>
              <w:rPr>
                <w:color w:val="000000" w:themeColor="text1"/>
                <w:sz w:val="24"/>
                <w:szCs w:val="24"/>
                <w:lang w:eastAsia="zh-CN"/>
              </w:rPr>
            </w:pPr>
            <w:r w:rsidRPr="0000713E">
              <w:rPr>
                <w:rFonts w:cs="Calibri"/>
                <w:bCs/>
                <w:color w:val="000000" w:themeColor="text1"/>
                <w:sz w:val="24"/>
                <w:szCs w:val="24"/>
              </w:rPr>
              <w:t>Wydajność przełącznika</w:t>
            </w:r>
          </w:p>
        </w:tc>
        <w:tc>
          <w:tcPr>
            <w:tcW w:w="8827" w:type="dxa"/>
            <w:tcBorders>
              <w:top w:val="single" w:sz="4" w:space="0" w:color="00000A"/>
              <w:left w:val="single" w:sz="4" w:space="0" w:color="00000A"/>
              <w:bottom w:val="single" w:sz="4" w:space="0" w:color="00000A"/>
              <w:right w:val="single" w:sz="4" w:space="0" w:color="00000A"/>
            </w:tcBorders>
            <w:shd w:val="clear" w:color="auto" w:fill="FFFFFF"/>
            <w:hideMark/>
          </w:tcPr>
          <w:p w14:paraId="13C9407A"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eastAsia="zh-CN"/>
              </w:rPr>
            </w:pPr>
            <w:r w:rsidRPr="0000713E">
              <w:rPr>
                <w:rFonts w:cs="Calibri"/>
                <w:color w:val="000000" w:themeColor="text1"/>
                <w:sz w:val="24"/>
                <w:szCs w:val="24"/>
              </w:rPr>
              <w:t>minimum 32000 adresów MAC</w:t>
            </w:r>
          </w:p>
          <w:p w14:paraId="2ABB4BD5"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lang w:val="en-US"/>
              </w:rPr>
              <w:t xml:space="preserve">switch fabric capacity min. 480 Gbps </w:t>
            </w:r>
          </w:p>
          <w:p w14:paraId="6E58F71A"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forwarding rate min. 350 Mbps</w:t>
            </w:r>
          </w:p>
          <w:p w14:paraId="660CA0A5"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System memory min. 256 MB</w:t>
            </w:r>
          </w:p>
          <w:p w14:paraId="0D7BD20E"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pamięć flash min. 128 MB</w:t>
            </w:r>
          </w:p>
          <w:p w14:paraId="62361D14"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bufor pamięci dla pakietów minimum 16 Mb</w:t>
            </w:r>
          </w:p>
          <w:p w14:paraId="510678BB"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obsługa minimum 1000 wirtualnych sieci</w:t>
            </w:r>
          </w:p>
          <w:p w14:paraId="0052906E"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 xml:space="preserve">ilość kolejek na port dla ruchu o różnej klasie obsługi: 8 </w:t>
            </w:r>
          </w:p>
          <w:p w14:paraId="7A7B6E0D"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eastAsia="zh-CN"/>
              </w:rPr>
            </w:pPr>
            <w:r w:rsidRPr="0000713E">
              <w:rPr>
                <w:rFonts w:cs="Calibri"/>
                <w:color w:val="000000" w:themeColor="text1"/>
                <w:sz w:val="24"/>
                <w:szCs w:val="24"/>
              </w:rPr>
              <w:t xml:space="preserve">Wsparcie dla agregacji LACP (802.3ad) </w:t>
            </w:r>
          </w:p>
        </w:tc>
      </w:tr>
      <w:tr w:rsidR="0016789E" w:rsidRPr="0000713E" w14:paraId="1AF262D4" w14:textId="77777777" w:rsidTr="00E50F7B">
        <w:trPr>
          <w:cantSplit/>
          <w:trHeight w:val="2564"/>
        </w:trPr>
        <w:tc>
          <w:tcPr>
            <w:tcW w:w="775" w:type="dxa"/>
            <w:tcBorders>
              <w:top w:val="single" w:sz="4" w:space="0" w:color="00000A"/>
              <w:left w:val="single" w:sz="4" w:space="0" w:color="00000A"/>
              <w:bottom w:val="single" w:sz="4" w:space="0" w:color="00000A"/>
              <w:right w:val="nil"/>
            </w:tcBorders>
            <w:shd w:val="clear" w:color="auto" w:fill="FFFFFF"/>
            <w:textDirection w:val="btLr"/>
            <w:vAlign w:val="center"/>
            <w:hideMark/>
          </w:tcPr>
          <w:p w14:paraId="02A16391" w14:textId="77777777" w:rsidR="0016789E" w:rsidRPr="0000713E" w:rsidRDefault="0016789E" w:rsidP="0000713E">
            <w:pPr>
              <w:suppressAutoHyphens/>
              <w:spacing w:after="0" w:line="276" w:lineRule="auto"/>
              <w:ind w:left="113" w:right="113"/>
              <w:rPr>
                <w:color w:val="000000" w:themeColor="text1"/>
                <w:sz w:val="24"/>
                <w:szCs w:val="24"/>
                <w:lang w:eastAsia="zh-CN"/>
              </w:rPr>
            </w:pPr>
            <w:r w:rsidRPr="0000713E">
              <w:rPr>
                <w:rFonts w:cs="Calibri"/>
                <w:bCs/>
                <w:color w:val="000000" w:themeColor="text1"/>
                <w:sz w:val="24"/>
                <w:szCs w:val="24"/>
              </w:rPr>
              <w:t>Obsługiwane protokoły i standardy</w:t>
            </w:r>
          </w:p>
        </w:tc>
        <w:tc>
          <w:tcPr>
            <w:tcW w:w="8827" w:type="dxa"/>
            <w:tcBorders>
              <w:top w:val="single" w:sz="4" w:space="0" w:color="00000A"/>
              <w:left w:val="single" w:sz="4" w:space="0" w:color="00000A"/>
              <w:bottom w:val="single" w:sz="4" w:space="0" w:color="00000A"/>
              <w:right w:val="single" w:sz="4" w:space="0" w:color="00000A"/>
            </w:tcBorders>
            <w:shd w:val="clear" w:color="auto" w:fill="FFFFFF"/>
            <w:hideMark/>
          </w:tcPr>
          <w:p w14:paraId="047570FF"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eastAsia="zh-CN"/>
              </w:rPr>
            </w:pPr>
            <w:r w:rsidRPr="0000713E">
              <w:rPr>
                <w:rFonts w:cs="Calibri"/>
                <w:color w:val="000000" w:themeColor="text1"/>
                <w:sz w:val="24"/>
                <w:szCs w:val="24"/>
              </w:rPr>
              <w:t>IEEE 802.3 Ethernet</w:t>
            </w:r>
            <w:r w:rsidRPr="0000713E">
              <w:rPr>
                <w:rFonts w:cs="Calibri"/>
                <w:color w:val="000000" w:themeColor="text1"/>
                <w:sz w:val="24"/>
                <w:szCs w:val="24"/>
              </w:rPr>
              <w:tab/>
            </w:r>
          </w:p>
          <w:p w14:paraId="287C8669"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IEEE 802.3ae 10-Gigabit Ethernet</w:t>
            </w:r>
            <w:r w:rsidRPr="0000713E">
              <w:rPr>
                <w:rFonts w:cs="Calibri"/>
                <w:color w:val="000000" w:themeColor="text1"/>
                <w:sz w:val="24"/>
                <w:szCs w:val="24"/>
              </w:rPr>
              <w:tab/>
            </w:r>
            <w:r w:rsidRPr="0000713E">
              <w:rPr>
                <w:rFonts w:cs="Calibri"/>
                <w:color w:val="000000" w:themeColor="text1"/>
                <w:sz w:val="24"/>
                <w:szCs w:val="24"/>
              </w:rPr>
              <w:tab/>
            </w:r>
          </w:p>
          <w:p w14:paraId="4C3D3537"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val="en-US"/>
              </w:rPr>
            </w:pPr>
            <w:r w:rsidRPr="0000713E">
              <w:rPr>
                <w:rFonts w:cs="Calibri"/>
                <w:color w:val="000000" w:themeColor="text1"/>
                <w:sz w:val="24"/>
                <w:szCs w:val="24"/>
                <w:lang w:val="en-US"/>
              </w:rPr>
              <w:t>IEEE 802.1D Spanning Tree (STP)</w:t>
            </w:r>
            <w:r w:rsidRPr="0000713E">
              <w:rPr>
                <w:rFonts w:cs="Calibri"/>
                <w:color w:val="000000" w:themeColor="text1"/>
                <w:sz w:val="24"/>
                <w:szCs w:val="24"/>
                <w:lang w:val="en-US"/>
              </w:rPr>
              <w:tab/>
            </w:r>
            <w:r w:rsidRPr="0000713E">
              <w:rPr>
                <w:rFonts w:cs="Calibri"/>
                <w:color w:val="000000" w:themeColor="text1"/>
                <w:sz w:val="24"/>
                <w:szCs w:val="24"/>
                <w:lang w:val="en-US"/>
              </w:rPr>
              <w:tab/>
            </w:r>
          </w:p>
          <w:p w14:paraId="632F49B8"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IEEE 802.1Q VLAN tagging</w:t>
            </w:r>
          </w:p>
          <w:p w14:paraId="282C0BFC"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IEEE 802.3u 100BASE-T</w:t>
            </w:r>
            <w:r w:rsidRPr="0000713E">
              <w:rPr>
                <w:rFonts w:cs="Calibri"/>
                <w:color w:val="000000" w:themeColor="text1"/>
                <w:sz w:val="24"/>
                <w:szCs w:val="24"/>
              </w:rPr>
              <w:tab/>
            </w:r>
          </w:p>
          <w:p w14:paraId="3CD48ADA"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val="en-US"/>
              </w:rPr>
            </w:pPr>
            <w:r w:rsidRPr="0000713E">
              <w:rPr>
                <w:rFonts w:cs="Calibri"/>
                <w:color w:val="000000" w:themeColor="text1"/>
                <w:sz w:val="24"/>
                <w:szCs w:val="24"/>
                <w:lang w:val="en-US"/>
              </w:rPr>
              <w:t>IEEE 802.3az Energy Efficient Ethernet</w:t>
            </w:r>
            <w:r w:rsidRPr="0000713E">
              <w:rPr>
                <w:rFonts w:cs="Calibri"/>
                <w:color w:val="000000" w:themeColor="text1"/>
                <w:sz w:val="24"/>
                <w:szCs w:val="24"/>
                <w:lang w:val="en-US"/>
              </w:rPr>
              <w:tab/>
            </w:r>
            <w:r w:rsidRPr="0000713E">
              <w:rPr>
                <w:rFonts w:cs="Calibri"/>
                <w:color w:val="000000" w:themeColor="text1"/>
                <w:sz w:val="24"/>
                <w:szCs w:val="24"/>
                <w:lang w:val="en-US"/>
              </w:rPr>
              <w:tab/>
            </w:r>
          </w:p>
          <w:p w14:paraId="40DFB1E6"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val="en-US"/>
              </w:rPr>
            </w:pPr>
            <w:r w:rsidRPr="0000713E">
              <w:rPr>
                <w:rFonts w:cs="Calibri"/>
                <w:color w:val="000000" w:themeColor="text1"/>
                <w:sz w:val="24"/>
                <w:szCs w:val="24"/>
                <w:lang w:val="en-US"/>
              </w:rPr>
              <w:t>IEEE 802.1s Multiple Spanning Tree (MSTP)</w:t>
            </w:r>
            <w:r w:rsidRPr="0000713E">
              <w:rPr>
                <w:rFonts w:cs="Calibri"/>
                <w:color w:val="000000" w:themeColor="text1"/>
                <w:sz w:val="24"/>
                <w:szCs w:val="24"/>
                <w:lang w:val="en-US"/>
              </w:rPr>
              <w:tab/>
            </w:r>
            <w:r w:rsidRPr="0000713E">
              <w:rPr>
                <w:rFonts w:cs="Calibri"/>
                <w:color w:val="000000" w:themeColor="text1"/>
                <w:sz w:val="24"/>
                <w:szCs w:val="24"/>
                <w:lang w:val="en-US"/>
              </w:rPr>
              <w:tab/>
            </w:r>
          </w:p>
          <w:p w14:paraId="60B8A330"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IEEE 802.1v Protocol-based VLAN</w:t>
            </w:r>
          </w:p>
          <w:p w14:paraId="26595217"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IEEE 802.3ab 1000BASE-T</w:t>
            </w:r>
            <w:r w:rsidRPr="0000713E">
              <w:rPr>
                <w:rFonts w:cs="Calibri"/>
                <w:color w:val="000000" w:themeColor="text1"/>
                <w:sz w:val="24"/>
                <w:szCs w:val="24"/>
              </w:rPr>
              <w:tab/>
            </w:r>
          </w:p>
          <w:p w14:paraId="4BAEF42D"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IEEE 802.3ad Trunking (LACP)</w:t>
            </w:r>
            <w:r w:rsidRPr="0000713E">
              <w:rPr>
                <w:rFonts w:cs="Calibri"/>
                <w:color w:val="000000" w:themeColor="text1"/>
                <w:sz w:val="24"/>
                <w:szCs w:val="24"/>
              </w:rPr>
              <w:tab/>
            </w:r>
            <w:r w:rsidRPr="0000713E">
              <w:rPr>
                <w:rFonts w:cs="Calibri"/>
                <w:color w:val="000000" w:themeColor="text1"/>
                <w:sz w:val="24"/>
                <w:szCs w:val="24"/>
              </w:rPr>
              <w:tab/>
            </w:r>
          </w:p>
          <w:p w14:paraId="11DA488E"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val="en-US"/>
              </w:rPr>
            </w:pPr>
            <w:r w:rsidRPr="0000713E">
              <w:rPr>
                <w:rFonts w:cs="Calibri"/>
                <w:color w:val="000000" w:themeColor="text1"/>
                <w:sz w:val="24"/>
                <w:szCs w:val="24"/>
                <w:lang w:val="en-US"/>
              </w:rPr>
              <w:t>IEEE 802.1w Rapid Spanning Tree (RSTP)</w:t>
            </w:r>
            <w:r w:rsidRPr="0000713E">
              <w:rPr>
                <w:rFonts w:cs="Calibri"/>
                <w:color w:val="000000" w:themeColor="text1"/>
                <w:sz w:val="24"/>
                <w:szCs w:val="24"/>
                <w:lang w:val="en-US"/>
              </w:rPr>
              <w:tab/>
            </w:r>
            <w:r w:rsidRPr="0000713E">
              <w:rPr>
                <w:rFonts w:cs="Calibri"/>
                <w:color w:val="000000" w:themeColor="text1"/>
                <w:sz w:val="24"/>
                <w:szCs w:val="24"/>
                <w:lang w:val="en-US"/>
              </w:rPr>
              <w:tab/>
            </w:r>
          </w:p>
          <w:p w14:paraId="7E1E19C4"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IEEE 802.1p Quality of Service</w:t>
            </w:r>
          </w:p>
          <w:p w14:paraId="63CF7E85"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val="en-US"/>
              </w:rPr>
            </w:pPr>
            <w:r w:rsidRPr="0000713E">
              <w:rPr>
                <w:rFonts w:cs="Calibri"/>
                <w:color w:val="000000" w:themeColor="text1"/>
                <w:sz w:val="24"/>
                <w:szCs w:val="24"/>
                <w:lang w:val="en-US"/>
              </w:rPr>
              <w:t>IEEE 802.3z Gigabit Ethernet 1000BASE-SX/LX</w:t>
            </w:r>
            <w:r w:rsidRPr="0000713E">
              <w:rPr>
                <w:rFonts w:cs="Calibri"/>
                <w:color w:val="000000" w:themeColor="text1"/>
                <w:sz w:val="24"/>
                <w:szCs w:val="24"/>
                <w:lang w:val="en-US"/>
              </w:rPr>
              <w:tab/>
            </w:r>
          </w:p>
          <w:p w14:paraId="2A359A25"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val="en-US"/>
              </w:rPr>
            </w:pPr>
            <w:r w:rsidRPr="0000713E">
              <w:rPr>
                <w:rFonts w:cs="Calibri"/>
                <w:color w:val="000000" w:themeColor="text1"/>
                <w:sz w:val="24"/>
                <w:szCs w:val="24"/>
                <w:lang w:val="en-US"/>
              </w:rPr>
              <w:t>IEEE 802.1AB  LLDP with ANSI/TIA-1057 (LLDP-MED)</w:t>
            </w:r>
            <w:r w:rsidRPr="0000713E">
              <w:rPr>
                <w:rFonts w:cs="Calibri"/>
                <w:color w:val="000000" w:themeColor="text1"/>
                <w:sz w:val="24"/>
                <w:szCs w:val="24"/>
                <w:lang w:val="en-US"/>
              </w:rPr>
              <w:tab/>
            </w:r>
            <w:r w:rsidRPr="0000713E">
              <w:rPr>
                <w:rFonts w:cs="Calibri"/>
                <w:color w:val="000000" w:themeColor="text1"/>
                <w:sz w:val="24"/>
                <w:szCs w:val="24"/>
                <w:lang w:val="en-US"/>
              </w:rPr>
              <w:tab/>
            </w:r>
          </w:p>
          <w:p w14:paraId="65675182"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val="en-US"/>
              </w:rPr>
            </w:pPr>
            <w:r w:rsidRPr="0000713E">
              <w:rPr>
                <w:rFonts w:cs="Calibri"/>
                <w:color w:val="000000" w:themeColor="text1"/>
                <w:sz w:val="24"/>
                <w:szCs w:val="24"/>
                <w:lang w:val="en-US"/>
              </w:rPr>
              <w:t>IEEE 802.1X Radius network access control</w:t>
            </w:r>
            <w:r w:rsidRPr="0000713E">
              <w:rPr>
                <w:rFonts w:cs="Calibri"/>
                <w:color w:val="000000" w:themeColor="text1"/>
                <w:sz w:val="24"/>
                <w:szCs w:val="24"/>
                <w:lang w:val="en-US"/>
              </w:rPr>
              <w:tab/>
            </w:r>
            <w:r w:rsidRPr="0000713E">
              <w:rPr>
                <w:rFonts w:cs="Calibri"/>
                <w:color w:val="000000" w:themeColor="text1"/>
                <w:sz w:val="24"/>
                <w:szCs w:val="24"/>
                <w:lang w:val="en-US"/>
              </w:rPr>
              <w:tab/>
            </w:r>
          </w:p>
          <w:p w14:paraId="47AEE0C9"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eastAsia="zh-CN"/>
              </w:rPr>
            </w:pPr>
            <w:r w:rsidRPr="0000713E">
              <w:rPr>
                <w:rFonts w:cs="Calibri"/>
                <w:color w:val="000000" w:themeColor="text1"/>
                <w:sz w:val="24"/>
                <w:szCs w:val="24"/>
              </w:rPr>
              <w:t>IEEE 802.3x Flow control</w:t>
            </w:r>
          </w:p>
        </w:tc>
      </w:tr>
      <w:tr w:rsidR="0016789E" w:rsidRPr="0000713E" w14:paraId="764E82DD" w14:textId="77777777" w:rsidTr="00E50F7B">
        <w:trPr>
          <w:cantSplit/>
          <w:trHeight w:val="1134"/>
        </w:trPr>
        <w:tc>
          <w:tcPr>
            <w:tcW w:w="775" w:type="dxa"/>
            <w:tcBorders>
              <w:top w:val="single" w:sz="4" w:space="0" w:color="00000A"/>
              <w:left w:val="single" w:sz="4" w:space="0" w:color="00000A"/>
              <w:bottom w:val="single" w:sz="4" w:space="0" w:color="00000A"/>
              <w:right w:val="nil"/>
            </w:tcBorders>
            <w:textDirection w:val="btLr"/>
            <w:hideMark/>
          </w:tcPr>
          <w:p w14:paraId="5FC61064" w14:textId="77777777" w:rsidR="0016789E" w:rsidRPr="0000713E" w:rsidRDefault="0016789E" w:rsidP="0000713E">
            <w:pPr>
              <w:suppressAutoHyphens/>
              <w:spacing w:after="0" w:line="276" w:lineRule="auto"/>
              <w:ind w:left="113" w:right="113"/>
              <w:rPr>
                <w:color w:val="000000" w:themeColor="text1"/>
                <w:sz w:val="24"/>
                <w:szCs w:val="24"/>
                <w:lang w:eastAsia="zh-CN"/>
              </w:rPr>
            </w:pPr>
            <w:r w:rsidRPr="0000713E">
              <w:rPr>
                <w:rFonts w:cs="Calibri"/>
                <w:color w:val="000000" w:themeColor="text1"/>
                <w:sz w:val="24"/>
                <w:szCs w:val="24"/>
              </w:rPr>
              <w:t>Warunki pracy</w:t>
            </w:r>
          </w:p>
        </w:tc>
        <w:tc>
          <w:tcPr>
            <w:tcW w:w="8827" w:type="dxa"/>
            <w:tcBorders>
              <w:top w:val="single" w:sz="4" w:space="0" w:color="00000A"/>
              <w:left w:val="single" w:sz="4" w:space="0" w:color="00000A"/>
              <w:bottom w:val="single" w:sz="4" w:space="0" w:color="00000A"/>
              <w:right w:val="single" w:sz="4" w:space="0" w:color="00000A"/>
            </w:tcBorders>
            <w:hideMark/>
          </w:tcPr>
          <w:p w14:paraId="4C6FC111" w14:textId="77777777" w:rsidR="0016789E" w:rsidRPr="0000713E" w:rsidRDefault="0016789E" w:rsidP="0000713E">
            <w:pPr>
              <w:suppressAutoHyphens/>
              <w:spacing w:after="0" w:line="276" w:lineRule="auto"/>
              <w:ind w:right="40"/>
              <w:rPr>
                <w:color w:val="000000" w:themeColor="text1"/>
                <w:sz w:val="24"/>
                <w:szCs w:val="24"/>
                <w:lang w:eastAsia="zh-CN"/>
              </w:rPr>
            </w:pPr>
            <w:r w:rsidRPr="0000713E">
              <w:rPr>
                <w:rFonts w:cs="Calibri"/>
                <w:color w:val="000000" w:themeColor="text1"/>
                <w:sz w:val="24"/>
                <w:szCs w:val="24"/>
              </w:rPr>
              <w:t>temperatura pracy w zakresie od 0 do 50 stopni celsjusza</w:t>
            </w:r>
          </w:p>
        </w:tc>
      </w:tr>
      <w:tr w:rsidR="0016789E" w:rsidRPr="0000713E" w14:paraId="6F12DAA0" w14:textId="77777777" w:rsidTr="00E50F7B">
        <w:trPr>
          <w:cantSplit/>
          <w:trHeight w:val="1134"/>
        </w:trPr>
        <w:tc>
          <w:tcPr>
            <w:tcW w:w="775" w:type="dxa"/>
            <w:tcBorders>
              <w:top w:val="single" w:sz="4" w:space="0" w:color="00000A"/>
              <w:left w:val="single" w:sz="4" w:space="0" w:color="00000A"/>
              <w:bottom w:val="single" w:sz="4" w:space="0" w:color="00000A"/>
              <w:right w:val="nil"/>
            </w:tcBorders>
            <w:textDirection w:val="btLr"/>
            <w:hideMark/>
          </w:tcPr>
          <w:p w14:paraId="3CFF4262" w14:textId="77777777" w:rsidR="0016789E" w:rsidRPr="0000713E" w:rsidRDefault="0016789E" w:rsidP="0000713E">
            <w:pPr>
              <w:suppressAutoHyphens/>
              <w:spacing w:after="0" w:line="276" w:lineRule="auto"/>
              <w:ind w:left="113" w:right="113"/>
              <w:rPr>
                <w:color w:val="000000" w:themeColor="text1"/>
                <w:sz w:val="24"/>
                <w:szCs w:val="24"/>
                <w:lang w:eastAsia="zh-CN"/>
              </w:rPr>
            </w:pPr>
            <w:r w:rsidRPr="0000713E">
              <w:rPr>
                <w:rFonts w:cs="Calibri"/>
                <w:color w:val="000000" w:themeColor="text1"/>
                <w:sz w:val="24"/>
                <w:szCs w:val="24"/>
              </w:rPr>
              <w:t>Certyfikaty</w:t>
            </w:r>
          </w:p>
        </w:tc>
        <w:tc>
          <w:tcPr>
            <w:tcW w:w="8827" w:type="dxa"/>
            <w:tcBorders>
              <w:top w:val="single" w:sz="4" w:space="0" w:color="00000A"/>
              <w:left w:val="single" w:sz="4" w:space="0" w:color="00000A"/>
              <w:bottom w:val="single" w:sz="4" w:space="0" w:color="00000A"/>
              <w:right w:val="single" w:sz="4" w:space="0" w:color="00000A"/>
            </w:tcBorders>
            <w:hideMark/>
          </w:tcPr>
          <w:p w14:paraId="27A28B3C"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eastAsia="zh-CN"/>
              </w:rPr>
            </w:pPr>
            <w:r w:rsidRPr="0000713E">
              <w:rPr>
                <w:rFonts w:cs="Calibri"/>
                <w:color w:val="000000" w:themeColor="text1"/>
                <w:sz w:val="24"/>
                <w:szCs w:val="24"/>
              </w:rPr>
              <w:t>CE mark, commercial</w:t>
            </w:r>
          </w:p>
          <w:p w14:paraId="21C44A46"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val="en-US"/>
              </w:rPr>
            </w:pPr>
            <w:r w:rsidRPr="0000713E">
              <w:rPr>
                <w:rFonts w:cs="Calibri"/>
                <w:color w:val="000000" w:themeColor="text1"/>
                <w:sz w:val="24"/>
                <w:szCs w:val="24"/>
                <w:lang w:val="en-US"/>
              </w:rPr>
              <w:t>FCC Part 15 Class A, VCCI Class A</w:t>
            </w:r>
          </w:p>
          <w:p w14:paraId="0262323B"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val="en-US"/>
              </w:rPr>
            </w:pPr>
            <w:r w:rsidRPr="0000713E">
              <w:rPr>
                <w:rFonts w:cs="Calibri"/>
                <w:color w:val="000000" w:themeColor="text1"/>
                <w:sz w:val="24"/>
                <w:szCs w:val="24"/>
                <w:lang w:val="en-US"/>
              </w:rPr>
              <w:t>Class A EN 55022 (CISPR 22) Class A</w:t>
            </w:r>
          </w:p>
          <w:p w14:paraId="0C2DA9E6"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Class A C-Tick</w:t>
            </w:r>
          </w:p>
          <w:p w14:paraId="4EDB9354"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rPr>
            </w:pPr>
            <w:r w:rsidRPr="0000713E">
              <w:rPr>
                <w:rFonts w:cs="Calibri"/>
                <w:color w:val="000000" w:themeColor="text1"/>
                <w:sz w:val="24"/>
                <w:szCs w:val="24"/>
              </w:rPr>
              <w:t>EN 50082-1</w:t>
            </w:r>
          </w:p>
          <w:p w14:paraId="58AFE5E1" w14:textId="77777777" w:rsidR="0016789E" w:rsidRPr="0000713E" w:rsidRDefault="0016789E" w:rsidP="0000713E">
            <w:pPr>
              <w:widowControl w:val="0"/>
              <w:numPr>
                <w:ilvl w:val="0"/>
                <w:numId w:val="26"/>
              </w:numPr>
              <w:suppressAutoHyphens/>
              <w:snapToGrid w:val="0"/>
              <w:spacing w:after="0" w:line="276" w:lineRule="auto"/>
              <w:ind w:left="413" w:right="40" w:hanging="284"/>
              <w:rPr>
                <w:color w:val="000000" w:themeColor="text1"/>
                <w:sz w:val="24"/>
                <w:szCs w:val="24"/>
                <w:lang w:eastAsia="zh-CN"/>
              </w:rPr>
            </w:pPr>
            <w:r w:rsidRPr="0000713E">
              <w:rPr>
                <w:rFonts w:cs="Calibri"/>
                <w:color w:val="000000" w:themeColor="text1"/>
                <w:sz w:val="24"/>
                <w:szCs w:val="24"/>
              </w:rPr>
              <w:t>EN 55024</w:t>
            </w:r>
          </w:p>
        </w:tc>
      </w:tr>
    </w:tbl>
    <w:p w14:paraId="415A2FED" w14:textId="77777777" w:rsidR="0016789E" w:rsidRPr="0000713E" w:rsidRDefault="0016789E" w:rsidP="0000713E">
      <w:pPr>
        <w:pStyle w:val="Akapitzlist"/>
        <w:spacing w:after="0" w:line="276" w:lineRule="auto"/>
        <w:rPr>
          <w:b/>
          <w:color w:val="000000" w:themeColor="text1"/>
          <w:sz w:val="24"/>
          <w:szCs w:val="24"/>
          <w:lang w:eastAsia="pl-PL"/>
        </w:rPr>
      </w:pPr>
    </w:p>
    <w:p w14:paraId="3BED5E0E" w14:textId="77777777" w:rsidR="0016789E" w:rsidRPr="0000713E" w:rsidRDefault="0016789E" w:rsidP="0000713E">
      <w:pPr>
        <w:pStyle w:val="Akapitzlist"/>
        <w:spacing w:after="0" w:line="276" w:lineRule="auto"/>
        <w:rPr>
          <w:b/>
          <w:color w:val="000000" w:themeColor="text1"/>
          <w:sz w:val="24"/>
          <w:szCs w:val="24"/>
          <w:lang w:eastAsia="pl-PL"/>
        </w:rPr>
      </w:pPr>
    </w:p>
    <w:p w14:paraId="1C3E1974" w14:textId="77777777" w:rsidR="0016789E" w:rsidRPr="0000713E" w:rsidRDefault="0016789E"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lastRenderedPageBreak/>
        <w:t>Przełącznik KVM</w:t>
      </w:r>
      <w:r w:rsidR="006A6962" w:rsidRPr="0000713E">
        <w:rPr>
          <w:b/>
          <w:color w:val="000000" w:themeColor="text1"/>
          <w:sz w:val="24"/>
          <w:szCs w:val="24"/>
          <w:lang w:eastAsia="pl-PL"/>
        </w:rPr>
        <w:t xml:space="preserve"> 8 portowy</w:t>
      </w:r>
      <w:r w:rsidRPr="0000713E">
        <w:rPr>
          <w:b/>
          <w:color w:val="000000" w:themeColor="text1"/>
          <w:sz w:val="24"/>
          <w:szCs w:val="24"/>
          <w:lang w:eastAsia="pl-PL"/>
        </w:rPr>
        <w:t xml:space="preserve"> – 1 szt.</w:t>
      </w:r>
    </w:p>
    <w:tbl>
      <w:tblPr>
        <w:tblW w:w="9518" w:type="dxa"/>
        <w:tblLayout w:type="fixed"/>
        <w:tblCellMar>
          <w:left w:w="83" w:type="dxa"/>
        </w:tblCellMar>
        <w:tblLook w:val="04A0" w:firstRow="1" w:lastRow="0" w:firstColumn="1" w:lastColumn="0" w:noHBand="0" w:noVBand="1"/>
      </w:tblPr>
      <w:tblGrid>
        <w:gridCol w:w="775"/>
        <w:gridCol w:w="8743"/>
      </w:tblGrid>
      <w:tr w:rsidR="0016789E" w:rsidRPr="0000713E" w14:paraId="254A11A6" w14:textId="77777777" w:rsidTr="00AB0364">
        <w:trPr>
          <w:cantSplit/>
          <w:trHeight w:val="359"/>
        </w:trPr>
        <w:tc>
          <w:tcPr>
            <w:tcW w:w="775" w:type="dxa"/>
            <w:tcBorders>
              <w:top w:val="single" w:sz="4" w:space="0" w:color="00000A"/>
              <w:left w:val="single" w:sz="4" w:space="0" w:color="00000A"/>
              <w:bottom w:val="single" w:sz="4" w:space="0" w:color="00000A"/>
              <w:right w:val="nil"/>
            </w:tcBorders>
            <w:shd w:val="clear" w:color="auto" w:fill="FFFFFF"/>
            <w:textDirection w:val="btLr"/>
            <w:hideMark/>
          </w:tcPr>
          <w:p w14:paraId="15632CDE"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p>
        </w:tc>
        <w:tc>
          <w:tcPr>
            <w:tcW w:w="8743" w:type="dxa"/>
            <w:tcBorders>
              <w:top w:val="single" w:sz="4" w:space="0" w:color="00000A"/>
              <w:left w:val="single" w:sz="4" w:space="0" w:color="00000A"/>
              <w:bottom w:val="single" w:sz="4" w:space="0" w:color="00000A"/>
              <w:right w:val="single" w:sz="4" w:space="0" w:color="00000A"/>
            </w:tcBorders>
            <w:shd w:val="clear" w:color="auto" w:fill="FFFFFF"/>
            <w:hideMark/>
          </w:tcPr>
          <w:p w14:paraId="18BCFD31" w14:textId="77777777" w:rsidR="0016789E" w:rsidRPr="0000713E" w:rsidRDefault="0016789E" w:rsidP="0000713E">
            <w:pPr>
              <w:suppressAutoHyphens/>
              <w:spacing w:after="0" w:line="276" w:lineRule="auto"/>
              <w:jc w:val="center"/>
              <w:rPr>
                <w:color w:val="000000" w:themeColor="text1"/>
                <w:sz w:val="24"/>
                <w:szCs w:val="24"/>
                <w:lang w:eastAsia="zh-CN"/>
              </w:rPr>
            </w:pPr>
            <w:r w:rsidRPr="0000713E">
              <w:rPr>
                <w:rFonts w:cs="Calibri"/>
                <w:bCs/>
                <w:color w:val="000000" w:themeColor="text1"/>
                <w:sz w:val="24"/>
                <w:szCs w:val="24"/>
              </w:rPr>
              <w:t>Minimalne wymagania</w:t>
            </w:r>
          </w:p>
        </w:tc>
      </w:tr>
      <w:tr w:rsidR="0016789E" w:rsidRPr="0000713E" w14:paraId="62310867" w14:textId="77777777" w:rsidTr="00E50F7B">
        <w:trPr>
          <w:cantSplit/>
          <w:trHeight w:val="1134"/>
        </w:trPr>
        <w:tc>
          <w:tcPr>
            <w:tcW w:w="775" w:type="dxa"/>
            <w:tcBorders>
              <w:top w:val="single" w:sz="4" w:space="0" w:color="00000A"/>
              <w:left w:val="single" w:sz="4" w:space="0" w:color="00000A"/>
              <w:bottom w:val="single" w:sz="4" w:space="0" w:color="00000A"/>
              <w:right w:val="nil"/>
            </w:tcBorders>
            <w:shd w:val="clear" w:color="auto" w:fill="FFFFFF"/>
            <w:textDirection w:val="btLr"/>
            <w:hideMark/>
          </w:tcPr>
          <w:p w14:paraId="2593E6C5" w14:textId="77777777" w:rsidR="0016789E" w:rsidRPr="0000713E" w:rsidRDefault="0016789E" w:rsidP="0000713E">
            <w:pPr>
              <w:suppressAutoHyphens/>
              <w:spacing w:after="0" w:line="276" w:lineRule="auto"/>
              <w:ind w:left="113" w:right="113"/>
              <w:jc w:val="center"/>
              <w:rPr>
                <w:color w:val="000000" w:themeColor="text1"/>
                <w:sz w:val="24"/>
                <w:szCs w:val="24"/>
                <w:lang w:eastAsia="zh-CN"/>
              </w:rPr>
            </w:pPr>
            <w:r w:rsidRPr="0000713E">
              <w:rPr>
                <w:rFonts w:cs="Calibri"/>
                <w:color w:val="000000" w:themeColor="text1"/>
                <w:sz w:val="24"/>
                <w:szCs w:val="24"/>
              </w:rPr>
              <w:t>Parametry</w:t>
            </w:r>
          </w:p>
        </w:tc>
        <w:tc>
          <w:tcPr>
            <w:tcW w:w="8743" w:type="dxa"/>
            <w:tcBorders>
              <w:top w:val="single" w:sz="4" w:space="0" w:color="00000A"/>
              <w:left w:val="single" w:sz="4" w:space="0" w:color="00000A"/>
              <w:bottom w:val="single" w:sz="4" w:space="0" w:color="00000A"/>
              <w:right w:val="single" w:sz="4" w:space="0" w:color="00000A"/>
            </w:tcBorders>
            <w:shd w:val="clear" w:color="auto" w:fill="FFFFFF"/>
            <w:hideMark/>
          </w:tcPr>
          <w:p w14:paraId="3608E8C3" w14:textId="20003494"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bCs/>
                <w:color w:val="000000" w:themeColor="text1"/>
                <w:sz w:val="24"/>
                <w:szCs w:val="24"/>
                <w:lang w:eastAsia="pl-PL"/>
              </w:rPr>
              <w:t>sterowa</w:t>
            </w:r>
            <w:r w:rsidR="00734F03" w:rsidRPr="0000713E">
              <w:rPr>
                <w:bCs/>
                <w:color w:val="000000" w:themeColor="text1"/>
                <w:sz w:val="24"/>
                <w:szCs w:val="24"/>
                <w:lang w:eastAsia="pl-PL"/>
              </w:rPr>
              <w:t>nie komputerami w szafach RACK,</w:t>
            </w:r>
          </w:p>
          <w:p w14:paraId="0ED6487A" w14:textId="77777777"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color w:val="000000" w:themeColor="text1"/>
                <w:sz w:val="24"/>
                <w:szCs w:val="24"/>
                <w:lang w:eastAsia="pl-PL"/>
              </w:rPr>
              <w:t>kompatybilny</w:t>
            </w:r>
            <w:r w:rsidRPr="0000713E">
              <w:rPr>
                <w:bCs/>
                <w:color w:val="000000" w:themeColor="text1"/>
                <w:sz w:val="24"/>
                <w:szCs w:val="24"/>
                <w:lang w:eastAsia="pl-PL"/>
              </w:rPr>
              <w:t xml:space="preserve"> z USB, PS/2 i VGA</w:t>
            </w:r>
            <w:r w:rsidRPr="0000713E">
              <w:rPr>
                <w:color w:val="000000" w:themeColor="text1"/>
                <w:sz w:val="24"/>
                <w:szCs w:val="24"/>
                <w:lang w:eastAsia="pl-PL"/>
              </w:rPr>
              <w:t xml:space="preserve"> </w:t>
            </w:r>
          </w:p>
          <w:p w14:paraId="4DA7164F" w14:textId="77777777"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bCs/>
                <w:color w:val="000000" w:themeColor="text1"/>
                <w:sz w:val="24"/>
                <w:szCs w:val="24"/>
                <w:lang w:eastAsia="pl-PL"/>
              </w:rPr>
              <w:t>konsola z 19” LCD,</w:t>
            </w:r>
            <w:r w:rsidRPr="0000713E">
              <w:rPr>
                <w:color w:val="000000" w:themeColor="text1"/>
                <w:sz w:val="24"/>
                <w:szCs w:val="24"/>
                <w:lang w:eastAsia="pl-PL"/>
              </w:rPr>
              <w:t xml:space="preserve"> klawiaturą i touchpadem, </w:t>
            </w:r>
          </w:p>
          <w:p w14:paraId="1E0FB210" w14:textId="77777777"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color w:val="000000" w:themeColor="text1"/>
                <w:sz w:val="24"/>
                <w:szCs w:val="24"/>
                <w:lang w:eastAsia="pl-PL"/>
              </w:rPr>
              <w:t xml:space="preserve">kompatybilność ze standardami </w:t>
            </w:r>
            <w:r w:rsidRPr="0000713E">
              <w:rPr>
                <w:bCs/>
                <w:color w:val="000000" w:themeColor="text1"/>
                <w:sz w:val="24"/>
                <w:szCs w:val="24"/>
                <w:lang w:eastAsia="pl-PL"/>
              </w:rPr>
              <w:t>DDC, DDC2 i DDC2B,</w:t>
            </w:r>
            <w:r w:rsidRPr="0000713E">
              <w:rPr>
                <w:color w:val="000000" w:themeColor="text1"/>
                <w:sz w:val="24"/>
                <w:szCs w:val="24"/>
                <w:lang w:eastAsia="pl-PL"/>
              </w:rPr>
              <w:t xml:space="preserve"> </w:t>
            </w:r>
          </w:p>
          <w:p w14:paraId="5B2ECFBA" w14:textId="77777777"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color w:val="000000" w:themeColor="text1"/>
                <w:sz w:val="24"/>
                <w:szCs w:val="24"/>
                <w:lang w:eastAsia="pl-PL"/>
              </w:rPr>
              <w:t xml:space="preserve">min. rozdzielczość: </w:t>
            </w:r>
            <w:r w:rsidRPr="0000713E">
              <w:rPr>
                <w:bCs/>
                <w:color w:val="000000" w:themeColor="text1"/>
                <w:sz w:val="24"/>
                <w:szCs w:val="24"/>
                <w:lang w:eastAsia="pl-PL"/>
              </w:rPr>
              <w:t>1920x1080 / 60Hz,</w:t>
            </w:r>
          </w:p>
          <w:p w14:paraId="2DE3EA17" w14:textId="55556F49"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bCs/>
                <w:color w:val="000000" w:themeColor="text1"/>
                <w:sz w:val="24"/>
                <w:szCs w:val="24"/>
                <w:lang w:eastAsia="pl-PL"/>
              </w:rPr>
              <w:t xml:space="preserve">touchpad </w:t>
            </w:r>
            <w:r w:rsidR="00734F03" w:rsidRPr="0000713E">
              <w:rPr>
                <w:bCs/>
                <w:color w:val="000000" w:themeColor="text1"/>
                <w:sz w:val="24"/>
                <w:szCs w:val="24"/>
                <w:lang w:eastAsia="pl-PL"/>
              </w:rPr>
              <w:t>z dwoma funkcyjnymi klawiszami,</w:t>
            </w:r>
            <w:r w:rsidRPr="0000713E">
              <w:rPr>
                <w:color w:val="000000" w:themeColor="text1"/>
                <w:sz w:val="24"/>
                <w:szCs w:val="24"/>
                <w:lang w:eastAsia="pl-PL"/>
              </w:rPr>
              <w:t xml:space="preserve"> </w:t>
            </w:r>
          </w:p>
          <w:p w14:paraId="1B982DD4" w14:textId="6EC5A8EA"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color w:val="000000" w:themeColor="text1"/>
                <w:sz w:val="24"/>
                <w:szCs w:val="24"/>
                <w:lang w:eastAsia="pl-PL"/>
              </w:rPr>
              <w:t xml:space="preserve">podświetlenie ekranu LCD: </w:t>
            </w:r>
            <w:r w:rsidR="00734F03" w:rsidRPr="0000713E">
              <w:rPr>
                <w:bCs/>
                <w:color w:val="000000" w:themeColor="text1"/>
                <w:sz w:val="24"/>
                <w:szCs w:val="24"/>
                <w:lang w:eastAsia="pl-PL"/>
              </w:rPr>
              <w:t>LED,</w:t>
            </w:r>
            <w:r w:rsidRPr="0000713E">
              <w:rPr>
                <w:color w:val="000000" w:themeColor="text1"/>
                <w:sz w:val="24"/>
                <w:szCs w:val="24"/>
                <w:lang w:eastAsia="pl-PL"/>
              </w:rPr>
              <w:t xml:space="preserve"> </w:t>
            </w:r>
          </w:p>
          <w:p w14:paraId="3822DDB5" w14:textId="77777777"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color w:val="000000" w:themeColor="text1"/>
                <w:sz w:val="24"/>
                <w:szCs w:val="24"/>
                <w:lang w:eastAsia="pl-PL"/>
              </w:rPr>
              <w:t xml:space="preserve">klawiatura 99 klawiszy, </w:t>
            </w:r>
          </w:p>
          <w:p w14:paraId="2CA02B5E" w14:textId="77777777"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color w:val="000000" w:themeColor="text1"/>
                <w:sz w:val="24"/>
                <w:szCs w:val="24"/>
                <w:lang w:eastAsia="pl-PL"/>
              </w:rPr>
              <w:t>kontrast:</w:t>
            </w:r>
            <w:r w:rsidRPr="0000713E">
              <w:rPr>
                <w:bCs/>
                <w:color w:val="000000" w:themeColor="text1"/>
                <w:sz w:val="24"/>
                <w:szCs w:val="24"/>
                <w:lang w:eastAsia="pl-PL"/>
              </w:rPr>
              <w:t xml:space="preserve"> 700:1, </w:t>
            </w:r>
            <w:r w:rsidRPr="0000713E">
              <w:rPr>
                <w:color w:val="000000" w:themeColor="text1"/>
                <w:sz w:val="24"/>
                <w:szCs w:val="24"/>
                <w:lang w:eastAsia="pl-PL"/>
              </w:rPr>
              <w:t xml:space="preserve"> </w:t>
            </w:r>
          </w:p>
          <w:p w14:paraId="17AC7AFC" w14:textId="77777777"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bCs/>
                <w:color w:val="000000" w:themeColor="text1"/>
                <w:sz w:val="24"/>
                <w:szCs w:val="24"/>
                <w:lang w:eastAsia="pl-PL"/>
              </w:rPr>
              <w:t>możliwość złożenia LCD,</w:t>
            </w:r>
          </w:p>
          <w:p w14:paraId="4EF6D41D" w14:textId="77777777" w:rsidR="0016789E" w:rsidRPr="0000713E" w:rsidRDefault="0016789E" w:rsidP="0000713E">
            <w:pPr>
              <w:pStyle w:val="Akapitzlist"/>
              <w:numPr>
                <w:ilvl w:val="0"/>
                <w:numId w:val="65"/>
              </w:numPr>
              <w:spacing w:after="0" w:line="276" w:lineRule="auto"/>
              <w:rPr>
                <w:color w:val="000000" w:themeColor="text1"/>
                <w:sz w:val="24"/>
                <w:szCs w:val="24"/>
                <w:lang w:eastAsia="pl-PL"/>
              </w:rPr>
            </w:pPr>
            <w:r w:rsidRPr="0000713E">
              <w:rPr>
                <w:color w:val="000000" w:themeColor="text1"/>
                <w:sz w:val="24"/>
                <w:szCs w:val="24"/>
                <w:lang w:eastAsia="pl-PL"/>
              </w:rPr>
              <w:t>wymiary montażowe: </w:t>
            </w:r>
            <w:r w:rsidRPr="0000713E">
              <w:rPr>
                <w:bCs/>
                <w:color w:val="000000" w:themeColor="text1"/>
                <w:sz w:val="24"/>
                <w:szCs w:val="24"/>
                <w:lang w:eastAsia="pl-PL"/>
              </w:rPr>
              <w:t>W=19'', H=1U,</w:t>
            </w:r>
            <w:r w:rsidRPr="0000713E">
              <w:rPr>
                <w:color w:val="000000" w:themeColor="text1"/>
                <w:sz w:val="24"/>
                <w:szCs w:val="24"/>
                <w:lang w:eastAsia="pl-PL"/>
              </w:rPr>
              <w:t xml:space="preserve"> </w:t>
            </w:r>
          </w:p>
          <w:p w14:paraId="6E3429B5" w14:textId="77777777" w:rsidR="0016789E" w:rsidRPr="0000713E" w:rsidRDefault="0016789E" w:rsidP="0000713E">
            <w:pPr>
              <w:pStyle w:val="Akapitzlist"/>
              <w:numPr>
                <w:ilvl w:val="0"/>
                <w:numId w:val="65"/>
              </w:numPr>
              <w:spacing w:after="0" w:line="276" w:lineRule="auto"/>
              <w:ind w:right="1"/>
              <w:jc w:val="both"/>
              <w:rPr>
                <w:color w:val="000000" w:themeColor="text1"/>
                <w:sz w:val="24"/>
                <w:szCs w:val="24"/>
                <w:lang w:eastAsia="zh-CN"/>
              </w:rPr>
            </w:pPr>
            <w:r w:rsidRPr="0000713E">
              <w:rPr>
                <w:color w:val="000000" w:themeColor="text1"/>
                <w:sz w:val="24"/>
                <w:szCs w:val="24"/>
                <w:lang w:eastAsia="pl-PL"/>
              </w:rPr>
              <w:t>mocowanie </w:t>
            </w:r>
            <w:r w:rsidRPr="0000713E">
              <w:rPr>
                <w:bCs/>
                <w:color w:val="000000" w:themeColor="text1"/>
                <w:sz w:val="24"/>
                <w:szCs w:val="24"/>
                <w:lang w:eastAsia="pl-PL"/>
              </w:rPr>
              <w:t>doczołowe</w:t>
            </w:r>
            <w:r w:rsidRPr="0000713E">
              <w:rPr>
                <w:color w:val="000000" w:themeColor="text1"/>
                <w:sz w:val="24"/>
                <w:szCs w:val="24"/>
                <w:lang w:eastAsia="pl-PL"/>
              </w:rPr>
              <w:t> do profili </w:t>
            </w:r>
            <w:r w:rsidRPr="0000713E">
              <w:rPr>
                <w:bCs/>
                <w:color w:val="000000" w:themeColor="text1"/>
                <w:sz w:val="24"/>
                <w:szCs w:val="24"/>
                <w:lang w:eastAsia="pl-PL"/>
              </w:rPr>
              <w:t>RACK 19,</w:t>
            </w:r>
          </w:p>
        </w:tc>
      </w:tr>
    </w:tbl>
    <w:p w14:paraId="0E1C36CE" w14:textId="77777777" w:rsidR="0016789E" w:rsidRPr="0000713E" w:rsidRDefault="0016789E" w:rsidP="0000713E">
      <w:pPr>
        <w:pStyle w:val="Akapitzlist"/>
        <w:spacing w:after="0" w:line="276" w:lineRule="auto"/>
        <w:rPr>
          <w:b/>
          <w:color w:val="000000" w:themeColor="text1"/>
          <w:sz w:val="24"/>
          <w:szCs w:val="24"/>
          <w:lang w:eastAsia="pl-PL"/>
        </w:rPr>
      </w:pPr>
    </w:p>
    <w:p w14:paraId="6B6F3913" w14:textId="77777777" w:rsidR="0016789E" w:rsidRPr="0000713E" w:rsidRDefault="0016789E" w:rsidP="0000713E">
      <w:pPr>
        <w:pStyle w:val="Akapitzlist"/>
        <w:spacing w:after="0" w:line="276" w:lineRule="auto"/>
        <w:rPr>
          <w:b/>
          <w:color w:val="000000" w:themeColor="text1"/>
          <w:sz w:val="24"/>
          <w:szCs w:val="24"/>
          <w:lang w:eastAsia="pl-PL"/>
        </w:rPr>
      </w:pPr>
    </w:p>
    <w:p w14:paraId="24ED8F9B" w14:textId="77777777" w:rsidR="0016789E" w:rsidRPr="0000713E" w:rsidRDefault="0016789E"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rPr>
        <w:t>UPS – 1 szt.</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EF5A54" w:rsidRPr="0000713E" w14:paraId="3A53C813" w14:textId="77777777" w:rsidTr="008E7C65">
        <w:trPr>
          <w:trHeight w:val="300"/>
        </w:trPr>
        <w:tc>
          <w:tcPr>
            <w:tcW w:w="2689" w:type="dxa"/>
            <w:shd w:val="clear" w:color="auto" w:fill="BFBFBF" w:themeFill="background1" w:themeFillShade="BF"/>
            <w:noWrap/>
            <w:hideMark/>
          </w:tcPr>
          <w:p w14:paraId="48AAF0F8" w14:textId="77777777" w:rsidR="00EF5A54" w:rsidRPr="0000713E" w:rsidRDefault="00EF5A54"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60EB34C1" w14:textId="77777777" w:rsidR="00EF5A54" w:rsidRPr="0000713E" w:rsidRDefault="00EF5A54"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EF5A54" w:rsidRPr="0000713E" w14:paraId="08881EE2" w14:textId="77777777" w:rsidTr="008E7C65">
        <w:tc>
          <w:tcPr>
            <w:tcW w:w="2689" w:type="dxa"/>
          </w:tcPr>
          <w:p w14:paraId="3B2F5353"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Moc znamionowa</w:t>
            </w:r>
          </w:p>
        </w:tc>
        <w:tc>
          <w:tcPr>
            <w:tcW w:w="6373" w:type="dxa"/>
            <w:vAlign w:val="center"/>
          </w:tcPr>
          <w:p w14:paraId="219C6980"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3000VA</w:t>
            </w:r>
          </w:p>
        </w:tc>
      </w:tr>
      <w:tr w:rsidR="00EF5A54" w:rsidRPr="0000713E" w14:paraId="5A6E9F2A" w14:textId="77777777" w:rsidTr="008E7C65">
        <w:tc>
          <w:tcPr>
            <w:tcW w:w="2689" w:type="dxa"/>
          </w:tcPr>
          <w:p w14:paraId="69156D3C"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Topologia</w:t>
            </w:r>
          </w:p>
        </w:tc>
        <w:tc>
          <w:tcPr>
            <w:tcW w:w="6373" w:type="dxa"/>
            <w:vAlign w:val="center"/>
          </w:tcPr>
          <w:p w14:paraId="760C8C48"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Line-interactive</w:t>
            </w:r>
          </w:p>
        </w:tc>
      </w:tr>
      <w:tr w:rsidR="00EF5A54" w:rsidRPr="0000713E" w14:paraId="2BCAB1D3" w14:textId="77777777" w:rsidTr="008E7C65">
        <w:tc>
          <w:tcPr>
            <w:tcW w:w="2689" w:type="dxa"/>
          </w:tcPr>
          <w:p w14:paraId="60DCF595"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Obudowa</w:t>
            </w:r>
          </w:p>
        </w:tc>
        <w:tc>
          <w:tcPr>
            <w:tcW w:w="6373" w:type="dxa"/>
            <w:vAlign w:val="center"/>
          </w:tcPr>
          <w:p w14:paraId="17C6417A"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Do montażu w szafie Rack 19”</w:t>
            </w:r>
          </w:p>
        </w:tc>
      </w:tr>
      <w:tr w:rsidR="00EF5A54" w:rsidRPr="0000713E" w14:paraId="46363B4F" w14:textId="77777777" w:rsidTr="008E7C65">
        <w:tc>
          <w:tcPr>
            <w:tcW w:w="2689" w:type="dxa"/>
          </w:tcPr>
          <w:p w14:paraId="1A14B097"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Maksymalna wysokość UPS</w:t>
            </w:r>
          </w:p>
        </w:tc>
        <w:tc>
          <w:tcPr>
            <w:tcW w:w="6373" w:type="dxa"/>
            <w:vAlign w:val="center"/>
          </w:tcPr>
          <w:p w14:paraId="26C74887"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Maks. 4U</w:t>
            </w:r>
          </w:p>
        </w:tc>
      </w:tr>
      <w:tr w:rsidR="00EF5A54" w:rsidRPr="0000713E" w14:paraId="15D067C2" w14:textId="77777777" w:rsidTr="008E7C65">
        <w:tc>
          <w:tcPr>
            <w:tcW w:w="2689" w:type="dxa"/>
          </w:tcPr>
          <w:p w14:paraId="298E1E7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Maksymalna głębokość</w:t>
            </w:r>
          </w:p>
        </w:tc>
        <w:tc>
          <w:tcPr>
            <w:tcW w:w="6373" w:type="dxa"/>
            <w:vAlign w:val="center"/>
          </w:tcPr>
          <w:p w14:paraId="4C34849D"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Maks. 700 mm</w:t>
            </w:r>
          </w:p>
        </w:tc>
      </w:tr>
      <w:tr w:rsidR="00EF5A54" w:rsidRPr="0000713E" w14:paraId="394CD726" w14:textId="77777777" w:rsidTr="008E7C65">
        <w:tc>
          <w:tcPr>
            <w:tcW w:w="2689" w:type="dxa"/>
          </w:tcPr>
          <w:p w14:paraId="77294674"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Zakres napięcia wejściowego</w:t>
            </w:r>
          </w:p>
        </w:tc>
        <w:tc>
          <w:tcPr>
            <w:tcW w:w="6373" w:type="dxa"/>
            <w:vAlign w:val="center"/>
          </w:tcPr>
          <w:p w14:paraId="0580CD33"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190–260 V</w:t>
            </w:r>
          </w:p>
        </w:tc>
      </w:tr>
      <w:tr w:rsidR="00EF5A54" w:rsidRPr="0000713E" w14:paraId="563AC93F" w14:textId="77777777" w:rsidTr="008E7C65">
        <w:tc>
          <w:tcPr>
            <w:tcW w:w="2689" w:type="dxa"/>
          </w:tcPr>
          <w:p w14:paraId="53E69A6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Napięcie nominalne wyjściowe</w:t>
            </w:r>
          </w:p>
        </w:tc>
        <w:tc>
          <w:tcPr>
            <w:tcW w:w="6373" w:type="dxa"/>
            <w:vAlign w:val="center"/>
          </w:tcPr>
          <w:p w14:paraId="50BF4EB1"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220/230/240 V</w:t>
            </w:r>
          </w:p>
        </w:tc>
      </w:tr>
      <w:tr w:rsidR="00EF5A54" w:rsidRPr="0000713E" w14:paraId="7C4ECE01" w14:textId="77777777" w:rsidTr="008E7C65">
        <w:tc>
          <w:tcPr>
            <w:tcW w:w="2689" w:type="dxa"/>
          </w:tcPr>
          <w:p w14:paraId="284753C6"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Gniazda wyjściowe</w:t>
            </w:r>
          </w:p>
        </w:tc>
        <w:tc>
          <w:tcPr>
            <w:tcW w:w="6373" w:type="dxa"/>
            <w:vAlign w:val="center"/>
          </w:tcPr>
          <w:p w14:paraId="53659D42"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4 szt. (10A)</w:t>
            </w:r>
          </w:p>
        </w:tc>
      </w:tr>
      <w:tr w:rsidR="00EF5A54" w:rsidRPr="0000713E" w14:paraId="35F138F7" w14:textId="77777777" w:rsidTr="008E7C65">
        <w:tc>
          <w:tcPr>
            <w:tcW w:w="2689" w:type="dxa"/>
          </w:tcPr>
          <w:p w14:paraId="7642052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Sprawność</w:t>
            </w:r>
          </w:p>
        </w:tc>
        <w:tc>
          <w:tcPr>
            <w:tcW w:w="6373" w:type="dxa"/>
            <w:vAlign w:val="center"/>
          </w:tcPr>
          <w:p w14:paraId="5DCDA9A0"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90%</w:t>
            </w:r>
          </w:p>
        </w:tc>
      </w:tr>
      <w:tr w:rsidR="00EF5A54" w:rsidRPr="0000713E" w14:paraId="5FF9506D" w14:textId="77777777" w:rsidTr="008E7C65">
        <w:tc>
          <w:tcPr>
            <w:tcW w:w="2689" w:type="dxa"/>
          </w:tcPr>
          <w:p w14:paraId="02232D68"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Częstotliwość wyjściowa</w:t>
            </w:r>
          </w:p>
        </w:tc>
        <w:tc>
          <w:tcPr>
            <w:tcW w:w="6373" w:type="dxa"/>
            <w:vAlign w:val="center"/>
          </w:tcPr>
          <w:p w14:paraId="1A91A1CF"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50/60 Hz +/- 0,1% (autodetekcja)</w:t>
            </w:r>
          </w:p>
        </w:tc>
      </w:tr>
      <w:tr w:rsidR="00EF5A54" w:rsidRPr="0000713E" w14:paraId="196E44E1" w14:textId="77777777" w:rsidTr="008E7C65">
        <w:tc>
          <w:tcPr>
            <w:tcW w:w="2689" w:type="dxa"/>
          </w:tcPr>
          <w:p w14:paraId="7A8F485A"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Czas podtrzymania dla obciążenia 100%</w:t>
            </w:r>
          </w:p>
        </w:tc>
        <w:tc>
          <w:tcPr>
            <w:tcW w:w="6373" w:type="dxa"/>
            <w:vAlign w:val="center"/>
          </w:tcPr>
          <w:p w14:paraId="65D78DF8"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5 minut</w:t>
            </w:r>
          </w:p>
        </w:tc>
      </w:tr>
      <w:tr w:rsidR="00EF5A54" w:rsidRPr="0000713E" w14:paraId="3F8559C3" w14:textId="77777777" w:rsidTr="008E7C65">
        <w:tc>
          <w:tcPr>
            <w:tcW w:w="2689" w:type="dxa"/>
          </w:tcPr>
          <w:p w14:paraId="365520CA"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Czas podtrzymania dla odciążenia 50%</w:t>
            </w:r>
          </w:p>
        </w:tc>
        <w:tc>
          <w:tcPr>
            <w:tcW w:w="6373" w:type="dxa"/>
            <w:vAlign w:val="center"/>
          </w:tcPr>
          <w:p w14:paraId="7AD7AFEF"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10 minut</w:t>
            </w:r>
          </w:p>
        </w:tc>
      </w:tr>
      <w:tr w:rsidR="00EF5A54" w:rsidRPr="0000713E" w14:paraId="28688FE4" w14:textId="77777777" w:rsidTr="008E7C65">
        <w:tc>
          <w:tcPr>
            <w:tcW w:w="2689" w:type="dxa"/>
          </w:tcPr>
          <w:p w14:paraId="79D16414"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Obsługa dodatkowych baterii</w:t>
            </w:r>
          </w:p>
        </w:tc>
        <w:tc>
          <w:tcPr>
            <w:tcW w:w="6373" w:type="dxa"/>
            <w:vAlign w:val="center"/>
          </w:tcPr>
          <w:p w14:paraId="70F95616"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do min. 2 modułów bateryjnych</w:t>
            </w:r>
          </w:p>
        </w:tc>
      </w:tr>
      <w:tr w:rsidR="00EF5A54" w:rsidRPr="0000713E" w14:paraId="745337E0" w14:textId="77777777" w:rsidTr="008E7C65">
        <w:tc>
          <w:tcPr>
            <w:tcW w:w="2689" w:type="dxa"/>
          </w:tcPr>
          <w:p w14:paraId="4E64E815"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Zarządzanie akumulatorami</w:t>
            </w:r>
          </w:p>
        </w:tc>
        <w:tc>
          <w:tcPr>
            <w:tcW w:w="6373" w:type="dxa"/>
            <w:vAlign w:val="center"/>
          </w:tcPr>
          <w:p w14:paraId="102847B2"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 xml:space="preserve">System ładowania nieciągłego baterii z kompensacją temperatury, automatyczne sprawdzanie akumulatorów, ochrona przed głębokim rozładowaniem, automatyczne </w:t>
            </w:r>
            <w:r w:rsidRPr="0000713E">
              <w:rPr>
                <w:rFonts w:cs="Segoe UI Light"/>
                <w:sz w:val="24"/>
                <w:szCs w:val="24"/>
              </w:rPr>
              <w:lastRenderedPageBreak/>
              <w:t>rozpoznawanie dodatkowych zewnętrznych modułów bateryjnych, wymiana akumulatorów „na gorąco” bez konieczności wyłączania podłączonych urządzeń.</w:t>
            </w:r>
          </w:p>
        </w:tc>
      </w:tr>
      <w:tr w:rsidR="00EF5A54" w:rsidRPr="0000713E" w14:paraId="04DA75C7" w14:textId="77777777" w:rsidTr="008E7C65">
        <w:tc>
          <w:tcPr>
            <w:tcW w:w="2689" w:type="dxa"/>
          </w:tcPr>
          <w:p w14:paraId="37937FC4" w14:textId="77777777" w:rsidR="00EF5A54" w:rsidRPr="0000713E" w:rsidRDefault="00EF5A54" w:rsidP="0000713E">
            <w:pPr>
              <w:spacing w:after="0" w:line="276" w:lineRule="auto"/>
              <w:rPr>
                <w:rFonts w:cs="Segoe UI Light"/>
                <w:sz w:val="24"/>
                <w:szCs w:val="24"/>
              </w:rPr>
            </w:pPr>
            <w:r w:rsidRPr="0000713E">
              <w:rPr>
                <w:rFonts w:cs="Segoe UI Light"/>
                <w:sz w:val="24"/>
                <w:szCs w:val="24"/>
              </w:rPr>
              <w:lastRenderedPageBreak/>
              <w:t>Interfejs użytkownika</w:t>
            </w:r>
          </w:p>
        </w:tc>
        <w:tc>
          <w:tcPr>
            <w:tcW w:w="6373" w:type="dxa"/>
            <w:vAlign w:val="center"/>
          </w:tcPr>
          <w:p w14:paraId="3099518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Wyświetlacz LCD (informacje o statusie i pomiarach UPS, możliwość pomiaru zużycia energii w kWh)</w:t>
            </w:r>
          </w:p>
        </w:tc>
      </w:tr>
      <w:tr w:rsidR="00EF5A54" w:rsidRPr="0000713E" w14:paraId="707B1904" w14:textId="77777777" w:rsidTr="008E7C65">
        <w:tc>
          <w:tcPr>
            <w:tcW w:w="2689" w:type="dxa"/>
          </w:tcPr>
          <w:p w14:paraId="4BE507D1"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Standardowe gniazda komunikacyjne</w:t>
            </w:r>
          </w:p>
        </w:tc>
        <w:tc>
          <w:tcPr>
            <w:tcW w:w="6373" w:type="dxa"/>
            <w:vAlign w:val="center"/>
          </w:tcPr>
          <w:p w14:paraId="2C69C36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Karta sieciowa + 1 x styki przekaźnikowe + 1 mini złącze zdalnego zał./wył. i wyłączenia</w:t>
            </w:r>
          </w:p>
        </w:tc>
      </w:tr>
      <w:tr w:rsidR="00EF5A54" w:rsidRPr="0000713E" w14:paraId="77187F34" w14:textId="77777777" w:rsidTr="008E7C65">
        <w:tc>
          <w:tcPr>
            <w:tcW w:w="2689" w:type="dxa"/>
          </w:tcPr>
          <w:p w14:paraId="3D7BA849"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Zdalne zarządzanie</w:t>
            </w:r>
          </w:p>
        </w:tc>
        <w:tc>
          <w:tcPr>
            <w:tcW w:w="6373" w:type="dxa"/>
            <w:vAlign w:val="center"/>
          </w:tcPr>
          <w:p w14:paraId="4BF3DFD8"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 xml:space="preserve">Kompatybilność z HTTP, SNMP, SMTP, Telnet, SSL, SSH </w:t>
            </w:r>
          </w:p>
          <w:p w14:paraId="65DF4DD0"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Zdalne sterowanie i ponowne uruchamianie urządzeń chronionych przez UPS, poprzez sieć SNMP/Web,</w:t>
            </w:r>
          </w:p>
          <w:p w14:paraId="42B9176D"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Konfigurowalne akcje zawierające automatyczne zamykanie systemów w przypadku przedłużających się przerw w zasilaniu</w:t>
            </w:r>
          </w:p>
          <w:p w14:paraId="51C49BE5"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Powiadamianie e-mailowe o alarmach</w:t>
            </w:r>
          </w:p>
          <w:p w14:paraId="7E9D7E39"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Kompatybilność z SNMPv3 i IPv6</w:t>
            </w:r>
          </w:p>
          <w:p w14:paraId="7B004F55"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Konfigurowalne automatycznie powiadamiania e-mail w odpowiedzi na alarmy UPS oraz przesyłanie raportów okresowych</w:t>
            </w:r>
          </w:p>
          <w:p w14:paraId="55F06F2E"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Sterowanie załączaniem i wyłączaniem UPS poprzez przeglądarkę internetową</w:t>
            </w:r>
          </w:p>
          <w:p w14:paraId="03E628EE"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Ustawianie i sterowanie segmentami odbiorników poprzez interfejs przeglądarki internetowej, z sekwencyjnym załączaniem i optymalizacją czasu podtrzymania bateryjnego poprzez wcześniejsze zamykanie systemów o mniejszym znaczeniu.</w:t>
            </w:r>
          </w:p>
          <w:p w14:paraId="2FBCF78C"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Pomiar wilgotności i temperatury z opcjonalnym czujnikiem monitorowania środowiska</w:t>
            </w:r>
          </w:p>
          <w:p w14:paraId="7F717B77"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Automatyczne ustawienia daty i godziny poprzez serwer NTP</w:t>
            </w:r>
          </w:p>
          <w:p w14:paraId="3F9A7A9E"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Zabezpieczenie hasłem</w:t>
            </w:r>
          </w:p>
          <w:p w14:paraId="245ED8F1"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Transmisja SSL</w:t>
            </w:r>
          </w:p>
          <w:p w14:paraId="65B54B59" w14:textId="77777777" w:rsidR="00EF5A54" w:rsidRPr="0000713E" w:rsidRDefault="00EF5A54"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Zapis dziennika zdarzeń w pamięci trwałej</w:t>
            </w:r>
          </w:p>
        </w:tc>
      </w:tr>
      <w:tr w:rsidR="00EF5A54" w:rsidRPr="0000713E" w14:paraId="3390D2DB" w14:textId="77777777" w:rsidTr="008E7C65">
        <w:tc>
          <w:tcPr>
            <w:tcW w:w="2689" w:type="dxa"/>
          </w:tcPr>
          <w:p w14:paraId="01D4E0FC"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Temperatura pracy</w:t>
            </w:r>
          </w:p>
        </w:tc>
        <w:tc>
          <w:tcPr>
            <w:tcW w:w="6373" w:type="dxa"/>
            <w:vAlign w:val="center"/>
          </w:tcPr>
          <w:p w14:paraId="5EC7D705"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Min. od 10°C do 40°C</w:t>
            </w:r>
          </w:p>
        </w:tc>
      </w:tr>
      <w:tr w:rsidR="00EF5A54" w:rsidRPr="0000713E" w14:paraId="1B2F4108" w14:textId="77777777" w:rsidTr="008E7C65">
        <w:tc>
          <w:tcPr>
            <w:tcW w:w="2689" w:type="dxa"/>
          </w:tcPr>
          <w:p w14:paraId="55F5E596"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Bezpieczeństwo, zakłócenia elektromagnetyczne</w:t>
            </w:r>
          </w:p>
        </w:tc>
        <w:tc>
          <w:tcPr>
            <w:tcW w:w="6373" w:type="dxa"/>
            <w:vAlign w:val="center"/>
          </w:tcPr>
          <w:p w14:paraId="55759703"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IEC/EN 62040-1-1, IEC/EN 62040-2</w:t>
            </w:r>
          </w:p>
        </w:tc>
      </w:tr>
      <w:tr w:rsidR="00EF5A54" w:rsidRPr="0000713E" w14:paraId="1751E72E" w14:textId="77777777" w:rsidTr="008E7C65">
        <w:tc>
          <w:tcPr>
            <w:tcW w:w="2689" w:type="dxa"/>
          </w:tcPr>
          <w:p w14:paraId="7EDE9BC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Certyfikaty</w:t>
            </w:r>
          </w:p>
        </w:tc>
        <w:tc>
          <w:tcPr>
            <w:tcW w:w="6373" w:type="dxa"/>
            <w:vAlign w:val="center"/>
          </w:tcPr>
          <w:p w14:paraId="3D0C2E1D"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CE, raport CB, TÜV</w:t>
            </w:r>
          </w:p>
        </w:tc>
      </w:tr>
      <w:tr w:rsidR="00EF5A54" w:rsidRPr="0000713E" w14:paraId="1AACC23C" w14:textId="77777777" w:rsidTr="008E7C65">
        <w:tc>
          <w:tcPr>
            <w:tcW w:w="2689" w:type="dxa"/>
          </w:tcPr>
          <w:p w14:paraId="3C1E7E9E"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Gwarancja na akumulatory</w:t>
            </w:r>
          </w:p>
        </w:tc>
        <w:tc>
          <w:tcPr>
            <w:tcW w:w="6373" w:type="dxa"/>
            <w:vAlign w:val="center"/>
          </w:tcPr>
          <w:p w14:paraId="78EC41FF"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 xml:space="preserve">Min. 2 lata </w:t>
            </w:r>
          </w:p>
        </w:tc>
      </w:tr>
      <w:tr w:rsidR="00EF5A54" w:rsidRPr="0000713E" w14:paraId="0834B74E" w14:textId="77777777" w:rsidTr="008E7C65">
        <w:tc>
          <w:tcPr>
            <w:tcW w:w="2689" w:type="dxa"/>
          </w:tcPr>
          <w:p w14:paraId="70A42F2B" w14:textId="77777777" w:rsidR="00EF5A54" w:rsidRPr="0000713E" w:rsidRDefault="00EF5A54" w:rsidP="0000713E">
            <w:pPr>
              <w:spacing w:after="0" w:line="276" w:lineRule="auto"/>
              <w:rPr>
                <w:rFonts w:cs="Segoe UI Light"/>
                <w:sz w:val="24"/>
                <w:szCs w:val="24"/>
              </w:rPr>
            </w:pPr>
            <w:r w:rsidRPr="0000713E">
              <w:rPr>
                <w:rFonts w:cs="Segoe UI Light"/>
                <w:sz w:val="24"/>
                <w:szCs w:val="24"/>
              </w:rPr>
              <w:lastRenderedPageBreak/>
              <w:t>Oprogramowanie do zarządzania i monitoringu UPS</w:t>
            </w:r>
          </w:p>
        </w:tc>
        <w:tc>
          <w:tcPr>
            <w:tcW w:w="6373" w:type="dxa"/>
            <w:vAlign w:val="center"/>
          </w:tcPr>
          <w:p w14:paraId="65B26760" w14:textId="77777777" w:rsidR="00EF5A54" w:rsidRPr="0000713E" w:rsidRDefault="00EF5A54" w:rsidP="0000713E">
            <w:pPr>
              <w:spacing w:after="0" w:line="276" w:lineRule="auto"/>
              <w:rPr>
                <w:rFonts w:cs="Segoe UI Light"/>
                <w:sz w:val="24"/>
                <w:szCs w:val="24"/>
              </w:rPr>
            </w:pPr>
            <w:r w:rsidRPr="0000713E">
              <w:rPr>
                <w:rFonts w:cs="Segoe UI Light"/>
                <w:sz w:val="24"/>
                <w:szCs w:val="24"/>
              </w:rPr>
              <w:t>Pakiet oprogramowania kompatybilny z MS Windows Server oraz RedHat Linux, włącznie z oprogramowaniem wirtualizacyjnym, takim jak Vmware i Hyper-V. Oprogramowanie z aktywną funkcją wyłączania systemu w przypadku długotrwałej przerwy w dostawie energii.</w:t>
            </w:r>
          </w:p>
        </w:tc>
      </w:tr>
      <w:tr w:rsidR="00EF5A54" w:rsidRPr="0000713E" w14:paraId="2011A45A" w14:textId="77777777" w:rsidTr="008E7C65">
        <w:trPr>
          <w:trHeight w:val="2881"/>
        </w:trPr>
        <w:tc>
          <w:tcPr>
            <w:tcW w:w="2689" w:type="dxa"/>
          </w:tcPr>
          <w:p w14:paraId="6968CE40" w14:textId="77777777" w:rsidR="00EF5A54" w:rsidRPr="0000713E" w:rsidRDefault="00EF5A54" w:rsidP="0000713E">
            <w:pPr>
              <w:spacing w:after="0" w:line="276" w:lineRule="auto"/>
              <w:rPr>
                <w:sz w:val="24"/>
                <w:szCs w:val="24"/>
              </w:rPr>
            </w:pPr>
            <w:r w:rsidRPr="0000713E">
              <w:rPr>
                <w:sz w:val="24"/>
                <w:szCs w:val="24"/>
              </w:rPr>
              <w:t>Wyposażenie dodatkowe</w:t>
            </w:r>
          </w:p>
        </w:tc>
        <w:tc>
          <w:tcPr>
            <w:tcW w:w="6373" w:type="dxa"/>
          </w:tcPr>
          <w:p w14:paraId="74BD5FD0" w14:textId="77777777" w:rsidR="00EF5A54" w:rsidRPr="0000713E" w:rsidRDefault="00EF5A54" w:rsidP="0000713E">
            <w:pPr>
              <w:spacing w:after="0" w:line="276" w:lineRule="auto"/>
              <w:rPr>
                <w:sz w:val="24"/>
                <w:szCs w:val="24"/>
              </w:rPr>
            </w:pPr>
            <w:r w:rsidRPr="0000713E">
              <w:rPr>
                <w:sz w:val="24"/>
                <w:szCs w:val="24"/>
              </w:rPr>
              <w:t>Zestaw gniazd wyjściowych PDU o prądzie nominalnym 16A podłączany do gniazda wyjściowego w zasilaczu awaryjnym UPS, obudowa 1U do montażu w szafie Rack (19”) z możliwością montażu w wielu położeniach z 12 szt. gniazd IEC-320-C13 (10A) i 1 szt. IEC-320-C19 (16A) (z 2 bezpiecznikami nadprądowymi), z zaciskami zabezpieczającymi przed przypadkowym wyciagnięciem kabla zasilającego na gniazdkach wejściowych i wyjściowych. Czujnik monitorowania środowiska UPS umożliwiający zdalne monitorowanie temperatury, wilgotności i dwóch urządzeń stykowych podłączany do karty sieciowej SNMP.</w:t>
            </w:r>
          </w:p>
        </w:tc>
      </w:tr>
    </w:tbl>
    <w:p w14:paraId="5FDAD8DA" w14:textId="77777777" w:rsidR="0016789E" w:rsidRPr="0000713E" w:rsidRDefault="0016789E" w:rsidP="0000713E">
      <w:pPr>
        <w:pStyle w:val="Akapitzlist"/>
        <w:spacing w:after="0" w:line="276" w:lineRule="auto"/>
        <w:rPr>
          <w:color w:val="000000" w:themeColor="text1"/>
          <w:sz w:val="24"/>
          <w:szCs w:val="24"/>
          <w:lang w:eastAsia="pl-PL"/>
        </w:rPr>
      </w:pPr>
    </w:p>
    <w:p w14:paraId="69BDF9F6" w14:textId="77777777" w:rsidR="0016789E" w:rsidRPr="0000713E" w:rsidRDefault="0016789E" w:rsidP="0000713E">
      <w:pPr>
        <w:spacing w:after="0" w:line="276" w:lineRule="auto"/>
        <w:rPr>
          <w:b/>
          <w:color w:val="000000" w:themeColor="text1"/>
          <w:sz w:val="24"/>
          <w:szCs w:val="24"/>
          <w:lang w:eastAsia="pl-PL"/>
        </w:rPr>
      </w:pPr>
    </w:p>
    <w:p w14:paraId="382B393F" w14:textId="77777777" w:rsidR="0016789E" w:rsidRPr="0000713E" w:rsidRDefault="0016789E"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Klimatyzator – 1 szt.</w:t>
      </w:r>
    </w:p>
    <w:p w14:paraId="6D3FE86C" w14:textId="77777777" w:rsidR="00741BB2" w:rsidRPr="0000713E" w:rsidRDefault="00741BB2" w:rsidP="0000713E">
      <w:pPr>
        <w:pStyle w:val="Akapitzlist"/>
        <w:numPr>
          <w:ilvl w:val="0"/>
          <w:numId w:val="60"/>
        </w:numPr>
        <w:spacing w:after="0" w:line="276" w:lineRule="auto"/>
        <w:rPr>
          <w:color w:val="000000" w:themeColor="text1"/>
          <w:sz w:val="24"/>
          <w:szCs w:val="24"/>
        </w:rPr>
      </w:pPr>
      <w:r w:rsidRPr="0000713E">
        <w:rPr>
          <w:color w:val="000000" w:themeColor="text1"/>
          <w:sz w:val="24"/>
          <w:szCs w:val="24"/>
        </w:rPr>
        <w:t xml:space="preserve">Wydajność chłodzenie nie mniej niż 5,0 </w:t>
      </w:r>
    </w:p>
    <w:p w14:paraId="47C45C76" w14:textId="77777777" w:rsidR="00741BB2" w:rsidRPr="0000713E" w:rsidRDefault="00741BB2" w:rsidP="0000713E">
      <w:pPr>
        <w:pStyle w:val="Akapitzlist"/>
        <w:numPr>
          <w:ilvl w:val="0"/>
          <w:numId w:val="60"/>
        </w:numPr>
        <w:spacing w:after="0" w:line="276" w:lineRule="auto"/>
        <w:rPr>
          <w:color w:val="000000" w:themeColor="text1"/>
          <w:sz w:val="24"/>
          <w:szCs w:val="24"/>
        </w:rPr>
      </w:pPr>
      <w:r w:rsidRPr="0000713E">
        <w:rPr>
          <w:color w:val="000000" w:themeColor="text1"/>
          <w:sz w:val="24"/>
          <w:szCs w:val="24"/>
        </w:rPr>
        <w:t xml:space="preserve">Klasa energetyczna nie gorsza niż: A+ </w:t>
      </w:r>
    </w:p>
    <w:p w14:paraId="531C03FE" w14:textId="77777777" w:rsidR="00741BB2" w:rsidRPr="0000713E" w:rsidRDefault="00741BB2" w:rsidP="0000713E">
      <w:pPr>
        <w:pStyle w:val="Akapitzlist"/>
        <w:numPr>
          <w:ilvl w:val="0"/>
          <w:numId w:val="60"/>
        </w:numPr>
        <w:spacing w:after="0" w:line="276" w:lineRule="auto"/>
        <w:rPr>
          <w:color w:val="000000" w:themeColor="text1"/>
          <w:sz w:val="24"/>
          <w:szCs w:val="24"/>
        </w:rPr>
      </w:pPr>
      <w:r w:rsidRPr="0000713E">
        <w:rPr>
          <w:color w:val="000000" w:themeColor="text1"/>
          <w:sz w:val="24"/>
          <w:szCs w:val="24"/>
        </w:rPr>
        <w:t>Wymiary jedn. nie większe niż 1000 x 800 x 500  dł x wys x gł</w:t>
      </w:r>
    </w:p>
    <w:p w14:paraId="74D1FB0A" w14:textId="77777777" w:rsidR="00741BB2" w:rsidRPr="0000713E" w:rsidRDefault="00741BB2" w:rsidP="0000713E">
      <w:pPr>
        <w:pStyle w:val="Akapitzlist"/>
        <w:numPr>
          <w:ilvl w:val="0"/>
          <w:numId w:val="60"/>
        </w:numPr>
        <w:spacing w:after="0" w:line="276" w:lineRule="auto"/>
        <w:rPr>
          <w:color w:val="000000" w:themeColor="text1"/>
          <w:sz w:val="24"/>
          <w:szCs w:val="24"/>
        </w:rPr>
      </w:pPr>
      <w:r w:rsidRPr="0000713E">
        <w:rPr>
          <w:color w:val="000000" w:themeColor="text1"/>
          <w:sz w:val="24"/>
          <w:szCs w:val="24"/>
        </w:rPr>
        <w:t>Waga jedn. nie więcej niż  wew/zew 20 / 70 kg</w:t>
      </w:r>
    </w:p>
    <w:p w14:paraId="3698B1AF" w14:textId="77777777" w:rsidR="0016789E" w:rsidRPr="0000713E" w:rsidRDefault="0016789E" w:rsidP="0000713E">
      <w:pPr>
        <w:spacing w:after="0" w:line="276" w:lineRule="auto"/>
        <w:rPr>
          <w:b/>
          <w:color w:val="000000" w:themeColor="text1"/>
          <w:sz w:val="24"/>
          <w:szCs w:val="24"/>
          <w:lang w:eastAsia="pl-PL"/>
        </w:rPr>
      </w:pPr>
    </w:p>
    <w:p w14:paraId="1AE55494" w14:textId="77777777" w:rsidR="0016789E" w:rsidRPr="0000713E" w:rsidRDefault="0016789E" w:rsidP="0000713E">
      <w:pPr>
        <w:spacing w:after="0" w:line="276" w:lineRule="auto"/>
        <w:rPr>
          <w:b/>
          <w:color w:val="000000" w:themeColor="text1"/>
          <w:sz w:val="24"/>
          <w:szCs w:val="24"/>
          <w:lang w:eastAsia="pl-PL"/>
        </w:rPr>
      </w:pPr>
    </w:p>
    <w:p w14:paraId="6AEA689C" w14:textId="77777777" w:rsidR="0016789E" w:rsidRPr="0000713E" w:rsidRDefault="0056319E"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Agregat prądotwórczy – 1 szt.</w:t>
      </w:r>
    </w:p>
    <w:p w14:paraId="3DBC2760" w14:textId="77777777" w:rsidR="00E50F7B" w:rsidRPr="0000713E" w:rsidRDefault="00E50F7B"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głośność do 75db</w:t>
      </w:r>
    </w:p>
    <w:p w14:paraId="763F6DB5" w14:textId="77777777" w:rsidR="00E50F7B" w:rsidRPr="0000713E" w:rsidRDefault="00027ED0"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 xml:space="preserve">średnie </w:t>
      </w:r>
      <w:r w:rsidR="00E50F7B" w:rsidRPr="0000713E">
        <w:rPr>
          <w:color w:val="000000" w:themeColor="text1"/>
          <w:sz w:val="24"/>
          <w:szCs w:val="24"/>
          <w:lang w:eastAsia="pl-PL"/>
        </w:rPr>
        <w:t>zużycie paliwa, max do 1,5l/h</w:t>
      </w:r>
    </w:p>
    <w:p w14:paraId="7A609ECE" w14:textId="77777777" w:rsidR="00E50F7B" w:rsidRPr="0000713E" w:rsidRDefault="00E50F7B"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moc agregatu nie mniejsza niż 7,5 kW - 9,0 kVA</w:t>
      </w:r>
    </w:p>
    <w:p w14:paraId="67B92DF5" w14:textId="77777777" w:rsidR="00E50F7B" w:rsidRPr="0000713E" w:rsidRDefault="00E50F7B"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wyposażony w wyjścia 2x 230V, oraz wyjście 12V</w:t>
      </w:r>
    </w:p>
    <w:p w14:paraId="46250A36" w14:textId="77777777" w:rsidR="00E50F7B" w:rsidRPr="0000713E" w:rsidRDefault="00E50F7B"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wbudowany licznik motogodzin</w:t>
      </w:r>
    </w:p>
    <w:p w14:paraId="16059D46" w14:textId="77777777" w:rsidR="00E50F7B" w:rsidRPr="0000713E" w:rsidRDefault="00E50F7B"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 xml:space="preserve">automatyczny rozruch agregatu </w:t>
      </w:r>
    </w:p>
    <w:p w14:paraId="706F503B" w14:textId="77777777" w:rsidR="00E50F7B" w:rsidRPr="0000713E" w:rsidRDefault="00E50F7B"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Zabezpieczenie przeciw przeciążeniowe</w:t>
      </w:r>
    </w:p>
    <w:p w14:paraId="7965E469" w14:textId="77777777" w:rsidR="0016789E" w:rsidRPr="0000713E" w:rsidRDefault="00E50F7B"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Czujnik ciśnienia i poziomu oleju</w:t>
      </w:r>
    </w:p>
    <w:p w14:paraId="54F88F72" w14:textId="77777777" w:rsidR="0016789E" w:rsidRPr="0000713E" w:rsidRDefault="0016789E" w:rsidP="0000713E">
      <w:pPr>
        <w:spacing w:after="0" w:line="276" w:lineRule="auto"/>
        <w:rPr>
          <w:b/>
          <w:color w:val="000000" w:themeColor="text1"/>
          <w:sz w:val="24"/>
          <w:szCs w:val="24"/>
          <w:lang w:eastAsia="pl-PL"/>
        </w:rPr>
      </w:pPr>
    </w:p>
    <w:p w14:paraId="5EA3F9A1" w14:textId="77777777" w:rsidR="0016789E" w:rsidRPr="0000713E" w:rsidRDefault="00741BB2"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Laptop</w:t>
      </w:r>
      <w:r w:rsidR="006769B0" w:rsidRPr="0000713E">
        <w:rPr>
          <w:b/>
          <w:color w:val="000000" w:themeColor="text1"/>
          <w:sz w:val="24"/>
          <w:szCs w:val="24"/>
          <w:lang w:eastAsia="pl-PL"/>
        </w:rPr>
        <w:t xml:space="preserve">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6769B0" w:rsidRPr="0000713E" w14:paraId="44B82E22" w14:textId="77777777" w:rsidTr="005C54A7">
        <w:trPr>
          <w:trHeight w:val="300"/>
        </w:trPr>
        <w:tc>
          <w:tcPr>
            <w:tcW w:w="2689" w:type="dxa"/>
            <w:shd w:val="clear" w:color="auto" w:fill="BFBFBF" w:themeFill="background1" w:themeFillShade="BF"/>
            <w:noWrap/>
            <w:hideMark/>
          </w:tcPr>
          <w:p w14:paraId="53AC80EF" w14:textId="77777777" w:rsidR="006769B0" w:rsidRPr="0000713E" w:rsidRDefault="006769B0"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1BDB3CCC" w14:textId="77777777" w:rsidR="006769B0" w:rsidRPr="0000713E" w:rsidRDefault="006769B0"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6769B0" w:rsidRPr="0000713E" w14:paraId="6AB820C8" w14:textId="77777777" w:rsidTr="005C54A7">
        <w:tc>
          <w:tcPr>
            <w:tcW w:w="2689" w:type="dxa"/>
          </w:tcPr>
          <w:p w14:paraId="68CEA7E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Przekątna ekranu LCD</w:t>
            </w:r>
          </w:p>
        </w:tc>
        <w:tc>
          <w:tcPr>
            <w:tcW w:w="6373" w:type="dxa"/>
            <w:vAlign w:val="center"/>
          </w:tcPr>
          <w:p w14:paraId="5B0BB1FD"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od 14 do 16 cali </w:t>
            </w:r>
          </w:p>
        </w:tc>
      </w:tr>
      <w:tr w:rsidR="006769B0" w:rsidRPr="0000713E" w14:paraId="48E69ABE" w14:textId="77777777" w:rsidTr="005C54A7">
        <w:tc>
          <w:tcPr>
            <w:tcW w:w="2689" w:type="dxa"/>
          </w:tcPr>
          <w:p w14:paraId="34CE8BBF"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System operacyjny</w:t>
            </w:r>
          </w:p>
        </w:tc>
        <w:tc>
          <w:tcPr>
            <w:tcW w:w="6373" w:type="dxa"/>
            <w:vAlign w:val="center"/>
          </w:tcPr>
          <w:p w14:paraId="72D3F839"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64-bitowy, okienkowy z wbudowaną przeglądarką internetową, pozwalający na podłączenie do domeny i </w:t>
            </w:r>
            <w:r w:rsidRPr="0000713E">
              <w:rPr>
                <w:rFonts w:cs="Segoe UI Light"/>
                <w:color w:val="000000"/>
                <w:sz w:val="24"/>
                <w:szCs w:val="24"/>
              </w:rPr>
              <w:lastRenderedPageBreak/>
              <w:t>zarządzanie z jej poziomu logowaniem do konta użytkownika i administratora oraz konfigurację systemu za pomocą Active Directory Group Policy</w:t>
            </w:r>
          </w:p>
        </w:tc>
      </w:tr>
      <w:tr w:rsidR="006769B0" w:rsidRPr="0000713E" w14:paraId="190E1FD5" w14:textId="77777777" w:rsidTr="005C54A7">
        <w:tc>
          <w:tcPr>
            <w:tcW w:w="2689" w:type="dxa"/>
          </w:tcPr>
          <w:p w14:paraId="51CB4490"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lastRenderedPageBreak/>
              <w:t>Ekran LCD</w:t>
            </w:r>
          </w:p>
        </w:tc>
        <w:tc>
          <w:tcPr>
            <w:tcW w:w="6373" w:type="dxa"/>
            <w:vAlign w:val="center"/>
          </w:tcPr>
          <w:p w14:paraId="7E122479"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min. 1366 x 768 pikseli, antyrefleksyjna / matowa</w:t>
            </w:r>
          </w:p>
        </w:tc>
      </w:tr>
      <w:tr w:rsidR="006769B0" w:rsidRPr="0000713E" w14:paraId="15005FDF" w14:textId="77777777" w:rsidTr="005C54A7">
        <w:tc>
          <w:tcPr>
            <w:tcW w:w="2689" w:type="dxa"/>
          </w:tcPr>
          <w:p w14:paraId="4DE7FB2E"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Procesor</w:t>
            </w:r>
          </w:p>
        </w:tc>
        <w:tc>
          <w:tcPr>
            <w:tcW w:w="6373" w:type="dxa"/>
            <w:vAlign w:val="center"/>
          </w:tcPr>
          <w:p w14:paraId="579BF48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min. 3100 pkt. w teście PassMark - CPU Mark. 64-bit</w:t>
            </w:r>
          </w:p>
        </w:tc>
      </w:tr>
      <w:tr w:rsidR="006769B0" w:rsidRPr="0000713E" w14:paraId="7BC33720" w14:textId="77777777" w:rsidTr="005C54A7">
        <w:tc>
          <w:tcPr>
            <w:tcW w:w="2689" w:type="dxa"/>
          </w:tcPr>
          <w:p w14:paraId="4A6AA16A"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Pojemność dysku SSD</w:t>
            </w:r>
          </w:p>
        </w:tc>
        <w:tc>
          <w:tcPr>
            <w:tcW w:w="6373" w:type="dxa"/>
            <w:vAlign w:val="center"/>
          </w:tcPr>
          <w:p w14:paraId="77BF2A35"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min. 100 GB </w:t>
            </w:r>
          </w:p>
        </w:tc>
      </w:tr>
      <w:tr w:rsidR="006769B0" w:rsidRPr="0000713E" w14:paraId="483DDEB1" w14:textId="77777777" w:rsidTr="005C54A7">
        <w:tc>
          <w:tcPr>
            <w:tcW w:w="2689" w:type="dxa"/>
          </w:tcPr>
          <w:p w14:paraId="0B26BAD8"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Wielkość pamięci RAM</w:t>
            </w:r>
          </w:p>
        </w:tc>
        <w:tc>
          <w:tcPr>
            <w:tcW w:w="6373" w:type="dxa"/>
            <w:vAlign w:val="center"/>
          </w:tcPr>
          <w:p w14:paraId="67DA997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min. 6 GB </w:t>
            </w:r>
          </w:p>
        </w:tc>
      </w:tr>
      <w:tr w:rsidR="006769B0" w:rsidRPr="0000713E" w14:paraId="6914BD9B" w14:textId="77777777" w:rsidTr="005C54A7">
        <w:tc>
          <w:tcPr>
            <w:tcW w:w="2689" w:type="dxa"/>
          </w:tcPr>
          <w:p w14:paraId="08950731"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Karta graficzna</w:t>
            </w:r>
          </w:p>
        </w:tc>
        <w:tc>
          <w:tcPr>
            <w:tcW w:w="6373" w:type="dxa"/>
            <w:vAlign w:val="center"/>
          </w:tcPr>
          <w:p w14:paraId="5841A2F0"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min. zintegrowana</w:t>
            </w:r>
          </w:p>
        </w:tc>
      </w:tr>
      <w:tr w:rsidR="006769B0" w:rsidRPr="0000713E" w14:paraId="05E4BD07" w14:textId="77777777" w:rsidTr="005C54A7">
        <w:tc>
          <w:tcPr>
            <w:tcW w:w="2689" w:type="dxa"/>
          </w:tcPr>
          <w:p w14:paraId="5BBADD2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Interfejsy, min.</w:t>
            </w:r>
          </w:p>
        </w:tc>
        <w:tc>
          <w:tcPr>
            <w:tcW w:w="6373" w:type="dxa"/>
            <w:vAlign w:val="center"/>
          </w:tcPr>
          <w:p w14:paraId="2AC29542" w14:textId="77777777" w:rsidR="006769B0" w:rsidRPr="0000713E" w:rsidRDefault="006769B0" w:rsidP="0000713E">
            <w:pPr>
              <w:spacing w:after="0" w:line="276" w:lineRule="auto"/>
              <w:rPr>
                <w:rFonts w:cs="Segoe UI Light"/>
                <w:color w:val="000000"/>
                <w:sz w:val="24"/>
                <w:szCs w:val="24"/>
                <w:lang w:val="en-US"/>
              </w:rPr>
            </w:pPr>
            <w:r w:rsidRPr="0000713E">
              <w:rPr>
                <w:rFonts w:cs="Segoe UI Light"/>
                <w:color w:val="000000"/>
                <w:sz w:val="24"/>
                <w:szCs w:val="24"/>
                <w:lang w:val="en-US"/>
              </w:rPr>
              <w:t xml:space="preserve">1 x D-Sub lub 1 x HDMI </w:t>
            </w:r>
            <w:r w:rsidRPr="0000713E">
              <w:rPr>
                <w:rFonts w:cs="Segoe UI Light"/>
                <w:color w:val="000000"/>
                <w:sz w:val="24"/>
                <w:szCs w:val="24"/>
                <w:lang w:val="en-US"/>
              </w:rPr>
              <w:br/>
              <w:t>1 x USB i 2 x USB 3</w:t>
            </w:r>
            <w:r w:rsidRPr="0000713E">
              <w:rPr>
                <w:rFonts w:cs="Segoe UI Light"/>
                <w:color w:val="000000"/>
                <w:sz w:val="24"/>
                <w:szCs w:val="24"/>
                <w:lang w:val="en-US"/>
              </w:rPr>
              <w:br/>
              <w:t xml:space="preserve">1 x LAN 1 Gbps </w:t>
            </w:r>
            <w:r w:rsidRPr="0000713E">
              <w:rPr>
                <w:rFonts w:cs="Segoe UI Light"/>
                <w:color w:val="000000"/>
                <w:sz w:val="24"/>
                <w:szCs w:val="24"/>
                <w:lang w:val="en-US"/>
              </w:rPr>
              <w:br/>
              <w:t xml:space="preserve">1 x WiFi IEEE 802.11ac </w:t>
            </w:r>
          </w:p>
        </w:tc>
      </w:tr>
      <w:tr w:rsidR="006769B0" w:rsidRPr="0000713E" w14:paraId="648A923C" w14:textId="77777777" w:rsidTr="005C54A7">
        <w:tc>
          <w:tcPr>
            <w:tcW w:w="2689" w:type="dxa"/>
          </w:tcPr>
          <w:p w14:paraId="333463ED"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Czytnik kart pamięci</w:t>
            </w:r>
          </w:p>
        </w:tc>
        <w:tc>
          <w:tcPr>
            <w:tcW w:w="6373" w:type="dxa"/>
            <w:vAlign w:val="center"/>
          </w:tcPr>
          <w:p w14:paraId="7BEA3F47"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Min. SD</w:t>
            </w:r>
          </w:p>
        </w:tc>
      </w:tr>
      <w:tr w:rsidR="006769B0" w:rsidRPr="0000713E" w14:paraId="1B837EE4" w14:textId="77777777" w:rsidTr="005C54A7">
        <w:tc>
          <w:tcPr>
            <w:tcW w:w="2689" w:type="dxa"/>
          </w:tcPr>
          <w:p w14:paraId="3318E2FC"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Napęd optyczny</w:t>
            </w:r>
          </w:p>
        </w:tc>
        <w:tc>
          <w:tcPr>
            <w:tcW w:w="6373" w:type="dxa"/>
            <w:vAlign w:val="center"/>
          </w:tcPr>
          <w:p w14:paraId="5CC8B98F"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DVD+/-RW DL </w:t>
            </w:r>
          </w:p>
        </w:tc>
      </w:tr>
      <w:tr w:rsidR="006769B0" w:rsidRPr="0000713E" w14:paraId="48134139" w14:textId="77777777" w:rsidTr="005C54A7">
        <w:tc>
          <w:tcPr>
            <w:tcW w:w="2689" w:type="dxa"/>
          </w:tcPr>
          <w:p w14:paraId="1EA79F70"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Zasilanie</w:t>
            </w:r>
          </w:p>
        </w:tc>
        <w:tc>
          <w:tcPr>
            <w:tcW w:w="6373" w:type="dxa"/>
            <w:vAlign w:val="center"/>
          </w:tcPr>
          <w:p w14:paraId="1F9C3E6B"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Akumulator, min czas pracy na akumulatorze 4h</w:t>
            </w:r>
          </w:p>
        </w:tc>
      </w:tr>
      <w:tr w:rsidR="006769B0" w:rsidRPr="0000713E" w14:paraId="74455C4B" w14:textId="77777777" w:rsidTr="005C54A7">
        <w:tc>
          <w:tcPr>
            <w:tcW w:w="2689" w:type="dxa"/>
          </w:tcPr>
          <w:p w14:paraId="25BA03F2"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Dźwięk</w:t>
            </w:r>
          </w:p>
        </w:tc>
        <w:tc>
          <w:tcPr>
            <w:tcW w:w="6373" w:type="dxa"/>
            <w:vAlign w:val="center"/>
          </w:tcPr>
          <w:p w14:paraId="6C36256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stereo</w:t>
            </w:r>
          </w:p>
        </w:tc>
      </w:tr>
      <w:tr w:rsidR="006769B0" w:rsidRPr="0000713E" w14:paraId="77EBDA61" w14:textId="77777777" w:rsidTr="005C54A7">
        <w:tc>
          <w:tcPr>
            <w:tcW w:w="2689" w:type="dxa"/>
          </w:tcPr>
          <w:p w14:paraId="23F2A9E6"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Kolor obudowy</w:t>
            </w:r>
          </w:p>
        </w:tc>
        <w:tc>
          <w:tcPr>
            <w:tcW w:w="6373" w:type="dxa"/>
            <w:vAlign w:val="center"/>
          </w:tcPr>
          <w:p w14:paraId="2F6CB1C0"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ciemny </w:t>
            </w:r>
          </w:p>
        </w:tc>
      </w:tr>
      <w:tr w:rsidR="006769B0" w:rsidRPr="0000713E" w14:paraId="71A69125" w14:textId="77777777" w:rsidTr="005C54A7">
        <w:tc>
          <w:tcPr>
            <w:tcW w:w="2689" w:type="dxa"/>
          </w:tcPr>
          <w:p w14:paraId="2E25ADF4"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Klawiatura</w:t>
            </w:r>
          </w:p>
        </w:tc>
        <w:tc>
          <w:tcPr>
            <w:tcW w:w="6373" w:type="dxa"/>
            <w:vAlign w:val="center"/>
          </w:tcPr>
          <w:p w14:paraId="768F4713"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wydzielona klawiatura numeryczna </w:t>
            </w:r>
          </w:p>
        </w:tc>
      </w:tr>
      <w:tr w:rsidR="006769B0" w:rsidRPr="0000713E" w14:paraId="5F08F87A" w14:textId="77777777" w:rsidTr="005C54A7">
        <w:tc>
          <w:tcPr>
            <w:tcW w:w="2689" w:type="dxa"/>
          </w:tcPr>
          <w:p w14:paraId="1E1B325A"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Wymiary (szer. x głęb. x wys.)</w:t>
            </w:r>
          </w:p>
        </w:tc>
        <w:tc>
          <w:tcPr>
            <w:tcW w:w="6373" w:type="dxa"/>
            <w:vAlign w:val="center"/>
          </w:tcPr>
          <w:p w14:paraId="14676E8E" w14:textId="77777777" w:rsidR="006769B0" w:rsidRPr="0000713E" w:rsidRDefault="006769B0" w:rsidP="0000713E">
            <w:pPr>
              <w:spacing w:after="0" w:line="276" w:lineRule="auto"/>
              <w:rPr>
                <w:rFonts w:cs="Segoe UI Light"/>
                <w:color w:val="000000"/>
                <w:sz w:val="24"/>
                <w:szCs w:val="24"/>
                <w:lang w:val="en-US"/>
              </w:rPr>
            </w:pPr>
            <w:r w:rsidRPr="0000713E">
              <w:rPr>
                <w:rFonts w:cs="Segoe UI Light"/>
                <w:color w:val="000000"/>
                <w:sz w:val="24"/>
                <w:szCs w:val="24"/>
                <w:lang w:val="en-US"/>
              </w:rPr>
              <w:t>max. 400mm x 270mm x 25mm</w:t>
            </w:r>
          </w:p>
        </w:tc>
      </w:tr>
      <w:tr w:rsidR="006769B0" w:rsidRPr="0000713E" w14:paraId="646174FC" w14:textId="77777777" w:rsidTr="005C54A7">
        <w:tc>
          <w:tcPr>
            <w:tcW w:w="2689" w:type="dxa"/>
          </w:tcPr>
          <w:p w14:paraId="763157AE"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Waga</w:t>
            </w:r>
          </w:p>
        </w:tc>
        <w:tc>
          <w:tcPr>
            <w:tcW w:w="6373" w:type="dxa"/>
            <w:vAlign w:val="center"/>
          </w:tcPr>
          <w:p w14:paraId="5DFD959C"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 xml:space="preserve">max. 2,4 kg </w:t>
            </w:r>
          </w:p>
        </w:tc>
      </w:tr>
      <w:tr w:rsidR="006769B0" w:rsidRPr="0000713E" w14:paraId="4DE5E219" w14:textId="77777777" w:rsidTr="005C54A7">
        <w:tc>
          <w:tcPr>
            <w:tcW w:w="2689" w:type="dxa"/>
          </w:tcPr>
          <w:p w14:paraId="09D1D64B"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Dodatkowe wyposażenie</w:t>
            </w:r>
          </w:p>
        </w:tc>
        <w:tc>
          <w:tcPr>
            <w:tcW w:w="6373" w:type="dxa"/>
            <w:vAlign w:val="center"/>
          </w:tcPr>
          <w:p w14:paraId="5216C08E" w14:textId="77777777" w:rsidR="006769B0" w:rsidRPr="0000713E" w:rsidRDefault="006769B0" w:rsidP="0000713E">
            <w:pPr>
              <w:spacing w:after="0" w:line="276" w:lineRule="auto"/>
              <w:rPr>
                <w:rFonts w:cs="Segoe UI Light"/>
                <w:color w:val="000000"/>
                <w:sz w:val="24"/>
                <w:szCs w:val="24"/>
              </w:rPr>
            </w:pPr>
            <w:r w:rsidRPr="0000713E">
              <w:rPr>
                <w:rFonts w:cs="Segoe UI Light"/>
                <w:color w:val="000000"/>
                <w:sz w:val="24"/>
                <w:szCs w:val="24"/>
              </w:rPr>
              <w:t>kamera; wbudowany mikrofon; możliwość zabezpieczenia linką Kensington Lock; szyfrowanie TPM</w:t>
            </w:r>
          </w:p>
        </w:tc>
      </w:tr>
    </w:tbl>
    <w:p w14:paraId="071FC31C" w14:textId="77777777" w:rsidR="0016789E" w:rsidRPr="0000713E" w:rsidRDefault="0016789E" w:rsidP="0000713E">
      <w:pPr>
        <w:spacing w:after="0" w:line="276" w:lineRule="auto"/>
        <w:rPr>
          <w:b/>
          <w:color w:val="000000" w:themeColor="text1"/>
          <w:sz w:val="24"/>
          <w:szCs w:val="24"/>
          <w:lang w:eastAsia="pl-PL"/>
        </w:rPr>
      </w:pPr>
    </w:p>
    <w:p w14:paraId="688CBD78" w14:textId="77777777" w:rsidR="0016789E" w:rsidRPr="0000713E" w:rsidRDefault="0016789E" w:rsidP="0000713E">
      <w:pPr>
        <w:spacing w:after="0" w:line="276" w:lineRule="auto"/>
        <w:rPr>
          <w:b/>
          <w:color w:val="000000" w:themeColor="text1"/>
          <w:sz w:val="24"/>
          <w:szCs w:val="24"/>
          <w:lang w:eastAsia="pl-PL"/>
        </w:rPr>
      </w:pPr>
    </w:p>
    <w:p w14:paraId="7A4D9C8D" w14:textId="77777777" w:rsidR="0016789E" w:rsidRPr="0000713E" w:rsidRDefault="00741BB2"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Drukarka</w:t>
      </w:r>
      <w:r w:rsidR="006769B0" w:rsidRPr="0000713E">
        <w:rPr>
          <w:b/>
          <w:color w:val="000000" w:themeColor="text1"/>
          <w:sz w:val="24"/>
          <w:szCs w:val="24"/>
          <w:lang w:eastAsia="pl-PL"/>
        </w:rPr>
        <w:t xml:space="preserve"> – 1 szt.</w:t>
      </w:r>
    </w:p>
    <w:p w14:paraId="0E7BC603" w14:textId="77777777" w:rsidR="00027ED0" w:rsidRPr="0000713E" w:rsidRDefault="00027ED0"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Druka</w:t>
      </w:r>
      <w:r w:rsidR="006769B0" w:rsidRPr="0000713E">
        <w:rPr>
          <w:color w:val="000000" w:themeColor="text1"/>
          <w:sz w:val="24"/>
          <w:szCs w:val="24"/>
          <w:lang w:eastAsia="pl-PL"/>
        </w:rPr>
        <w:t>rka (urządzenie wielofunkcyjne)</w:t>
      </w:r>
    </w:p>
    <w:p w14:paraId="3D680D13" w14:textId="77777777" w:rsidR="00027ED0" w:rsidRPr="0000713E" w:rsidRDefault="006769B0"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 xml:space="preserve">Technologia druku: </w:t>
      </w:r>
      <w:r w:rsidR="00027ED0" w:rsidRPr="0000713E">
        <w:rPr>
          <w:color w:val="000000" w:themeColor="text1"/>
          <w:sz w:val="24"/>
          <w:szCs w:val="24"/>
          <w:lang w:eastAsia="pl-PL"/>
        </w:rPr>
        <w:t>laserowa (mono) A4</w:t>
      </w:r>
    </w:p>
    <w:p w14:paraId="5BCA5D47" w14:textId="77777777" w:rsidR="00027ED0" w:rsidRPr="0000713E" w:rsidRDefault="00027ED0"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Wydajność</w:t>
      </w:r>
      <w:r w:rsidR="006769B0" w:rsidRPr="0000713E">
        <w:rPr>
          <w:color w:val="000000" w:themeColor="text1"/>
          <w:sz w:val="24"/>
          <w:szCs w:val="24"/>
          <w:lang w:eastAsia="pl-PL"/>
        </w:rPr>
        <w:t>:</w:t>
      </w:r>
      <w:r w:rsidRPr="0000713E">
        <w:rPr>
          <w:color w:val="000000" w:themeColor="text1"/>
          <w:sz w:val="24"/>
          <w:szCs w:val="24"/>
          <w:lang w:eastAsia="pl-PL"/>
        </w:rPr>
        <w:t xml:space="preserve"> </w:t>
      </w:r>
      <w:r w:rsidR="006769B0" w:rsidRPr="0000713E">
        <w:rPr>
          <w:color w:val="000000" w:themeColor="text1"/>
          <w:sz w:val="24"/>
          <w:szCs w:val="24"/>
          <w:lang w:eastAsia="pl-PL"/>
        </w:rPr>
        <w:t>min. 18</w:t>
      </w:r>
      <w:r w:rsidRPr="0000713E">
        <w:rPr>
          <w:color w:val="000000" w:themeColor="text1"/>
          <w:sz w:val="24"/>
          <w:szCs w:val="24"/>
          <w:lang w:eastAsia="pl-PL"/>
        </w:rPr>
        <w:t>000 str/mies</w:t>
      </w:r>
    </w:p>
    <w:p w14:paraId="7D6962A7" w14:textId="77777777" w:rsidR="00027ED0" w:rsidRPr="0000713E" w:rsidRDefault="00027ED0"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Rozdzielczość druku w czerni</w:t>
      </w:r>
      <w:r w:rsidR="006769B0" w:rsidRPr="0000713E">
        <w:rPr>
          <w:color w:val="000000" w:themeColor="text1"/>
          <w:sz w:val="24"/>
          <w:szCs w:val="24"/>
          <w:lang w:eastAsia="pl-PL"/>
        </w:rPr>
        <w:t xml:space="preserve">: min. </w:t>
      </w:r>
      <w:r w:rsidRPr="0000713E">
        <w:rPr>
          <w:color w:val="000000" w:themeColor="text1"/>
          <w:sz w:val="24"/>
          <w:szCs w:val="24"/>
          <w:lang w:eastAsia="pl-PL"/>
        </w:rPr>
        <w:t>2400 x 600 dpi</w:t>
      </w:r>
    </w:p>
    <w:p w14:paraId="4EFA9628" w14:textId="77777777" w:rsidR="00027ED0" w:rsidRPr="0000713E" w:rsidRDefault="00027ED0"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Podajnik papieru</w:t>
      </w:r>
      <w:r w:rsidR="006769B0" w:rsidRPr="0000713E">
        <w:rPr>
          <w:color w:val="000000" w:themeColor="text1"/>
          <w:sz w:val="24"/>
          <w:szCs w:val="24"/>
          <w:lang w:eastAsia="pl-PL"/>
        </w:rPr>
        <w:t>: min.</w:t>
      </w:r>
      <w:r w:rsidRPr="0000713E">
        <w:rPr>
          <w:color w:val="000000" w:themeColor="text1"/>
          <w:sz w:val="24"/>
          <w:szCs w:val="24"/>
          <w:lang w:eastAsia="pl-PL"/>
        </w:rPr>
        <w:t xml:space="preserve"> 150 arkuszy</w:t>
      </w:r>
    </w:p>
    <w:p w14:paraId="7E5F4F2C" w14:textId="77777777" w:rsidR="00027ED0" w:rsidRPr="0000713E" w:rsidRDefault="00027ED0"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Rozdzielczość optyczna</w:t>
      </w:r>
      <w:r w:rsidR="006769B0" w:rsidRPr="0000713E">
        <w:rPr>
          <w:color w:val="000000" w:themeColor="text1"/>
          <w:sz w:val="24"/>
          <w:szCs w:val="24"/>
          <w:lang w:eastAsia="pl-PL"/>
        </w:rPr>
        <w:t xml:space="preserve"> skanera: min. do</w:t>
      </w:r>
      <w:r w:rsidRPr="0000713E">
        <w:rPr>
          <w:color w:val="000000" w:themeColor="text1"/>
          <w:sz w:val="24"/>
          <w:szCs w:val="24"/>
          <w:lang w:eastAsia="pl-PL"/>
        </w:rPr>
        <w:t xml:space="preserve"> 1200 dpi</w:t>
      </w:r>
    </w:p>
    <w:p w14:paraId="296D589A" w14:textId="77777777" w:rsidR="00027ED0" w:rsidRPr="0000713E" w:rsidRDefault="00027ED0" w:rsidP="0000713E">
      <w:pPr>
        <w:pStyle w:val="Akapitzlist"/>
        <w:spacing w:after="0" w:line="276" w:lineRule="auto"/>
        <w:ind w:left="1080"/>
        <w:rPr>
          <w:color w:val="000000" w:themeColor="text1"/>
          <w:sz w:val="24"/>
          <w:szCs w:val="24"/>
          <w:lang w:eastAsia="pl-PL"/>
        </w:rPr>
      </w:pPr>
    </w:p>
    <w:p w14:paraId="62ECCB1C" w14:textId="77777777" w:rsidR="00741BB2" w:rsidRPr="0000713E" w:rsidRDefault="00097F72"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Komputer stacjonarny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6375"/>
      </w:tblGrid>
      <w:tr w:rsidR="00097F72" w:rsidRPr="0000713E" w14:paraId="12DE3858" w14:textId="77777777" w:rsidTr="005C54A7">
        <w:trPr>
          <w:trHeight w:val="300"/>
        </w:trPr>
        <w:tc>
          <w:tcPr>
            <w:tcW w:w="2689" w:type="dxa"/>
            <w:shd w:val="clear" w:color="auto" w:fill="BFBFBF" w:themeFill="background1" w:themeFillShade="BF"/>
            <w:noWrap/>
            <w:hideMark/>
          </w:tcPr>
          <w:p w14:paraId="3138CFBC" w14:textId="77777777" w:rsidR="00097F72" w:rsidRPr="0000713E" w:rsidRDefault="00097F72"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6B861B9D" w14:textId="77777777" w:rsidR="00097F72" w:rsidRPr="0000713E" w:rsidRDefault="00097F72"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097F72" w:rsidRPr="0000713E" w14:paraId="343A920A" w14:textId="77777777" w:rsidTr="005C54A7">
        <w:tc>
          <w:tcPr>
            <w:tcW w:w="2689" w:type="dxa"/>
          </w:tcPr>
          <w:p w14:paraId="7224476E"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Typ</w:t>
            </w:r>
          </w:p>
        </w:tc>
        <w:tc>
          <w:tcPr>
            <w:tcW w:w="6373" w:type="dxa"/>
          </w:tcPr>
          <w:p w14:paraId="74D54164"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Komputer stacjonarny. Typu All in One, komputer wbudowany w monitor. W ofercie wymagane jest podanie modelu producenta komputera.</w:t>
            </w:r>
          </w:p>
        </w:tc>
      </w:tr>
      <w:tr w:rsidR="00097F72" w:rsidRPr="0000713E" w14:paraId="32D390DF" w14:textId="77777777" w:rsidTr="005C54A7">
        <w:tc>
          <w:tcPr>
            <w:tcW w:w="2689" w:type="dxa"/>
          </w:tcPr>
          <w:p w14:paraId="46015516"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Wydajność obliczeniowa</w:t>
            </w:r>
          </w:p>
        </w:tc>
        <w:tc>
          <w:tcPr>
            <w:tcW w:w="6373" w:type="dxa"/>
          </w:tcPr>
          <w:p w14:paraId="3C2A037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Procesor wielordzeniowy osiągający w teści</w:t>
            </w:r>
            <w:r w:rsidR="00F46C09" w:rsidRPr="0000713E">
              <w:rPr>
                <w:rFonts w:cs="Segoe UI Light"/>
                <w:bCs/>
                <w:sz w:val="24"/>
                <w:szCs w:val="24"/>
              </w:rPr>
              <w:t>e PassMark CPU Mark wynik min. 7</w:t>
            </w:r>
            <w:r w:rsidRPr="0000713E">
              <w:rPr>
                <w:rFonts w:cs="Segoe UI Light"/>
                <w:bCs/>
                <w:sz w:val="24"/>
                <w:szCs w:val="24"/>
              </w:rPr>
              <w:t xml:space="preserve">000 punktów według wyników ze strony </w:t>
            </w:r>
            <w:hyperlink r:id="rId13" w:history="1">
              <w:r w:rsidRPr="0000713E">
                <w:rPr>
                  <w:rStyle w:val="Hipercze"/>
                  <w:rFonts w:cs="Segoe UI Light"/>
                  <w:bCs/>
                  <w:sz w:val="24"/>
                  <w:szCs w:val="24"/>
                </w:rPr>
                <w:t>https://www.cpubenchmark.net</w:t>
              </w:r>
            </w:hyperlink>
            <w:r w:rsidRPr="0000713E">
              <w:rPr>
                <w:rFonts w:cs="Segoe UI Light"/>
                <w:bCs/>
                <w:sz w:val="24"/>
                <w:szCs w:val="24"/>
              </w:rPr>
              <w:t xml:space="preserve"> </w:t>
            </w:r>
          </w:p>
        </w:tc>
      </w:tr>
      <w:tr w:rsidR="00097F72" w:rsidRPr="0000713E" w14:paraId="3A3DBA10" w14:textId="77777777" w:rsidTr="005C54A7">
        <w:tc>
          <w:tcPr>
            <w:tcW w:w="2689" w:type="dxa"/>
          </w:tcPr>
          <w:p w14:paraId="79698E07"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Pamięć operacyjna RAM</w:t>
            </w:r>
          </w:p>
        </w:tc>
        <w:tc>
          <w:tcPr>
            <w:tcW w:w="6373" w:type="dxa"/>
          </w:tcPr>
          <w:p w14:paraId="617AACA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4GB DDR4 2666MHz możliwość rozbudowy do min 32GB, jeden slot wolny</w:t>
            </w:r>
          </w:p>
        </w:tc>
      </w:tr>
      <w:tr w:rsidR="00097F72" w:rsidRPr="0000713E" w14:paraId="23991AB9" w14:textId="77777777" w:rsidTr="005C54A7">
        <w:tc>
          <w:tcPr>
            <w:tcW w:w="2689" w:type="dxa"/>
          </w:tcPr>
          <w:p w14:paraId="6D17D146"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Dysk twardy</w:t>
            </w:r>
          </w:p>
        </w:tc>
        <w:tc>
          <w:tcPr>
            <w:tcW w:w="6373" w:type="dxa"/>
          </w:tcPr>
          <w:p w14:paraId="45C465FD" w14:textId="77777777" w:rsidR="00097F72" w:rsidRPr="0000713E" w:rsidRDefault="00097F72" w:rsidP="0000713E">
            <w:pPr>
              <w:spacing w:after="0" w:line="276" w:lineRule="auto"/>
              <w:rPr>
                <w:rFonts w:cs="Segoe UI Light"/>
                <w:bCs/>
                <w:sz w:val="24"/>
                <w:szCs w:val="24"/>
                <w:lang w:val="sv-SE"/>
              </w:rPr>
            </w:pPr>
            <w:r w:rsidRPr="0000713E">
              <w:rPr>
                <w:rFonts w:cs="Segoe UI Light"/>
                <w:bCs/>
                <w:sz w:val="24"/>
                <w:szCs w:val="24"/>
                <w:lang w:val="sv-SE"/>
              </w:rPr>
              <w:t>Min. 160GB HDD 7.2k lub SSD SATA lub M.2</w:t>
            </w:r>
          </w:p>
          <w:p w14:paraId="1A89629F"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Możliwość instalacji dodatkowego dysku twardego</w:t>
            </w:r>
          </w:p>
        </w:tc>
      </w:tr>
      <w:tr w:rsidR="00097F72" w:rsidRPr="0000713E" w14:paraId="4C7A4827" w14:textId="77777777" w:rsidTr="005C54A7">
        <w:tc>
          <w:tcPr>
            <w:tcW w:w="2689" w:type="dxa"/>
          </w:tcPr>
          <w:p w14:paraId="43A2DE15"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Wydajność grafiki</w:t>
            </w:r>
          </w:p>
        </w:tc>
        <w:tc>
          <w:tcPr>
            <w:tcW w:w="6373" w:type="dxa"/>
          </w:tcPr>
          <w:p w14:paraId="5A2EB248"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 xml:space="preserve">Grafika zintegrowana powinna umożliwiać pracę dwumonitorową ze wsparciem DirectX 12, OpenGL 4.4,pamięć współdzielona z pamięcią RAM, dynamicznie przydzielana </w:t>
            </w:r>
          </w:p>
        </w:tc>
      </w:tr>
      <w:tr w:rsidR="00097F72" w:rsidRPr="0000713E" w14:paraId="4B1DF590" w14:textId="77777777" w:rsidTr="0062702A">
        <w:trPr>
          <w:trHeight w:val="1682"/>
        </w:trPr>
        <w:tc>
          <w:tcPr>
            <w:tcW w:w="2689" w:type="dxa"/>
          </w:tcPr>
          <w:p w14:paraId="0A2ECB66"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Matryca</w:t>
            </w:r>
          </w:p>
        </w:tc>
        <w:tc>
          <w:tcPr>
            <w:tcW w:w="6373" w:type="dxa"/>
          </w:tcPr>
          <w:p w14:paraId="403DC99E"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Rozmiar matrycy min. 21,5”</w:t>
            </w:r>
          </w:p>
          <w:p w14:paraId="1D6C89C4"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Rozdzielczość FHD (1920x1080)</w:t>
            </w:r>
          </w:p>
          <w:p w14:paraId="67EDF619"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Jasność  min. 250 cd/m</w:t>
            </w:r>
            <w:r w:rsidRPr="0000713E">
              <w:rPr>
                <w:rFonts w:cs="Segoe UI Light"/>
                <w:bCs/>
                <w:sz w:val="24"/>
                <w:szCs w:val="24"/>
                <w:vertAlign w:val="superscript"/>
              </w:rPr>
              <w:t>2</w:t>
            </w:r>
          </w:p>
          <w:p w14:paraId="2F070B61"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Kontrast typowy: 1000:1</w:t>
            </w:r>
          </w:p>
          <w:p w14:paraId="3C4C4A1A"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Odświeżanie: min 60Hz</w:t>
            </w:r>
          </w:p>
          <w:p w14:paraId="55C3945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Rodzaj matrycy Matowa IPS</w:t>
            </w:r>
          </w:p>
        </w:tc>
      </w:tr>
      <w:tr w:rsidR="00097F72" w:rsidRPr="0000713E" w14:paraId="05DDCF77" w14:textId="77777777" w:rsidTr="005C54A7">
        <w:tc>
          <w:tcPr>
            <w:tcW w:w="2689" w:type="dxa"/>
          </w:tcPr>
          <w:p w14:paraId="5762851B"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Wyposażenie multimedialne</w:t>
            </w:r>
          </w:p>
        </w:tc>
        <w:tc>
          <w:tcPr>
            <w:tcW w:w="6373" w:type="dxa"/>
          </w:tcPr>
          <w:p w14:paraId="799936F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Karta dźwiękowa zintegrowana z płytą główną, zgodna z High Definition, 24-bitowa konwersja sygnału cyfrowego na analogowy i analogowego na cyfrowy; wbudowane dwa głośniki min. 2W na kanał. Wbudowana w obudowę matrycy cyfrowa kamera 2,0 MP z mikrofonem cyfrowym obsługujący poprawę mowy i redukcję szumów. Możliwość mechanicznego ukrycia kamery w budowie komputera</w:t>
            </w:r>
          </w:p>
        </w:tc>
      </w:tr>
      <w:tr w:rsidR="00097F72" w:rsidRPr="0000713E" w14:paraId="73989FFD" w14:textId="77777777" w:rsidTr="005C54A7">
        <w:tc>
          <w:tcPr>
            <w:tcW w:w="2689" w:type="dxa"/>
          </w:tcPr>
          <w:p w14:paraId="296CAAED" w14:textId="77777777" w:rsidR="00097F72" w:rsidRPr="0000713E" w:rsidRDefault="00097F72" w:rsidP="0000713E">
            <w:pPr>
              <w:spacing w:after="0" w:line="276" w:lineRule="auto"/>
              <w:rPr>
                <w:rFonts w:cs="Segoe UI Light"/>
                <w:sz w:val="24"/>
                <w:szCs w:val="24"/>
              </w:rPr>
            </w:pPr>
            <w:r w:rsidRPr="0000713E">
              <w:rPr>
                <w:rFonts w:cs="Segoe UI Light"/>
                <w:bCs/>
                <w:color w:val="000000"/>
                <w:sz w:val="24"/>
                <w:szCs w:val="24"/>
              </w:rPr>
              <w:t>Obudowa</w:t>
            </w:r>
          </w:p>
        </w:tc>
        <w:tc>
          <w:tcPr>
            <w:tcW w:w="6373" w:type="dxa"/>
          </w:tcPr>
          <w:p w14:paraId="48E5FD65"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Typu All-in-One zintegrowana z monitorem min. 20,5”. Obudowa musi umożliwiać zastosowanie zabezpieczenia fizycznego w postaci linki metalowej lub kłódki (oczko w obudowie do założenia kłódki)</w:t>
            </w:r>
          </w:p>
          <w:p w14:paraId="3A36E77B"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Podstawa musi oferować użytkownikowi możliwość regulacji w zakresie:</w:t>
            </w:r>
          </w:p>
          <w:p w14:paraId="675B20B7"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 przód/ tył – regulacja min. 35 stopni </w:t>
            </w:r>
          </w:p>
          <w:p w14:paraId="2E02EDD0"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wysokości – min 100mm</w:t>
            </w:r>
          </w:p>
          <w:p w14:paraId="416A1C87"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obrót lewo/prawo – w zakresie min. 90 stopni (45 lewo / 45 prawo)</w:t>
            </w:r>
          </w:p>
          <w:p w14:paraId="1ED54A53"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pivot</w:t>
            </w:r>
          </w:p>
          <w:p w14:paraId="77911F7A"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Demontaż standu musi odbywać się bez użycia narzędzi, mocowanie standu wyposażone w przycisk zwalniający. </w:t>
            </w:r>
          </w:p>
          <w:p w14:paraId="1571768C"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Demontaż tylnej pokrywy musi odbywać się bez użycia narzędzi, nie dopuszcza się stosowania śrub motylkowych, radełkowych czy zwykłych wkrętów. Komputer musi posiadać możliwość zainstalowania na ścianie przy wykorzystaniu ściennego systemu montażowego VESA,</w:t>
            </w:r>
          </w:p>
          <w:p w14:paraId="3CDD89A3"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lastRenderedPageBreak/>
              <w:t>Zasilacz wewnętrzny o mocy max. 160W pracujący w sieci 230V 50/60Hz prądu zmiennego i efektywności min. 85% przy obciążeniu zasilacza na poziomie 50% oraz o efektywności min. 82% przy obciążeniu zasilacza na poziomie 100%</w:t>
            </w:r>
          </w:p>
          <w:p w14:paraId="19F61593"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Zasilacz w oferowanym komputerze musi się znajdować na stronie</w:t>
            </w:r>
            <w:r w:rsidRPr="0000713E">
              <w:rPr>
                <w:rFonts w:cs="Segoe UI Light"/>
                <w:bCs/>
                <w:color w:val="FF0000"/>
                <w:sz w:val="24"/>
                <w:szCs w:val="24"/>
              </w:rPr>
              <w:t xml:space="preserve"> </w:t>
            </w:r>
            <w:hyperlink r:id="rId14" w:history="1">
              <w:r w:rsidRPr="0000713E">
                <w:rPr>
                  <w:rStyle w:val="Hipercze"/>
                  <w:rFonts w:cs="Segoe UI Light"/>
                  <w:bCs/>
                  <w:color w:val="auto"/>
                  <w:sz w:val="24"/>
                  <w:szCs w:val="24"/>
                </w:rPr>
                <w:t>http://www.plugloadsolutions.com/80pluspowersupplies.aspx</w:t>
              </w:r>
            </w:hyperlink>
            <w:r w:rsidRPr="0000713E">
              <w:rPr>
                <w:rFonts w:cs="Segoe UI Light"/>
                <w:bCs/>
                <w:sz w:val="24"/>
                <w:szCs w:val="24"/>
              </w:rPr>
              <w:t>, do oferty należy dołączyć wydruk potwierdzający spełnienie wymogu 80plus</w:t>
            </w:r>
          </w:p>
          <w:p w14:paraId="10A6565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Obudowa musi posiadać czujnik otwarcia obudowy współpracujący z oprogramowaniem zarządzająco – diagnostycznym </w:t>
            </w:r>
          </w:p>
          <w:p w14:paraId="584AE1FB" w14:textId="77777777" w:rsidR="00097F72" w:rsidRPr="0000713E" w:rsidRDefault="00097F72" w:rsidP="0000713E">
            <w:pPr>
              <w:spacing w:after="0" w:line="276" w:lineRule="auto"/>
              <w:rPr>
                <w:rFonts w:cs="Segoe UI Light"/>
                <w:bCs/>
                <w:color w:val="000000"/>
                <w:sz w:val="24"/>
                <w:szCs w:val="24"/>
              </w:rPr>
            </w:pPr>
            <w:r w:rsidRPr="0000713E">
              <w:rPr>
                <w:rFonts w:cs="Segoe UI Light"/>
                <w:bCs/>
                <w:sz w:val="24"/>
                <w:szCs w:val="24"/>
              </w:rPr>
              <w:t xml:space="preserve">Wbudowany w zewnętrznej obudowie wizualny </w:t>
            </w:r>
            <w:r w:rsidRPr="0000713E">
              <w:rPr>
                <w:rFonts w:cs="Segoe UI Light"/>
                <w:bCs/>
                <w:color w:val="000000"/>
                <w:sz w:val="24"/>
                <w:szCs w:val="24"/>
              </w:rPr>
              <w:t>system diagnostyczny, służący do sygnalizowania i diagnozowania problemów z komputerem i jego komponentami, w szczególności: uszkodzenia lub braku pamięci RAM, uszkodzenia płyty głównej, uszkodzenia kontrolera video, awarii BIOS’u, awarii procesora. System musi zapisywać logi zdarzeń w BIOS.</w:t>
            </w:r>
          </w:p>
          <w:p w14:paraId="4BCC31A0"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 xml:space="preserve">Oferowany system diagnostyczny nie może wykorzystywać minimalnej ilości wolnych slotów wymaganych w specyfikacji. </w:t>
            </w:r>
            <w:r w:rsidRPr="0000713E">
              <w:rPr>
                <w:rFonts w:cs="Segoe UI Light"/>
                <w:bCs/>
                <w:sz w:val="24"/>
                <w:szCs w:val="24"/>
              </w:rPr>
              <w:t>Każdy komputer musi być oznaczony niepowtarzalnym numerem seryjnym umieszonym na obudowie, oraz wpisanym na stałe w BIOS.</w:t>
            </w:r>
          </w:p>
        </w:tc>
      </w:tr>
      <w:tr w:rsidR="00097F72" w:rsidRPr="0000713E" w14:paraId="6AA125A8" w14:textId="77777777" w:rsidTr="005C54A7">
        <w:tc>
          <w:tcPr>
            <w:tcW w:w="2689" w:type="dxa"/>
          </w:tcPr>
          <w:p w14:paraId="413E9715"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Zgodność z systemami operacyjnymi i standardami</w:t>
            </w:r>
          </w:p>
        </w:tc>
        <w:tc>
          <w:tcPr>
            <w:tcW w:w="6373" w:type="dxa"/>
          </w:tcPr>
          <w:p w14:paraId="1936E94E" w14:textId="77777777" w:rsidR="00097F72" w:rsidRPr="0000713E" w:rsidRDefault="00097F72" w:rsidP="0000713E">
            <w:pPr>
              <w:spacing w:after="0" w:line="276" w:lineRule="auto"/>
              <w:rPr>
                <w:rFonts w:cs="Segoe UI Light"/>
                <w:sz w:val="24"/>
                <w:szCs w:val="24"/>
              </w:rPr>
            </w:pPr>
            <w:r w:rsidRPr="0000713E">
              <w:rPr>
                <w:rFonts w:cs="Segoe UI Light"/>
                <w:bCs/>
                <w:color w:val="000000"/>
                <w:sz w:val="24"/>
                <w:szCs w:val="24"/>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097F72" w:rsidRPr="0000713E" w14:paraId="723C15A5" w14:textId="77777777" w:rsidTr="005C54A7">
        <w:tc>
          <w:tcPr>
            <w:tcW w:w="2689" w:type="dxa"/>
          </w:tcPr>
          <w:p w14:paraId="432E937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Bezpieczeństwo</w:t>
            </w:r>
          </w:p>
        </w:tc>
        <w:tc>
          <w:tcPr>
            <w:tcW w:w="6373" w:type="dxa"/>
          </w:tcPr>
          <w:p w14:paraId="6CDB4817"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336985BB" w14:textId="77777777" w:rsidR="00097F72" w:rsidRPr="0000713E" w:rsidRDefault="00097F72" w:rsidP="0000713E">
            <w:pPr>
              <w:spacing w:after="0" w:line="276" w:lineRule="auto"/>
              <w:rPr>
                <w:rFonts w:cs="Segoe UI Light"/>
                <w:sz w:val="24"/>
                <w:szCs w:val="24"/>
              </w:rPr>
            </w:pPr>
            <w:r w:rsidRPr="0000713E">
              <w:rPr>
                <w:rFonts w:cs="Segoe UI Light"/>
                <w:bCs/>
                <w:color w:val="000000"/>
                <w:sz w:val="24"/>
                <w:szCs w:val="24"/>
              </w:rPr>
              <w:t xml:space="preserve">Zaimplementowany w BIOS system diagnostyczny z graficznym interfejsem użytkownika dostępny z poziomu szybkiego menu boot’owania, umożliwiający jednoczesne przetestowanie w celu wykrycia usterki zainstalowanych komponentów w </w:t>
            </w:r>
            <w:r w:rsidRPr="0000713E">
              <w:rPr>
                <w:rFonts w:cs="Segoe UI Light"/>
                <w:bCs/>
                <w:color w:val="000000"/>
                <w:sz w:val="24"/>
                <w:szCs w:val="24"/>
              </w:rPr>
              <w:lastRenderedPageBreak/>
              <w:t xml:space="preserve">oferowanym komputerze bez konieczności uruchamiania systemu operacyjnego. System musi realizować funkcjonalności: sprawdzenie Master Boot Record na gotowość do uruchomienia oferowanego systemu operacyjnego, test procesora, test pamięci, test wentylatora dla procesora, test podłączonego wyświetlacza, test portów USB, test dysku twardego. System działający bez dysku i w przypadku uszkodzenia jego uszkodzenia oferujący w pełni swoją funkcjonalność. Czujnik otwarcia obudowy musi zbierać zdarzenia i zapisywać je w BIOS </w:t>
            </w:r>
          </w:p>
        </w:tc>
      </w:tr>
      <w:tr w:rsidR="00097F72" w:rsidRPr="0000713E" w14:paraId="68BD7610" w14:textId="77777777" w:rsidTr="005C54A7">
        <w:tc>
          <w:tcPr>
            <w:tcW w:w="2689" w:type="dxa"/>
          </w:tcPr>
          <w:p w14:paraId="06175C6C"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Wirtualizacja</w:t>
            </w:r>
          </w:p>
        </w:tc>
        <w:tc>
          <w:tcPr>
            <w:tcW w:w="6373" w:type="dxa"/>
          </w:tcPr>
          <w:p w14:paraId="494149EA"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Sprzętowe wsparcie technologii wirtualizacji realizowane łącznie w procesorze, chipsecie płyty głównej oraz w BIOS systemu.</w:t>
            </w:r>
          </w:p>
        </w:tc>
      </w:tr>
      <w:tr w:rsidR="00097F72" w:rsidRPr="0000713E" w14:paraId="269FA73F" w14:textId="77777777" w:rsidTr="005C54A7">
        <w:tc>
          <w:tcPr>
            <w:tcW w:w="2689" w:type="dxa"/>
          </w:tcPr>
          <w:p w14:paraId="47673EC5"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BIOS</w:t>
            </w:r>
          </w:p>
        </w:tc>
        <w:tc>
          <w:tcPr>
            <w:tcW w:w="6373" w:type="dxa"/>
          </w:tcPr>
          <w:p w14:paraId="5EDFE82D"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BIOS zgodny ze specyfikacją UEFI, wyprodukowany przez producenta komputera, zawierający logo lub nazwę producenta komputera lub nazwę modelu oferowanego komputera. Pełna obsługa BIOS za pomocą klawiatury i myszy. ( przez pełną obsługę za pomocą myszy rozumie się możliwość swobodnego poruszania się po menu we/wy oraz wł/wy funkcji bez używania klawiatury ).</w:t>
            </w:r>
          </w:p>
          <w:p w14:paraId="4EDAF3AB"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bez uruchamiania systemu operacyjnego z dysku twardego komputera lub innych podłączonych do niego urządzeń zewnętrznych odczytania z BIOS informacji o ( informacje automatyczne aktualizujące się po zmianie konfiguracji ): </w:t>
            </w:r>
          </w:p>
          <w:p w14:paraId="40C2C17C" w14:textId="77777777" w:rsidR="00097F72" w:rsidRPr="0000713E" w:rsidRDefault="00097F72"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 xml:space="preserve">wersji BIOS, </w:t>
            </w:r>
          </w:p>
          <w:p w14:paraId="0A858E23" w14:textId="77777777" w:rsidR="00097F72" w:rsidRPr="0000713E" w:rsidRDefault="00097F72"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nr seryjnym i dacie wyprodukowania komputera,</w:t>
            </w:r>
          </w:p>
          <w:p w14:paraId="40AA9142" w14:textId="77777777" w:rsidR="00097F72" w:rsidRPr="0000713E" w:rsidRDefault="00097F72"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włączonej lub  wyłączonej funkcji aktualizacji BIOS</w:t>
            </w:r>
          </w:p>
          <w:p w14:paraId="6A9361D2" w14:textId="77777777" w:rsidR="00097F72" w:rsidRPr="0000713E" w:rsidRDefault="00097F72"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 xml:space="preserve">ilości i prędkości zainstalowanej pamięci RAM, oraz sposobie obsadzeniu slotów pamięci </w:t>
            </w:r>
          </w:p>
          <w:p w14:paraId="331CB51E" w14:textId="77777777" w:rsidR="00097F72" w:rsidRPr="0000713E" w:rsidRDefault="00097F72"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typie, prędkości oraz wielkości z</w:t>
            </w:r>
            <w:r w:rsidRPr="0000713E">
              <w:rPr>
                <w:rFonts w:cs="Segoe UI Light"/>
                <w:sz w:val="24"/>
                <w:szCs w:val="24"/>
              </w:rPr>
              <w:t xml:space="preserve"> </w:t>
            </w:r>
            <w:r w:rsidRPr="0000713E">
              <w:rPr>
                <w:rFonts w:cs="Segoe UI Light"/>
                <w:bCs/>
                <w:color w:val="000000"/>
                <w:sz w:val="24"/>
                <w:szCs w:val="24"/>
              </w:rPr>
              <w:t xml:space="preserve">pamięci cache L2 i L3 zainstalowanego procesora  </w:t>
            </w:r>
          </w:p>
          <w:p w14:paraId="6F5D1517" w14:textId="77777777" w:rsidR="00097F72" w:rsidRPr="0000713E" w:rsidRDefault="00097F72"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pojemności zainstalowanego lub zainstalowanych dysków twardych</w:t>
            </w:r>
          </w:p>
          <w:p w14:paraId="60FF0159" w14:textId="77777777" w:rsidR="00097F72" w:rsidRPr="0000713E" w:rsidRDefault="00097F72"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wszystkich urządzeniach podpiętych do dostępnych na płycie głównej za pomocą złączy M.2</w:t>
            </w:r>
          </w:p>
          <w:p w14:paraId="31E3A60C" w14:textId="77777777" w:rsidR="00097F72" w:rsidRPr="0000713E" w:rsidRDefault="00097F72"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MAC adresie zintegrowanej karty sieciowej,</w:t>
            </w:r>
          </w:p>
          <w:p w14:paraId="0565F7B9" w14:textId="77777777" w:rsidR="00097F72" w:rsidRPr="0000713E" w:rsidRDefault="00097F72"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 xml:space="preserve">zintegrowanym układzie graficznym, </w:t>
            </w:r>
          </w:p>
          <w:p w14:paraId="33DD341F" w14:textId="77777777" w:rsidR="00097F72" w:rsidRPr="0000713E" w:rsidRDefault="00097F72" w:rsidP="0000713E">
            <w:pPr>
              <w:numPr>
                <w:ilvl w:val="0"/>
                <w:numId w:val="63"/>
              </w:numPr>
              <w:spacing w:after="0" w:line="276" w:lineRule="auto"/>
              <w:ind w:left="457"/>
              <w:rPr>
                <w:rFonts w:cs="Segoe UI Light"/>
                <w:bCs/>
                <w:sz w:val="24"/>
                <w:szCs w:val="24"/>
              </w:rPr>
            </w:pPr>
            <w:r w:rsidRPr="0000713E">
              <w:rPr>
                <w:rFonts w:cs="Segoe UI Light"/>
                <w:bCs/>
                <w:sz w:val="24"/>
                <w:szCs w:val="24"/>
              </w:rPr>
              <w:t>kontrolerze audio</w:t>
            </w:r>
          </w:p>
          <w:p w14:paraId="482560C7"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 xml:space="preserve">Funkcja blokowania wejścia do BIOS oraz blokowania startu systemu operacyjnego, (gwarantujący utrzymanie zapisanego </w:t>
            </w:r>
            <w:r w:rsidRPr="0000713E">
              <w:rPr>
                <w:rFonts w:cs="Segoe UI Light"/>
                <w:bCs/>
                <w:color w:val="000000"/>
                <w:sz w:val="24"/>
                <w:szCs w:val="24"/>
              </w:rPr>
              <w:lastRenderedPageBreak/>
              <w:t>hasła nawet w przypadku odłączenia wszystkich źródeł zasilania i podtrzymania BIOS)</w:t>
            </w:r>
          </w:p>
          <w:p w14:paraId="5CFE9220"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Funkcja blokowania/odblokowania BOOT-owania stacji roboczej z zewnętrznych urządzeń.</w:t>
            </w:r>
          </w:p>
          <w:p w14:paraId="2D38BBAE"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bez uruchamiania systemu operacyjnego z dysku twardego komputera lub innych, podłączonych do niego urządzeń zewnętrznych, ustawienia hasła na poziomie systemu, administratora oraz dysku twardego (dopuszcza się brak tej funkcji dla dysków M.2 NVMe), </w:t>
            </w:r>
          </w:p>
          <w:p w14:paraId="7484C4D2"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wyłączenia/włączenia karty sieciowej</w:t>
            </w:r>
          </w:p>
          <w:p w14:paraId="247F987D"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kontrolera SATA</w:t>
            </w:r>
          </w:p>
          <w:p w14:paraId="4E09B1FA"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kontrolera audio,</w:t>
            </w:r>
          </w:p>
          <w:p w14:paraId="64FD90FF"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układu TPM.</w:t>
            </w:r>
          </w:p>
          <w:p w14:paraId="6EB063EB"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wbudowanej kamery i czytnika kart multimedialnych</w:t>
            </w:r>
          </w:p>
          <w:p w14:paraId="7FF6340A"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włączenia/wyłączenia czujnika otwarcia obudowy i ustawienia go w tryb cichy </w:t>
            </w:r>
          </w:p>
          <w:p w14:paraId="233765A3"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przypisania w BIOS numeru nadawanego przez Administratora/Użytkownika oraz możliwość weryfikacji tego numeru w oprogramowaniu diagnostyczno-zarządzającym.</w:t>
            </w:r>
          </w:p>
          <w:p w14:paraId="1F42D763"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zdefiniowania automatycznego uruchamiania komputera w min. dwóch trybach: codziennie lub w wybrane dni tygodnia,</w:t>
            </w:r>
          </w:p>
          <w:p w14:paraId="624DBB24"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wzbudzania komputera za pośrednictwem portów USB,</w:t>
            </w:r>
          </w:p>
          <w:p w14:paraId="5B114D89" w14:textId="77777777" w:rsidR="00097F72" w:rsidRPr="0000713E" w:rsidRDefault="00097F72" w:rsidP="0000713E">
            <w:pPr>
              <w:spacing w:after="0" w:line="276" w:lineRule="auto"/>
              <w:rPr>
                <w:rFonts w:cs="Segoe UI Light"/>
                <w:bCs/>
                <w:color w:val="000000"/>
                <w:sz w:val="24"/>
                <w:szCs w:val="24"/>
              </w:rPr>
            </w:pPr>
            <w:r w:rsidRPr="0000713E">
              <w:rPr>
                <w:rFonts w:cs="Segoe UI Light"/>
                <w:bCs/>
                <w:color w:val="000000"/>
                <w:sz w:val="24"/>
                <w:szCs w:val="24"/>
              </w:rPr>
              <w:t>Możliwość ustawienia portów USB w trybie „no BOOT”, czyli podczas startu komputer nie wykrywa urządzeń bootujących typu USB, natomiast po uruchomieniu systemu operacyjnego porty USB są aktywne.</w:t>
            </w:r>
          </w:p>
          <w:p w14:paraId="41D86B78" w14:textId="77777777" w:rsidR="00097F72" w:rsidRPr="0000713E" w:rsidRDefault="00097F72" w:rsidP="0000713E">
            <w:pPr>
              <w:spacing w:after="0" w:line="276" w:lineRule="auto"/>
              <w:rPr>
                <w:rFonts w:cs="Segoe UI Light"/>
                <w:sz w:val="24"/>
                <w:szCs w:val="24"/>
              </w:rPr>
            </w:pPr>
            <w:r w:rsidRPr="0000713E">
              <w:rPr>
                <w:rFonts w:cs="Segoe UI Light"/>
                <w:bCs/>
                <w:color w:val="000000"/>
                <w:sz w:val="24"/>
                <w:szCs w:val="24"/>
              </w:rPr>
              <w:t xml:space="preserve">Możliwość wyłączania portów USB w tym: - wszystkich portów USB 2.0 i 3.0, tylko portów USB znajdujących się na przednim panelu, tylko portów USB znajdujących się na tylnym panelu obudowy </w:t>
            </w:r>
          </w:p>
        </w:tc>
      </w:tr>
      <w:tr w:rsidR="00097F72" w:rsidRPr="0000713E" w14:paraId="476CD2E5" w14:textId="77777777" w:rsidTr="005C54A7">
        <w:tc>
          <w:tcPr>
            <w:tcW w:w="2689" w:type="dxa"/>
          </w:tcPr>
          <w:p w14:paraId="55DFEEC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Certyfikaty i standardy</w:t>
            </w:r>
          </w:p>
        </w:tc>
        <w:tc>
          <w:tcPr>
            <w:tcW w:w="6373" w:type="dxa"/>
          </w:tcPr>
          <w:p w14:paraId="0AD75E4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Sprzęt musi zostać wyprodukowany zgodnie z normą ISO9001: 2015</w:t>
            </w:r>
          </w:p>
          <w:p w14:paraId="0348561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Deklaracja zgodności CE</w:t>
            </w:r>
          </w:p>
          <w:p w14:paraId="091B3561" w14:textId="77777777" w:rsidR="00097F72" w:rsidRPr="0000713E" w:rsidRDefault="00097F72" w:rsidP="0000713E">
            <w:pPr>
              <w:spacing w:after="0" w:line="276" w:lineRule="auto"/>
              <w:rPr>
                <w:rFonts w:cs="Segoe UI Light"/>
                <w:bCs/>
                <w:sz w:val="24"/>
                <w:szCs w:val="24"/>
              </w:rPr>
            </w:pPr>
            <w:r w:rsidRPr="0000713E">
              <w:rPr>
                <w:rFonts w:cs="Segoe UI Light"/>
                <w:sz w:val="24"/>
                <w:szCs w:val="24"/>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w:t>
            </w:r>
            <w:r w:rsidRPr="0000713E">
              <w:rPr>
                <w:rFonts w:cs="Segoe UI Light"/>
                <w:sz w:val="24"/>
                <w:szCs w:val="24"/>
              </w:rPr>
              <w:lastRenderedPageBreak/>
              <w:t xml:space="preserve">propozycji kryteriów środowiskowych dla produktów zużywających energię możliwych do wykorzystania przy formułowaniu specyfikacji na potrzeby zamówień publicznych”, pkt. 3.4.2.1; dokument z grudnia 2006), w szczególności zgodności z </w:t>
            </w:r>
            <w:r w:rsidRPr="0000713E">
              <w:rPr>
                <w:rFonts w:cs="Segoe UI Light"/>
                <w:bCs/>
                <w:sz w:val="24"/>
                <w:szCs w:val="24"/>
              </w:rPr>
              <w:t>normą ISO 1043-4 dla płyty głównej oraz elementów wykonanych z tworzyw sztucznych o masie powyżej 25 gram</w:t>
            </w:r>
          </w:p>
          <w:p w14:paraId="73DB843B" w14:textId="77777777" w:rsidR="00097F72" w:rsidRPr="0000713E" w:rsidRDefault="00097F72" w:rsidP="0000713E">
            <w:pPr>
              <w:spacing w:after="0" w:line="276" w:lineRule="auto"/>
              <w:rPr>
                <w:rFonts w:cs="Segoe UI Light"/>
                <w:sz w:val="24"/>
                <w:szCs w:val="24"/>
              </w:rPr>
            </w:pPr>
            <w:r w:rsidRPr="0000713E">
              <w:rPr>
                <w:rStyle w:val="Hipercze"/>
                <w:rFonts w:cs="Segoe UI Light"/>
                <w:bCs/>
                <w:color w:val="auto"/>
                <w:sz w:val="24"/>
                <w:szCs w:val="24"/>
              </w:rPr>
              <w:t xml:space="preserve">Certyfikat TCO - do oferty załączyć certyfikat lub wydruk ze strony </w:t>
            </w:r>
            <w:hyperlink r:id="rId15" w:history="1">
              <w:r w:rsidRPr="0000713E">
                <w:rPr>
                  <w:rStyle w:val="Hipercze"/>
                  <w:rFonts w:cs="Segoe UI Light"/>
                  <w:sz w:val="24"/>
                  <w:szCs w:val="24"/>
                </w:rPr>
                <w:t>http://tcocertified.com/product-finder/</w:t>
              </w:r>
            </w:hyperlink>
            <w:r w:rsidRPr="0000713E">
              <w:rPr>
                <w:rFonts w:cs="Segoe UI Light"/>
                <w:bCs/>
                <w:sz w:val="24"/>
                <w:szCs w:val="24"/>
              </w:rPr>
              <w:t xml:space="preserve"> </w:t>
            </w:r>
          </w:p>
        </w:tc>
      </w:tr>
      <w:tr w:rsidR="00097F72" w:rsidRPr="0000713E" w14:paraId="5870D37F" w14:textId="77777777" w:rsidTr="005C54A7">
        <w:tc>
          <w:tcPr>
            <w:tcW w:w="2689" w:type="dxa"/>
          </w:tcPr>
          <w:p w14:paraId="34E3757B"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Ergonomia</w:t>
            </w:r>
          </w:p>
        </w:tc>
        <w:tc>
          <w:tcPr>
            <w:tcW w:w="6373" w:type="dxa"/>
          </w:tcPr>
          <w:p w14:paraId="151EC4CE"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Głośność jednostki centralnej mierzona zgodnie z normą ISO 7779 oraz wykazana zgodnie z normą ISO 9296 w pozycji operatora w trybie pracy jałowej dysku twardego (IDLE) wynosząca maksymalnie 30 dB</w:t>
            </w:r>
            <w:r w:rsidRPr="0000713E">
              <w:rPr>
                <w:rStyle w:val="Odwoanieprzypisudolnego"/>
                <w:rFonts w:cs="Segoe UI Light"/>
                <w:bCs/>
                <w:sz w:val="24"/>
                <w:szCs w:val="24"/>
              </w:rPr>
              <w:footnoteReference w:id="1"/>
            </w:r>
          </w:p>
        </w:tc>
      </w:tr>
      <w:tr w:rsidR="00097F72" w:rsidRPr="0000713E" w14:paraId="51DDB2D9" w14:textId="77777777" w:rsidTr="005C54A7">
        <w:tc>
          <w:tcPr>
            <w:tcW w:w="2689" w:type="dxa"/>
          </w:tcPr>
          <w:p w14:paraId="7B6EA5F8"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Warunki gwarancji</w:t>
            </w:r>
          </w:p>
        </w:tc>
        <w:tc>
          <w:tcPr>
            <w:tcW w:w="6373" w:type="dxa"/>
          </w:tcPr>
          <w:p w14:paraId="5EE21E71"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 xml:space="preserve">Gwarancja </w:t>
            </w:r>
            <w:r w:rsidR="00D235A2" w:rsidRPr="0000713E">
              <w:rPr>
                <w:rFonts w:cs="Segoe UI Light"/>
                <w:sz w:val="24"/>
                <w:szCs w:val="24"/>
              </w:rPr>
              <w:t>producenta z</w:t>
            </w:r>
            <w:r w:rsidRPr="0000713E">
              <w:rPr>
                <w:rFonts w:cs="Segoe UI Light"/>
                <w:sz w:val="24"/>
                <w:szCs w:val="24"/>
              </w:rPr>
              <w:t xml:space="preserve"> możliwością odpłatnego  przedłużenia tego okresu do 7 lat od daty dostawy.</w:t>
            </w:r>
          </w:p>
          <w:p w14:paraId="23B6BEED"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Sposób realizacji usług wsparcia technicznego :</w:t>
            </w:r>
          </w:p>
          <w:p w14:paraId="34C756D3" w14:textId="77777777" w:rsidR="00097F72" w:rsidRPr="0000713E" w:rsidRDefault="00097F72" w:rsidP="0000713E">
            <w:pPr>
              <w:numPr>
                <w:ilvl w:val="0"/>
                <w:numId w:val="64"/>
              </w:numPr>
              <w:spacing w:after="0" w:line="276" w:lineRule="auto"/>
              <w:ind w:left="457"/>
              <w:jc w:val="both"/>
              <w:rPr>
                <w:rFonts w:cs="Segoe UI Light"/>
                <w:sz w:val="24"/>
                <w:szCs w:val="24"/>
              </w:rPr>
            </w:pPr>
            <w:r w:rsidRPr="0000713E">
              <w:rPr>
                <w:rFonts w:cs="Segoe UI Light"/>
                <w:sz w:val="24"/>
                <w:szCs w:val="24"/>
              </w:rPr>
              <w:t xml:space="preserve">Telefoniczne zgłaszanie usterek w dni robocze w godz. 8-16. </w:t>
            </w:r>
          </w:p>
          <w:p w14:paraId="5E5AB67D" w14:textId="77777777" w:rsidR="00097F72" w:rsidRPr="0000713E" w:rsidRDefault="00097F72" w:rsidP="0000713E">
            <w:pPr>
              <w:numPr>
                <w:ilvl w:val="0"/>
                <w:numId w:val="64"/>
              </w:numPr>
              <w:spacing w:after="0" w:line="276" w:lineRule="auto"/>
              <w:ind w:left="457"/>
              <w:jc w:val="both"/>
              <w:rPr>
                <w:rFonts w:cs="Segoe UI Light"/>
                <w:sz w:val="24"/>
                <w:szCs w:val="24"/>
              </w:rPr>
            </w:pPr>
            <w:r w:rsidRPr="0000713E">
              <w:rPr>
                <w:rFonts w:cs="Segoe UI Light"/>
                <w:sz w:val="24"/>
                <w:szCs w:val="24"/>
              </w:rPr>
              <w:t>Dedykowany bezpłatny portal online do zgłaszania usterek i zarządzania zgłoszeniami serwisowymi.</w:t>
            </w:r>
          </w:p>
          <w:p w14:paraId="5917D172" w14:textId="77777777" w:rsidR="00097F72" w:rsidRPr="0000713E" w:rsidRDefault="00097F72" w:rsidP="0000713E">
            <w:pPr>
              <w:numPr>
                <w:ilvl w:val="0"/>
                <w:numId w:val="64"/>
              </w:numPr>
              <w:spacing w:after="0" w:line="276" w:lineRule="auto"/>
              <w:ind w:left="457"/>
              <w:jc w:val="both"/>
              <w:rPr>
                <w:rFonts w:cs="Segoe UI Light"/>
                <w:sz w:val="24"/>
                <w:szCs w:val="24"/>
              </w:rPr>
            </w:pPr>
            <w:r w:rsidRPr="0000713E">
              <w:rPr>
                <w:rFonts w:cs="Segoe UI Light"/>
                <w:sz w:val="24"/>
                <w:szCs w:val="24"/>
              </w:rPr>
              <w:t>Opcjonalna pomoc techniczna za pośrednictwem mediów społecznościowych (np. czat online, Facebook, Twitter).</w:t>
            </w:r>
          </w:p>
          <w:p w14:paraId="01CADBCF"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 xml:space="preserve">Wsparcie techniczne dla sprzętu będzie dostarczane zdalnie lub w miejscu instalacji urządzenia, w zależności od rodzaju zgłaszanej awarii. </w:t>
            </w:r>
          </w:p>
          <w:p w14:paraId="5E5F3C0F"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68FFD92"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Możliwość sprawdzenia aktualnego okresu i poziomu wsparcia technicznego dla urządzeń za pośrednictwem strony internetowej producenta. Możliwość pobrania aktualnych wersji sterowników oraz firmware urządzenia za pośrednictwem strony internetowej producenta również dla urządzeń z nieaktywnym wsparciem technicznym.</w:t>
            </w:r>
          </w:p>
          <w:p w14:paraId="5CFF86A8" w14:textId="77777777" w:rsidR="00097F72" w:rsidRPr="0000713E" w:rsidRDefault="00097F72" w:rsidP="0000713E">
            <w:pPr>
              <w:spacing w:after="0" w:line="276" w:lineRule="auto"/>
              <w:rPr>
                <w:rFonts w:cs="Segoe UI Light"/>
                <w:sz w:val="24"/>
                <w:szCs w:val="24"/>
              </w:rPr>
            </w:pPr>
            <w:r w:rsidRPr="0000713E">
              <w:rPr>
                <w:rFonts w:cs="Segoe UI Light"/>
                <w:sz w:val="24"/>
                <w:szCs w:val="24"/>
              </w:rPr>
              <w:t>Dostawca zapewni bezpłatne oprogramowanie do automatycznej diagnostyki i zdalnego zgłaszania awarii do serwisu</w:t>
            </w:r>
          </w:p>
        </w:tc>
      </w:tr>
      <w:tr w:rsidR="00097F72" w:rsidRPr="0000713E" w14:paraId="6A83FADE" w14:textId="77777777" w:rsidTr="005C54A7">
        <w:tc>
          <w:tcPr>
            <w:tcW w:w="2689" w:type="dxa"/>
          </w:tcPr>
          <w:p w14:paraId="4123042D"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lastRenderedPageBreak/>
              <w:t>Wsparcie techniczne producenta</w:t>
            </w:r>
          </w:p>
        </w:tc>
        <w:tc>
          <w:tcPr>
            <w:tcW w:w="6373" w:type="dxa"/>
          </w:tcPr>
          <w:p w14:paraId="776407EA"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Możliwość sprawdzenia konfiguracji sprzętowej komputera oraz warunków gwarancji po podaniu numeru seryjnego bezpośrednio u producenta lub jego przedstawiciela.</w:t>
            </w:r>
          </w:p>
          <w:p w14:paraId="5390867B"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Dostęp do najnowszych sterowników i uaktualnień na stronie producenta zestawu realizowany poprzez podanie na dedykowanej stronie internetowej producenta numeru seryjnego lub modelu komputera.</w:t>
            </w:r>
          </w:p>
        </w:tc>
      </w:tr>
      <w:tr w:rsidR="00D235A2" w:rsidRPr="0000713E" w14:paraId="3B15E7FA" w14:textId="77777777" w:rsidTr="005C54A7">
        <w:tc>
          <w:tcPr>
            <w:tcW w:w="2689" w:type="dxa"/>
          </w:tcPr>
          <w:p w14:paraId="643BFCD9"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System operacyjny</w:t>
            </w:r>
          </w:p>
        </w:tc>
        <w:tc>
          <w:tcPr>
            <w:tcW w:w="6373" w:type="dxa"/>
            <w:vAlign w:val="center"/>
          </w:tcPr>
          <w:p w14:paraId="6C6007BE"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Umożliwiający uruchomienie systemów dziedzinowych Zamawiającego bez użycia wirtualizacji w wersji pozwalającej na zarządzanie systemem za pomocą domeny Active Directory.</w:t>
            </w:r>
          </w:p>
        </w:tc>
      </w:tr>
      <w:tr w:rsidR="00D235A2" w:rsidRPr="0000713E" w14:paraId="65E15812" w14:textId="77777777" w:rsidTr="005C54A7">
        <w:tc>
          <w:tcPr>
            <w:tcW w:w="2689" w:type="dxa"/>
          </w:tcPr>
          <w:p w14:paraId="527147A6"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Oprogramowanie biurowe</w:t>
            </w:r>
          </w:p>
        </w:tc>
        <w:tc>
          <w:tcPr>
            <w:tcW w:w="6373" w:type="dxa"/>
            <w:vAlign w:val="center"/>
          </w:tcPr>
          <w:p w14:paraId="5ED67F5F"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Oprogramowanie biurowe zawierające, min: arkusz kalkulacyjny, edytor tekstu, program do tworzenia prezentacji. Z</w:t>
            </w:r>
            <w:r w:rsidRPr="0000713E">
              <w:rPr>
                <w:rFonts w:cs="Segoe UI Light"/>
                <w:bCs/>
                <w:sz w:val="24"/>
                <w:szCs w:val="24"/>
                <w:bdr w:val="none" w:sz="0" w:space="0" w:color="auto" w:frame="1"/>
              </w:rPr>
              <w:t>ainstalowane oprogramowanie biurowe w wersji licencjonowania przeznaczonej dla Zamawiającego (możliwe zastosowanie oprogramowania OpenSource) oferujące w 100% zgodność z posiadanym przez Zamawiającego oprogramowaniem MS Office w wersjach 2007 – 2016 w zakresie dokumentów tekstowych, arkuszy kalkulacyjnych i prezentacji. Oferowane oprogramowanie musi wiernie odwzorowywać wszystkie elementy (1:1) każdego dokumentu utworzonego w dowolnej posiadanej wersji MS Office, zwłaszcza w zakresie formatowania nagłówków, stopek, numerowania, układów tabel, formatowania obrazów i grafiki typu „wordart”</w:t>
            </w:r>
            <w:r w:rsidR="006A6962" w:rsidRPr="0000713E">
              <w:rPr>
                <w:rFonts w:cs="Segoe UI Light"/>
                <w:bCs/>
                <w:sz w:val="24"/>
                <w:szCs w:val="24"/>
                <w:bdr w:val="none" w:sz="0" w:space="0" w:color="auto" w:frame="1"/>
              </w:rPr>
              <w:t>, korespondencji seryjnej, itp</w:t>
            </w:r>
            <w:r w:rsidRPr="0000713E">
              <w:rPr>
                <w:rFonts w:cs="Segoe UI Light"/>
                <w:bCs/>
                <w:sz w:val="24"/>
                <w:szCs w:val="24"/>
                <w:bdr w:val="none" w:sz="0" w:space="0" w:color="auto" w:frame="1"/>
              </w:rPr>
              <w:t xml:space="preserve">. Oferowane oprogramowanie musi umożliwiać automatyzację korespondencji w oparciu o różne listy (np. CSV, XLS, TXT, czy źródła ODBC). Oprogramowanie musi wspierać wszystkie funkcje i narzędzia MS Excel (np. tabele i wykresy przestawne). Oprogramowanie musi wspierać wszystkie animacje dostępne w MS Powerpoint 2016. Oprogramowanie musi posiadać możliwość </w:t>
            </w:r>
            <w:r w:rsidR="006A6962" w:rsidRPr="0000713E">
              <w:rPr>
                <w:rFonts w:cs="Segoe UI Light"/>
                <w:bCs/>
                <w:sz w:val="24"/>
                <w:szCs w:val="24"/>
                <w:bdr w:val="none" w:sz="0" w:space="0" w:color="auto" w:frame="1"/>
              </w:rPr>
              <w:t>automatycznego</w:t>
            </w:r>
            <w:r w:rsidRPr="0000713E">
              <w:rPr>
                <w:rFonts w:cs="Segoe UI Light"/>
                <w:bCs/>
                <w:sz w:val="24"/>
                <w:szCs w:val="24"/>
                <w:bdr w:val="none" w:sz="0" w:space="0" w:color="auto" w:frame="1"/>
              </w:rPr>
              <w:t xml:space="preserve"> </w:t>
            </w:r>
            <w:r w:rsidR="006A6962" w:rsidRPr="0000713E">
              <w:rPr>
                <w:rFonts w:cs="Segoe UI Light"/>
                <w:bCs/>
                <w:sz w:val="24"/>
                <w:szCs w:val="24"/>
                <w:bdr w:val="none" w:sz="0" w:space="0" w:color="auto" w:frame="1"/>
              </w:rPr>
              <w:t>aktualizowania</w:t>
            </w:r>
            <w:r w:rsidRPr="0000713E">
              <w:rPr>
                <w:rFonts w:cs="Segoe UI Light"/>
                <w:bCs/>
                <w:sz w:val="24"/>
                <w:szCs w:val="24"/>
                <w:bdr w:val="none" w:sz="0" w:space="0" w:color="auto" w:frame="1"/>
              </w:rPr>
              <w:t xml:space="preserve"> i instalowania poprawek bez potrzeby zakupu odrębnego oprogramowania (np. z poziomu narzędzia Update Microsoftu).</w:t>
            </w:r>
          </w:p>
        </w:tc>
      </w:tr>
      <w:tr w:rsidR="00097F72" w:rsidRPr="0000713E" w14:paraId="1988408B" w14:textId="77777777" w:rsidTr="005C54A7">
        <w:tc>
          <w:tcPr>
            <w:tcW w:w="2689" w:type="dxa"/>
          </w:tcPr>
          <w:p w14:paraId="10FC8E59"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 xml:space="preserve">Wymagania dodatkowe </w:t>
            </w:r>
          </w:p>
        </w:tc>
        <w:tc>
          <w:tcPr>
            <w:tcW w:w="6373" w:type="dxa"/>
          </w:tcPr>
          <w:p w14:paraId="43ED9DB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Wbudowane porty: Display Port out, 1x złącze audio jack, 1 złącze line-out, min. 4 porty USB na tylnym panelu obudowy (w tym min. 2 porty USB 3) oraz min. 2 porty USB na bocznym, dolnym lub przednim panelu obudowy; wymagana ilość i rozmieszczenie portów USB nie może być osiągnięta w wyniku stosowania konwerterów, przejściówek, rozgałęziaczy itp.</w:t>
            </w:r>
          </w:p>
          <w:p w14:paraId="0DC81D7F" w14:textId="77777777" w:rsidR="00097F72" w:rsidRPr="0000713E" w:rsidRDefault="00097F72" w:rsidP="0000713E">
            <w:pPr>
              <w:spacing w:after="0" w:line="276" w:lineRule="auto"/>
              <w:rPr>
                <w:rFonts w:cs="Segoe UI Light"/>
                <w:bCs/>
                <w:i/>
                <w:sz w:val="24"/>
                <w:szCs w:val="24"/>
              </w:rPr>
            </w:pPr>
            <w:r w:rsidRPr="0000713E">
              <w:rPr>
                <w:rFonts w:cs="Segoe UI Light"/>
                <w:bCs/>
                <w:sz w:val="24"/>
                <w:szCs w:val="24"/>
              </w:rPr>
              <w:t>Karta sieciowa 10/100/1000 Ethernet RJ 45, zintegrowana z płytą główną, wspierająca obsługę</w:t>
            </w:r>
            <w:r w:rsidRPr="0000713E">
              <w:rPr>
                <w:rFonts w:cs="Segoe UI Light"/>
                <w:bCs/>
                <w:i/>
                <w:sz w:val="24"/>
                <w:szCs w:val="24"/>
              </w:rPr>
              <w:t xml:space="preserve"> </w:t>
            </w:r>
            <w:r w:rsidRPr="0000713E">
              <w:rPr>
                <w:rFonts w:cs="Segoe UI Light"/>
                <w:bCs/>
                <w:sz w:val="24"/>
                <w:szCs w:val="24"/>
              </w:rPr>
              <w:t xml:space="preserve">WoL. </w:t>
            </w:r>
          </w:p>
          <w:p w14:paraId="51204476"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lastRenderedPageBreak/>
              <w:t>Płyta główna zaprojektowana i wyprodukowana na zlecenie producenta komputera, trwale oznaczona logo producenta oferowanej jednostki, dedykowana dla danego urządzenia; wyposażona w min. 2 złącza DIMM z obsługą do 32GB DDR4 pamięci RAM, min. 1 złącze M.2 dla dysku twardego oraz 1 złącze M.2 karty WiFi.</w:t>
            </w:r>
          </w:p>
          <w:p w14:paraId="5DEF4CF7" w14:textId="77777777" w:rsidR="00097F72" w:rsidRPr="0000713E" w:rsidRDefault="00097F72" w:rsidP="0000713E">
            <w:pPr>
              <w:spacing w:after="0" w:line="276" w:lineRule="auto"/>
              <w:rPr>
                <w:rFonts w:cs="Segoe UI Light"/>
                <w:bCs/>
                <w:i/>
                <w:sz w:val="24"/>
                <w:szCs w:val="24"/>
              </w:rPr>
            </w:pPr>
            <w:r w:rsidRPr="0000713E">
              <w:rPr>
                <w:rFonts w:cs="Segoe UI Light"/>
                <w:bCs/>
                <w:sz w:val="24"/>
                <w:szCs w:val="24"/>
              </w:rPr>
              <w:t>Czytnik kart SD</w:t>
            </w:r>
          </w:p>
          <w:p w14:paraId="4068815D"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Klawiatura USB w układzie polski programisty </w:t>
            </w:r>
          </w:p>
          <w:p w14:paraId="04379A44" w14:textId="77777777" w:rsidR="00097F72" w:rsidRPr="0000713E" w:rsidRDefault="00097F72" w:rsidP="0000713E">
            <w:pPr>
              <w:spacing w:after="0" w:line="276" w:lineRule="auto"/>
              <w:rPr>
                <w:rFonts w:cs="Segoe UI Light"/>
                <w:bCs/>
                <w:sz w:val="24"/>
                <w:szCs w:val="24"/>
              </w:rPr>
            </w:pPr>
            <w:r w:rsidRPr="0000713E">
              <w:rPr>
                <w:rFonts w:cs="Segoe UI Light"/>
                <w:bCs/>
                <w:sz w:val="24"/>
                <w:szCs w:val="24"/>
              </w:rPr>
              <w:t xml:space="preserve">Mysz optyczna USB z dwoma przyciskami oraz rolką (scroll) </w:t>
            </w:r>
          </w:p>
          <w:p w14:paraId="6425CF22" w14:textId="77777777" w:rsidR="00097F72" w:rsidRPr="0000713E" w:rsidRDefault="00097F72" w:rsidP="0000713E">
            <w:pPr>
              <w:spacing w:after="0" w:line="276" w:lineRule="auto"/>
              <w:rPr>
                <w:rFonts w:cs="Segoe UI Light"/>
                <w:sz w:val="24"/>
                <w:szCs w:val="24"/>
              </w:rPr>
            </w:pPr>
            <w:r w:rsidRPr="0000713E">
              <w:rPr>
                <w:rFonts w:cs="Segoe UI Light"/>
                <w:bCs/>
                <w:sz w:val="24"/>
                <w:szCs w:val="24"/>
              </w:rPr>
              <w:t xml:space="preserve">Nagrywarka DVD +/-RW </w:t>
            </w:r>
          </w:p>
        </w:tc>
      </w:tr>
    </w:tbl>
    <w:p w14:paraId="1B20CB45" w14:textId="77777777" w:rsidR="00097F72" w:rsidRPr="0000713E" w:rsidRDefault="00097F72" w:rsidP="0000713E">
      <w:pPr>
        <w:spacing w:after="0" w:line="276" w:lineRule="auto"/>
        <w:rPr>
          <w:b/>
          <w:color w:val="000000" w:themeColor="text1"/>
          <w:sz w:val="24"/>
          <w:szCs w:val="24"/>
          <w:lang w:eastAsia="pl-PL"/>
        </w:rPr>
      </w:pPr>
    </w:p>
    <w:p w14:paraId="5422E770" w14:textId="77777777" w:rsidR="00097F72" w:rsidRPr="0000713E" w:rsidRDefault="00097F72" w:rsidP="0000713E">
      <w:pPr>
        <w:spacing w:after="0" w:line="276" w:lineRule="auto"/>
        <w:rPr>
          <w:b/>
          <w:color w:val="000000" w:themeColor="text1"/>
          <w:sz w:val="24"/>
          <w:szCs w:val="24"/>
          <w:lang w:eastAsia="pl-PL"/>
        </w:rPr>
      </w:pPr>
    </w:p>
    <w:p w14:paraId="5A159791" w14:textId="77777777" w:rsidR="00741BB2" w:rsidRPr="0000713E" w:rsidRDefault="001A66B3" w:rsidP="0000713E">
      <w:pPr>
        <w:pStyle w:val="Akapitzlist"/>
        <w:numPr>
          <w:ilvl w:val="0"/>
          <w:numId w:val="58"/>
        </w:numPr>
        <w:spacing w:after="0" w:line="276" w:lineRule="auto"/>
        <w:rPr>
          <w:b/>
          <w:color w:val="000000" w:themeColor="text1"/>
          <w:sz w:val="24"/>
          <w:szCs w:val="24"/>
          <w:lang w:eastAsia="pl-PL"/>
        </w:rPr>
      </w:pPr>
      <w:r w:rsidRPr="0000713E">
        <w:rPr>
          <w:b/>
          <w:color w:val="000000" w:themeColor="text1"/>
          <w:sz w:val="24"/>
          <w:szCs w:val="24"/>
          <w:lang w:eastAsia="pl-PL"/>
        </w:rPr>
        <w:t xml:space="preserve">System wirtualizacji – </w:t>
      </w:r>
      <w:r w:rsidRPr="0000713E">
        <w:rPr>
          <w:color w:val="000000" w:themeColor="text1"/>
          <w:sz w:val="24"/>
          <w:szCs w:val="24"/>
          <w:lang w:eastAsia="pl-PL"/>
        </w:rPr>
        <w:t>licencja na dostarczony serwer.</w:t>
      </w:r>
    </w:p>
    <w:p w14:paraId="09647464" w14:textId="77777777" w:rsidR="00111A39" w:rsidRPr="0000713E" w:rsidRDefault="00111A39" w:rsidP="0000713E">
      <w:pPr>
        <w:spacing w:after="0" w:line="276" w:lineRule="auto"/>
        <w:jc w:val="both"/>
        <w:rPr>
          <w:rFonts w:cstheme="minorHAnsi"/>
          <w:color w:val="000000" w:themeColor="text1"/>
          <w:sz w:val="24"/>
          <w:szCs w:val="24"/>
        </w:rPr>
      </w:pPr>
      <w:r w:rsidRPr="0000713E">
        <w:rPr>
          <w:rFonts w:cstheme="minorHAnsi"/>
          <w:color w:val="000000" w:themeColor="text1"/>
          <w:sz w:val="24"/>
          <w:szCs w:val="24"/>
        </w:rPr>
        <w:t xml:space="preserve">Minimalne wymogi dla sytemu : </w:t>
      </w:r>
    </w:p>
    <w:p w14:paraId="6DD1C43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Warstwa wirtualizacji musi być zainstalowana bezpośrednio na sprzęcie fizycznym bez dodatkowych pośredniczących systemów operacyjnych</w:t>
      </w:r>
    </w:p>
    <w:p w14:paraId="23617269"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musi zapewnić możliwość obsługi wielu instancji systemów operacyjnych na jednym serwerze fizycznym i powinno się charakteryzować maksymalnym możliwym stopniem konsolidacji sprzętowej.</w:t>
      </w:r>
    </w:p>
    <w:p w14:paraId="6C6EE681"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zainstalowane na serwerze fizycznym potrafi obsłużyć i wykorzystać procesory fizyczne wyposażone liczbę rdzeni oraz co najmniej do 2TB pamięci fizycznej RAM.</w:t>
      </w:r>
    </w:p>
    <w:p w14:paraId="758DE430"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zapewnić możliwość skonfigurowania maszyn wirtualnych 1-8 procesorowych.</w:t>
      </w:r>
    </w:p>
    <w:p w14:paraId="5F77F30E"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zapewnić możliwość skonfigurowania maszyn wirtualnych z możliwością przydzielenia do co najmniej 1 TB pamięci operacyjnej RAM.</w:t>
      </w:r>
    </w:p>
    <w:p w14:paraId="17B4566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zapewnić możliwość skonfigurowania maszyn wirtualnych z których każda może mieć 1-7 wirtualnych kart sieciowych.</w:t>
      </w:r>
    </w:p>
    <w:p w14:paraId="7C63599F"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 xml:space="preserve">Rozwiązanie musi wspierać następujące systemy operacyjne: Windows Server 2008, Windows Server 2012, Windows Server 2016, Windows 7, Windows 8, Debian, CentOS, Ubuntu, </w:t>
      </w:r>
    </w:p>
    <w:p w14:paraId="0A722F69"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musi umożliwiać przydzielenie większej ilości pamięci RAM dla maszyn wirtualnych niż fizyczne zasoby RAM serwera w celu osiągnięcia maksymalnego współczynnika konsolidacji.</w:t>
      </w:r>
    </w:p>
    <w:p w14:paraId="5991925B"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musi umożliwiać udostępnienie maszynie wirtualnej większej ilości zasobów dyskowych niż jest fizycznie zarezerwowane na dyskach lokalnych serwera lub na macierzy.</w:t>
      </w:r>
    </w:p>
    <w:p w14:paraId="40A8844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powinno  posiadać  centralną  konsolę  graficzną  do  zarządzania maszynami wirtualnymi</w:t>
      </w:r>
      <w:r w:rsidRPr="0000713E">
        <w:rPr>
          <w:rFonts w:cstheme="minorHAnsi"/>
          <w:color w:val="000000" w:themeColor="text1"/>
          <w:sz w:val="24"/>
          <w:szCs w:val="24"/>
        </w:rPr>
        <w:tab/>
        <w:t xml:space="preserve">i do konfigurowania innych funkcjonalności. Centralna konsola graficzna powinna mieć możliwość instalacji na systemach klienckich, bez konieczności użycia dedykowanych maszyn wirtualnych oraz możliwość sterowania </w:t>
      </w:r>
      <w:r w:rsidRPr="0000713E">
        <w:rPr>
          <w:rFonts w:cstheme="minorHAnsi"/>
          <w:color w:val="000000" w:themeColor="text1"/>
          <w:sz w:val="24"/>
          <w:szCs w:val="24"/>
        </w:rPr>
        <w:lastRenderedPageBreak/>
        <w:t>kilkoma odrębnymi, niezależnymi grupami serwerów wirtualizacji jednocześnie lub/i pojedynczymi serwerami wirtualizacji.</w:t>
      </w:r>
    </w:p>
    <w:p w14:paraId="1BE75BC1"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musi zapewnić możliwość bieżącego monitorowania wykorzystania zasobów fizycznych infrastruktury wirtualnej (np. wykorzystanie procesorów, pamięci RAM, wykorzystanie przestrzeni na dyskach/wolumenach).</w:t>
      </w:r>
    </w:p>
    <w:p w14:paraId="15B7CB4A"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zapewnić możliwość klonowania systemów operacyjnych wraz z ich pełną konfiguracją i danymi.</w:t>
      </w:r>
    </w:p>
    <w:p w14:paraId="46FE96FF"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oraz oprogramowanie zarządzające musi posiadać możliwość integracji z usługami katalogowymi Microsoft Active Directory. Dawać możliwość przydzielania praw i ról do systemu zarzadzania wirtualizacja.</w:t>
      </w:r>
    </w:p>
    <w:p w14:paraId="2FF3888F"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 xml:space="preserve">Rozwiązanie musi zapewniać mechanizm bezpiecznego uaktualniania warstwy wirtualizacyjnej (np. wgrywania krytycznych poprawek) bez potrzeby wyłączania wirtualnych maszyn. </w:t>
      </w:r>
    </w:p>
    <w:p w14:paraId="2CCA9A36"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Oprogramowanie do wirtualizacji musi obsługiwać przełączenie ścieżek SAN (bez utraty komunikacji) w przypadku awarii jednej z kilku dostępnych ścieżek.</w:t>
      </w:r>
    </w:p>
    <w:p w14:paraId="738ACF4C"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Rozwiązanie musi mieć możliwość przenoszenia zwirtualizowanych dysków maszyn wirtualnych pomiędzy fizycznymi zasobami dyskowymi.</w:t>
      </w:r>
    </w:p>
    <w:p w14:paraId="2F3F93F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 xml:space="preserve">System musi posiadać funkcjonalność wirtualnego przełącznika (virtual switch) umożliwiającego tworzenie sieci wirtualnej w obszarze hosta i pozwalającego połączyć maszyny wirtualne w obszarze jednego hosta, a także na zewnątrz sieci fizycznej.  </w:t>
      </w:r>
    </w:p>
    <w:p w14:paraId="351C403A"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Pojedynczy wirtualny przełącznik musi posiadać możliwość przyłączania do niego dwóch i więcej fizycznych kart sieciowych aby zapewnić bezpieczeństwo połączenia ethernetowego w razie awarii karty sieciowej.</w:t>
      </w:r>
    </w:p>
    <w:p w14:paraId="17D8AE37" w14:textId="77777777" w:rsidR="00111A39" w:rsidRPr="0000713E" w:rsidRDefault="00111A39" w:rsidP="0000713E">
      <w:pPr>
        <w:pStyle w:val="Akapitzlist"/>
        <w:numPr>
          <w:ilvl w:val="0"/>
          <w:numId w:val="8"/>
        </w:numPr>
        <w:spacing w:after="0" w:line="276" w:lineRule="auto"/>
        <w:jc w:val="both"/>
        <w:rPr>
          <w:rFonts w:cstheme="minorHAnsi"/>
          <w:color w:val="000000" w:themeColor="text1"/>
          <w:sz w:val="24"/>
          <w:szCs w:val="24"/>
        </w:rPr>
      </w:pPr>
      <w:r w:rsidRPr="0000713E">
        <w:rPr>
          <w:rFonts w:cstheme="minorHAnsi"/>
          <w:color w:val="000000" w:themeColor="text1"/>
          <w:sz w:val="24"/>
          <w:szCs w:val="24"/>
        </w:rPr>
        <w:t>Wirtualne przełączniki musza obsługiwać wirtualne sieci lokalne (VLAN).</w:t>
      </w:r>
    </w:p>
    <w:p w14:paraId="6EA02FD8" w14:textId="77777777" w:rsidR="00111A39" w:rsidRPr="0000713E" w:rsidRDefault="00111A39" w:rsidP="0000713E">
      <w:pPr>
        <w:spacing w:after="0" w:line="276" w:lineRule="auto"/>
        <w:rPr>
          <w:rFonts w:cstheme="minorHAnsi"/>
          <w:color w:val="000000" w:themeColor="text1"/>
          <w:sz w:val="24"/>
          <w:szCs w:val="24"/>
        </w:rPr>
      </w:pPr>
    </w:p>
    <w:p w14:paraId="125876B2" w14:textId="4EE68F92" w:rsidR="00111A39" w:rsidRPr="0000713E" w:rsidRDefault="00111A39" w:rsidP="0000713E">
      <w:pPr>
        <w:spacing w:after="0" w:line="276" w:lineRule="auto"/>
        <w:ind w:left="360"/>
        <w:jc w:val="both"/>
        <w:rPr>
          <w:b/>
          <w:color w:val="000000" w:themeColor="text1"/>
          <w:sz w:val="24"/>
          <w:szCs w:val="24"/>
          <w:lang w:eastAsia="pl-PL"/>
        </w:rPr>
      </w:pPr>
      <w:r w:rsidRPr="0000713E">
        <w:rPr>
          <w:rFonts w:cstheme="minorHAnsi"/>
          <w:color w:val="000000" w:themeColor="text1"/>
          <w:sz w:val="24"/>
          <w:szCs w:val="24"/>
        </w:rPr>
        <w:t>Gwarancja/opieka techniczna</w:t>
      </w:r>
      <w:r w:rsidR="004908D1" w:rsidRPr="0000713E">
        <w:rPr>
          <w:rFonts w:cstheme="minorHAnsi"/>
          <w:color w:val="000000" w:themeColor="text1"/>
          <w:sz w:val="24"/>
          <w:szCs w:val="24"/>
        </w:rPr>
        <w:t>: zgodnie z zaoferowaną gwarancją na sprzęt</w:t>
      </w:r>
      <w:r w:rsidR="00734F03" w:rsidRPr="0000713E">
        <w:rPr>
          <w:rFonts w:cstheme="minorHAnsi"/>
          <w:color w:val="000000" w:themeColor="text1"/>
          <w:sz w:val="24"/>
          <w:szCs w:val="24"/>
        </w:rPr>
        <w:t xml:space="preserve"> – WP2</w:t>
      </w:r>
      <w:r w:rsidR="004908D1" w:rsidRPr="0000713E">
        <w:rPr>
          <w:rFonts w:cstheme="minorHAnsi"/>
          <w:color w:val="000000" w:themeColor="text1"/>
          <w:sz w:val="24"/>
          <w:szCs w:val="24"/>
        </w:rPr>
        <w:t>,</w:t>
      </w:r>
      <w:r w:rsidRPr="0000713E">
        <w:rPr>
          <w:rFonts w:cstheme="minorHAnsi"/>
          <w:color w:val="000000" w:themeColor="text1"/>
          <w:sz w:val="24"/>
          <w:szCs w:val="24"/>
        </w:rPr>
        <w:t xml:space="preserve"> od </w:t>
      </w:r>
      <w:r w:rsidR="004908D1" w:rsidRPr="0000713E">
        <w:rPr>
          <w:rFonts w:cstheme="minorHAnsi"/>
          <w:color w:val="000000" w:themeColor="text1"/>
          <w:sz w:val="24"/>
          <w:szCs w:val="24"/>
        </w:rPr>
        <w:t xml:space="preserve">momentu </w:t>
      </w:r>
      <w:r w:rsidRPr="0000713E">
        <w:rPr>
          <w:rFonts w:cstheme="minorHAnsi"/>
          <w:color w:val="000000" w:themeColor="text1"/>
          <w:sz w:val="24"/>
          <w:szCs w:val="24"/>
        </w:rPr>
        <w:t>podpisania protokołu zdawczo – odbiorczego.</w:t>
      </w:r>
    </w:p>
    <w:p w14:paraId="66CE3CA4" w14:textId="77777777" w:rsidR="00741BB2" w:rsidRPr="0000713E" w:rsidRDefault="00741BB2" w:rsidP="0000713E">
      <w:pPr>
        <w:pStyle w:val="Akapitzlist"/>
        <w:spacing w:after="0" w:line="276" w:lineRule="auto"/>
        <w:rPr>
          <w:b/>
          <w:color w:val="000000" w:themeColor="text1"/>
          <w:sz w:val="24"/>
          <w:szCs w:val="24"/>
          <w:lang w:eastAsia="pl-PL"/>
        </w:rPr>
      </w:pPr>
    </w:p>
    <w:tbl>
      <w:tblPr>
        <w:tblW w:w="8721" w:type="dxa"/>
        <w:jc w:val="center"/>
        <w:tblLayout w:type="fixed"/>
        <w:tblCellMar>
          <w:left w:w="70" w:type="dxa"/>
          <w:right w:w="70" w:type="dxa"/>
        </w:tblCellMar>
        <w:tblLook w:val="04A0" w:firstRow="1" w:lastRow="0" w:firstColumn="1" w:lastColumn="0" w:noHBand="0" w:noVBand="1"/>
      </w:tblPr>
      <w:tblGrid>
        <w:gridCol w:w="8721"/>
      </w:tblGrid>
      <w:tr w:rsidR="00680589" w:rsidRPr="0000713E" w14:paraId="72F8C970" w14:textId="77777777" w:rsidTr="0000713E">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tcPr>
          <w:p w14:paraId="1D511392" w14:textId="77777777" w:rsidR="00680589" w:rsidRPr="0000713E" w:rsidRDefault="00680589" w:rsidP="0000713E">
            <w:pPr>
              <w:spacing w:after="0" w:line="276" w:lineRule="auto"/>
              <w:rPr>
                <w:rFonts w:cstheme="minorHAnsi"/>
                <w:b/>
                <w:color w:val="000000" w:themeColor="text1"/>
                <w:sz w:val="24"/>
                <w:szCs w:val="24"/>
                <w:lang w:eastAsia="pl-PL"/>
              </w:rPr>
            </w:pPr>
          </w:p>
          <w:p w14:paraId="4A688687" w14:textId="1E1F6790" w:rsidR="00680589" w:rsidRPr="0000713E" w:rsidRDefault="00680589" w:rsidP="0000713E">
            <w:pPr>
              <w:spacing w:after="0" w:line="276" w:lineRule="auto"/>
              <w:rPr>
                <w:rFonts w:cstheme="minorHAnsi"/>
                <w:b/>
                <w:color w:val="000000" w:themeColor="text1"/>
                <w:sz w:val="24"/>
                <w:szCs w:val="24"/>
                <w:lang w:eastAsia="pl-PL"/>
              </w:rPr>
            </w:pPr>
            <w:r w:rsidRPr="0000713E">
              <w:rPr>
                <w:rFonts w:cstheme="minorHAnsi"/>
                <w:b/>
                <w:color w:val="000000" w:themeColor="text1"/>
                <w:sz w:val="24"/>
                <w:szCs w:val="24"/>
                <w:lang w:eastAsia="pl-PL"/>
              </w:rPr>
              <w:t>1</w:t>
            </w:r>
            <w:r w:rsidR="0051480C" w:rsidRPr="0000713E">
              <w:rPr>
                <w:rFonts w:cstheme="minorHAnsi"/>
                <w:b/>
                <w:color w:val="000000" w:themeColor="text1"/>
                <w:sz w:val="24"/>
                <w:szCs w:val="24"/>
                <w:lang w:eastAsia="pl-PL"/>
              </w:rPr>
              <w:t>3</w:t>
            </w:r>
            <w:r w:rsidRPr="0000713E">
              <w:rPr>
                <w:rFonts w:cstheme="minorHAnsi"/>
                <w:b/>
                <w:color w:val="000000" w:themeColor="text1"/>
                <w:sz w:val="24"/>
                <w:szCs w:val="24"/>
                <w:lang w:eastAsia="pl-PL"/>
              </w:rPr>
              <w:t>. Komputer  stacjonarny do obsługi systemu e-WODA</w:t>
            </w:r>
          </w:p>
          <w:p w14:paraId="26FDD59E" w14:textId="77777777" w:rsidR="00680589" w:rsidRPr="0000713E" w:rsidRDefault="00680589" w:rsidP="0000713E">
            <w:pPr>
              <w:spacing w:after="0" w:line="276" w:lineRule="auto"/>
              <w:jc w:val="center"/>
              <w:rPr>
                <w:rFonts w:cstheme="minorHAnsi"/>
                <w:color w:val="000000" w:themeColor="text1"/>
                <w:sz w:val="24"/>
                <w:szCs w:val="24"/>
                <w:lang w:eastAsia="pl-PL"/>
              </w:rPr>
            </w:pPr>
          </w:p>
        </w:tc>
      </w:tr>
      <w:tr w:rsidR="00680589" w:rsidRPr="0000713E" w14:paraId="4B2718BB" w14:textId="77777777" w:rsidTr="0000713E">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hideMark/>
          </w:tcPr>
          <w:p w14:paraId="4D54D2FC" w14:textId="77777777" w:rsidR="00680589" w:rsidRPr="0000713E" w:rsidRDefault="00680589" w:rsidP="0000713E">
            <w:pPr>
              <w:spacing w:after="0" w:line="276" w:lineRule="auto"/>
              <w:jc w:val="center"/>
              <w:rPr>
                <w:rFonts w:cstheme="minorHAnsi"/>
                <w:color w:val="000000" w:themeColor="text1"/>
                <w:sz w:val="24"/>
                <w:szCs w:val="24"/>
                <w:lang w:eastAsia="pl-PL"/>
              </w:rPr>
            </w:pPr>
          </w:p>
          <w:p w14:paraId="4A2EECC8" w14:textId="0D50B100" w:rsidR="00680589" w:rsidRPr="0000713E" w:rsidRDefault="00680589" w:rsidP="0000713E">
            <w:pPr>
              <w:spacing w:after="0" w:line="276" w:lineRule="auto"/>
              <w:rPr>
                <w:color w:val="000000" w:themeColor="text1"/>
                <w:sz w:val="24"/>
                <w:szCs w:val="24"/>
              </w:rPr>
            </w:pPr>
            <w:r w:rsidRPr="0000713E">
              <w:rPr>
                <w:color w:val="000000" w:themeColor="text1"/>
                <w:sz w:val="24"/>
                <w:szCs w:val="24"/>
              </w:rPr>
              <w:t>Komputer stacjonarny z monitorem o parametrach technicznych: Wiekość ekranu co najmniej 20", 4 GB Ram, 500 GB Hdd, procesor dwurdzeniowy, Zintegrowana karta sieci WLAN, Autoryzowany Serwis producenta z gwarancją typu NBD min. 2 lata gwarancji realizowanej w miejscu instalacji sprzętu. Komputer wyposażony w system operacyjny i pakiet biurowy.</w:t>
            </w:r>
          </w:p>
          <w:p w14:paraId="053E8954" w14:textId="77777777" w:rsidR="00680589" w:rsidRPr="0000713E" w:rsidRDefault="00680589" w:rsidP="0000713E">
            <w:pPr>
              <w:spacing w:after="0" w:line="276" w:lineRule="auto"/>
              <w:rPr>
                <w:rFonts w:cstheme="minorHAnsi"/>
                <w:color w:val="000000" w:themeColor="text1"/>
                <w:sz w:val="24"/>
                <w:szCs w:val="24"/>
                <w:lang w:eastAsia="pl-PL"/>
              </w:rPr>
            </w:pPr>
          </w:p>
        </w:tc>
      </w:tr>
      <w:tr w:rsidR="00680589" w:rsidRPr="0000713E" w14:paraId="3EAD1C09" w14:textId="77777777" w:rsidTr="0000713E">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tcPr>
          <w:p w14:paraId="35ECA722" w14:textId="77777777" w:rsidR="00680589" w:rsidRPr="0000713E" w:rsidRDefault="00680589" w:rsidP="0000713E">
            <w:pPr>
              <w:spacing w:after="0" w:line="276" w:lineRule="auto"/>
              <w:jc w:val="center"/>
              <w:rPr>
                <w:rFonts w:cstheme="minorHAnsi"/>
                <w:color w:val="000000" w:themeColor="text1"/>
                <w:sz w:val="24"/>
                <w:szCs w:val="24"/>
                <w:lang w:eastAsia="pl-PL"/>
              </w:rPr>
            </w:pPr>
          </w:p>
          <w:p w14:paraId="52D49E17" w14:textId="3E8DA204" w:rsidR="00680589" w:rsidRPr="0000713E" w:rsidRDefault="00680589" w:rsidP="0000713E">
            <w:pPr>
              <w:spacing w:after="0" w:line="276" w:lineRule="auto"/>
              <w:rPr>
                <w:rFonts w:cstheme="minorHAnsi"/>
                <w:b/>
                <w:color w:val="000000" w:themeColor="text1"/>
                <w:sz w:val="24"/>
                <w:szCs w:val="24"/>
                <w:lang w:eastAsia="pl-PL"/>
              </w:rPr>
            </w:pPr>
            <w:r w:rsidRPr="0000713E">
              <w:rPr>
                <w:rFonts w:cstheme="minorHAnsi"/>
                <w:b/>
                <w:color w:val="000000" w:themeColor="text1"/>
                <w:sz w:val="24"/>
                <w:szCs w:val="24"/>
                <w:lang w:eastAsia="pl-PL"/>
              </w:rPr>
              <w:t>1</w:t>
            </w:r>
            <w:r w:rsidR="0051480C" w:rsidRPr="0000713E">
              <w:rPr>
                <w:rFonts w:cstheme="minorHAnsi"/>
                <w:b/>
                <w:color w:val="000000" w:themeColor="text1"/>
                <w:sz w:val="24"/>
                <w:szCs w:val="24"/>
                <w:lang w:eastAsia="pl-PL"/>
              </w:rPr>
              <w:t>4</w:t>
            </w:r>
            <w:r w:rsidRPr="0000713E">
              <w:rPr>
                <w:rFonts w:cstheme="minorHAnsi"/>
                <w:b/>
                <w:color w:val="000000" w:themeColor="text1"/>
                <w:sz w:val="24"/>
                <w:szCs w:val="24"/>
                <w:lang w:eastAsia="pl-PL"/>
              </w:rPr>
              <w:t>. Laptop, rejestrator dźwięku do obsługi Elektronicznej Obsługi Rady – 1 sztuka</w:t>
            </w:r>
          </w:p>
          <w:p w14:paraId="41C1B0EC" w14:textId="77777777" w:rsidR="00680589" w:rsidRPr="0000713E" w:rsidRDefault="00680589" w:rsidP="0000713E">
            <w:pPr>
              <w:spacing w:after="0" w:line="276" w:lineRule="auto"/>
              <w:jc w:val="center"/>
              <w:rPr>
                <w:rFonts w:cstheme="minorHAnsi"/>
                <w:color w:val="000000" w:themeColor="text1"/>
                <w:sz w:val="24"/>
                <w:szCs w:val="24"/>
                <w:lang w:eastAsia="pl-PL"/>
              </w:rPr>
            </w:pPr>
          </w:p>
        </w:tc>
      </w:tr>
      <w:tr w:rsidR="00680589" w:rsidRPr="0000713E" w14:paraId="7DBC3408" w14:textId="77777777" w:rsidTr="0000713E">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hideMark/>
          </w:tcPr>
          <w:p w14:paraId="121957FE" w14:textId="77777777" w:rsidR="00680589" w:rsidRPr="0000713E" w:rsidRDefault="00680589" w:rsidP="0000713E">
            <w:pPr>
              <w:spacing w:after="0" w:line="276" w:lineRule="auto"/>
              <w:rPr>
                <w:rFonts w:cstheme="minorHAnsi"/>
                <w:color w:val="000000" w:themeColor="text1"/>
                <w:sz w:val="24"/>
                <w:szCs w:val="24"/>
                <w:lang w:eastAsia="pl-PL"/>
              </w:rPr>
            </w:pPr>
            <w:bookmarkStart w:id="15" w:name="_GoBack"/>
            <w:bookmarkEnd w:id="15"/>
          </w:p>
          <w:p w14:paraId="71517321" w14:textId="77777777" w:rsidR="00680589" w:rsidRPr="0000713E" w:rsidRDefault="00680589" w:rsidP="0000713E">
            <w:pPr>
              <w:spacing w:after="0" w:line="276" w:lineRule="auto"/>
              <w:rPr>
                <w:rFonts w:cstheme="minorHAnsi"/>
                <w:color w:val="000000" w:themeColor="text1"/>
                <w:sz w:val="24"/>
                <w:szCs w:val="24"/>
                <w:lang w:eastAsia="pl-PL"/>
              </w:rPr>
            </w:pPr>
            <w:r w:rsidRPr="0000713E">
              <w:rPr>
                <w:rFonts w:cstheme="minorHAnsi"/>
                <w:color w:val="000000" w:themeColor="text1"/>
                <w:sz w:val="24"/>
                <w:szCs w:val="24"/>
                <w:lang w:eastAsia="pl-PL"/>
              </w:rPr>
              <w:t>Opis narzędzi opisany szczegółowo w rozdziale Elektroniczna Obsługa Rady</w:t>
            </w:r>
          </w:p>
          <w:p w14:paraId="5CBA9A3E" w14:textId="77777777" w:rsidR="00680589" w:rsidRPr="0000713E" w:rsidRDefault="00680589" w:rsidP="0000713E">
            <w:pPr>
              <w:spacing w:after="0" w:line="276" w:lineRule="auto"/>
              <w:rPr>
                <w:rFonts w:cstheme="minorHAnsi"/>
                <w:color w:val="000000" w:themeColor="text1"/>
                <w:sz w:val="24"/>
                <w:szCs w:val="24"/>
                <w:lang w:eastAsia="pl-PL"/>
              </w:rPr>
            </w:pPr>
          </w:p>
        </w:tc>
      </w:tr>
      <w:tr w:rsidR="00680589" w:rsidRPr="0000713E" w14:paraId="435BF587" w14:textId="77777777" w:rsidTr="0000713E">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tcPr>
          <w:p w14:paraId="38250C3F" w14:textId="77777777" w:rsidR="00680589" w:rsidRPr="0000713E" w:rsidRDefault="00680589" w:rsidP="0000713E">
            <w:pPr>
              <w:spacing w:after="0" w:line="276" w:lineRule="auto"/>
              <w:rPr>
                <w:rFonts w:cstheme="minorHAnsi"/>
                <w:color w:val="000000" w:themeColor="text1"/>
                <w:sz w:val="24"/>
                <w:szCs w:val="24"/>
                <w:lang w:eastAsia="pl-PL"/>
              </w:rPr>
            </w:pPr>
          </w:p>
          <w:p w14:paraId="005391C0" w14:textId="7B0BBA35" w:rsidR="00680589" w:rsidRPr="0000713E" w:rsidRDefault="00680589" w:rsidP="0000713E">
            <w:pPr>
              <w:spacing w:after="0" w:line="276" w:lineRule="auto"/>
              <w:rPr>
                <w:rFonts w:cstheme="minorHAnsi"/>
                <w:b/>
                <w:color w:val="000000" w:themeColor="text1"/>
                <w:sz w:val="24"/>
                <w:szCs w:val="24"/>
                <w:lang w:eastAsia="pl-PL"/>
              </w:rPr>
            </w:pPr>
            <w:r w:rsidRPr="0000713E">
              <w:rPr>
                <w:rFonts w:cstheme="minorHAnsi"/>
                <w:b/>
                <w:color w:val="000000" w:themeColor="text1"/>
                <w:sz w:val="24"/>
                <w:szCs w:val="24"/>
                <w:lang w:eastAsia="pl-PL"/>
              </w:rPr>
              <w:t>1</w:t>
            </w:r>
            <w:r w:rsidR="0051480C" w:rsidRPr="0000713E">
              <w:rPr>
                <w:rFonts w:cstheme="minorHAnsi"/>
                <w:b/>
                <w:color w:val="000000" w:themeColor="text1"/>
                <w:sz w:val="24"/>
                <w:szCs w:val="24"/>
                <w:lang w:eastAsia="pl-PL"/>
              </w:rPr>
              <w:t>5</w:t>
            </w:r>
            <w:r w:rsidRPr="0000713E">
              <w:rPr>
                <w:rFonts w:cstheme="minorHAnsi"/>
                <w:b/>
                <w:color w:val="000000" w:themeColor="text1"/>
                <w:sz w:val="24"/>
                <w:szCs w:val="24"/>
                <w:lang w:eastAsia="pl-PL"/>
              </w:rPr>
              <w:t>. Skaner oraz tablet z aplikacją do obsługi systemu e-WODA – 1 sztuka</w:t>
            </w:r>
          </w:p>
          <w:p w14:paraId="210B2375" w14:textId="77777777" w:rsidR="00680589" w:rsidRPr="0000713E" w:rsidRDefault="00680589" w:rsidP="0000713E">
            <w:pPr>
              <w:spacing w:after="0" w:line="276" w:lineRule="auto"/>
              <w:rPr>
                <w:rFonts w:cstheme="minorHAnsi"/>
                <w:color w:val="000000" w:themeColor="text1"/>
                <w:sz w:val="24"/>
                <w:szCs w:val="24"/>
                <w:lang w:eastAsia="pl-PL"/>
              </w:rPr>
            </w:pPr>
          </w:p>
        </w:tc>
      </w:tr>
      <w:tr w:rsidR="00680589" w:rsidRPr="0000713E" w14:paraId="73309A66" w14:textId="77777777" w:rsidTr="0000713E">
        <w:trPr>
          <w:trHeight w:val="684"/>
          <w:jc w:val="center"/>
        </w:trPr>
        <w:tc>
          <w:tcPr>
            <w:tcW w:w="8721" w:type="dxa"/>
            <w:tcBorders>
              <w:top w:val="single" w:sz="4" w:space="0" w:color="auto"/>
              <w:left w:val="single" w:sz="4" w:space="0" w:color="auto"/>
              <w:bottom w:val="single" w:sz="4" w:space="0" w:color="auto"/>
              <w:right w:val="single" w:sz="4" w:space="0" w:color="auto"/>
            </w:tcBorders>
            <w:noWrap/>
            <w:vAlign w:val="center"/>
            <w:hideMark/>
          </w:tcPr>
          <w:p w14:paraId="39E722D8" w14:textId="77777777" w:rsidR="00680589" w:rsidRPr="0000713E" w:rsidRDefault="00680589" w:rsidP="0000713E">
            <w:pPr>
              <w:tabs>
                <w:tab w:val="left" w:pos="1418"/>
              </w:tabs>
              <w:spacing w:after="0" w:line="276" w:lineRule="auto"/>
              <w:rPr>
                <w:rFonts w:cstheme="minorHAnsi"/>
                <w:color w:val="000000" w:themeColor="text1"/>
                <w:sz w:val="24"/>
                <w:szCs w:val="24"/>
                <w:lang w:eastAsia="pl-PL"/>
              </w:rPr>
            </w:pPr>
            <w:r w:rsidRPr="0000713E">
              <w:rPr>
                <w:rFonts w:cstheme="minorHAnsi"/>
                <w:color w:val="000000" w:themeColor="text1"/>
                <w:sz w:val="24"/>
                <w:szCs w:val="24"/>
              </w:rPr>
              <w:t>Opis narzędzi opisany szczegółowo w rozdziale e-Woda</w:t>
            </w:r>
          </w:p>
        </w:tc>
      </w:tr>
    </w:tbl>
    <w:p w14:paraId="10F93F57" w14:textId="77777777" w:rsidR="008F7724" w:rsidRPr="0000713E" w:rsidRDefault="008F7724" w:rsidP="0000713E">
      <w:pPr>
        <w:spacing w:after="0" w:line="276" w:lineRule="auto"/>
        <w:rPr>
          <w:b/>
          <w:color w:val="000000" w:themeColor="text1"/>
          <w:sz w:val="24"/>
          <w:szCs w:val="24"/>
          <w:lang w:eastAsia="pl-PL"/>
        </w:rPr>
      </w:pPr>
    </w:p>
    <w:p w14:paraId="28D5E3EE" w14:textId="77777777" w:rsidR="00044318" w:rsidRPr="0000713E" w:rsidRDefault="00044318" w:rsidP="0000713E">
      <w:pPr>
        <w:spacing w:after="0" w:line="276" w:lineRule="auto"/>
        <w:rPr>
          <w:color w:val="000000" w:themeColor="text1"/>
          <w:sz w:val="24"/>
          <w:szCs w:val="24"/>
          <w:lang w:eastAsia="pl-PL"/>
        </w:rPr>
      </w:pPr>
    </w:p>
    <w:p w14:paraId="3095F994" w14:textId="77777777" w:rsidR="00111A39" w:rsidRPr="0000713E" w:rsidRDefault="007547A1" w:rsidP="0000713E">
      <w:pPr>
        <w:spacing w:after="0" w:line="276" w:lineRule="auto"/>
        <w:rPr>
          <w:b/>
          <w:color w:val="000000" w:themeColor="text1"/>
          <w:sz w:val="24"/>
          <w:szCs w:val="24"/>
          <w:u w:val="single"/>
          <w:lang w:eastAsia="pl-PL"/>
        </w:rPr>
      </w:pPr>
      <w:r w:rsidRPr="0000713E">
        <w:rPr>
          <w:b/>
          <w:color w:val="000000" w:themeColor="text1"/>
          <w:sz w:val="24"/>
          <w:szCs w:val="24"/>
          <w:u w:val="single"/>
          <w:lang w:eastAsia="pl-PL"/>
        </w:rPr>
        <w:t>Wykaz usług i dostaw dla Gminy Bogoria:</w:t>
      </w:r>
    </w:p>
    <w:p w14:paraId="04946D9F" w14:textId="77777777" w:rsidR="00111A39" w:rsidRPr="0000713E" w:rsidRDefault="00111A39" w:rsidP="0000713E">
      <w:pPr>
        <w:pStyle w:val="Akapitzlist"/>
        <w:spacing w:after="0" w:line="276" w:lineRule="auto"/>
        <w:rPr>
          <w:b/>
          <w:color w:val="000000" w:themeColor="text1"/>
          <w:sz w:val="24"/>
          <w:szCs w:val="24"/>
          <w:lang w:eastAsia="pl-PL"/>
        </w:rPr>
      </w:pPr>
    </w:p>
    <w:p w14:paraId="4D3E31D8" w14:textId="77777777" w:rsidR="00111A39" w:rsidRPr="0000713E" w:rsidRDefault="00111A39" w:rsidP="0000713E">
      <w:pPr>
        <w:pStyle w:val="Akapitzlist"/>
        <w:numPr>
          <w:ilvl w:val="0"/>
          <w:numId w:val="66"/>
        </w:numPr>
        <w:spacing w:after="0" w:line="276" w:lineRule="auto"/>
        <w:rPr>
          <w:b/>
          <w:color w:val="000000" w:themeColor="text1"/>
          <w:sz w:val="24"/>
          <w:szCs w:val="24"/>
          <w:lang w:eastAsia="pl-PL"/>
        </w:rPr>
      </w:pPr>
      <w:r w:rsidRPr="0000713E">
        <w:rPr>
          <w:b/>
          <w:color w:val="000000" w:themeColor="text1"/>
          <w:sz w:val="24"/>
          <w:szCs w:val="24"/>
        </w:rPr>
        <w:t>UPS – 1 szt.</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5C54A7" w:rsidRPr="0000713E" w14:paraId="56E82471" w14:textId="77777777" w:rsidTr="005C54A7">
        <w:trPr>
          <w:trHeight w:val="300"/>
        </w:trPr>
        <w:tc>
          <w:tcPr>
            <w:tcW w:w="2689" w:type="dxa"/>
            <w:shd w:val="clear" w:color="auto" w:fill="BFBFBF" w:themeFill="background1" w:themeFillShade="BF"/>
            <w:noWrap/>
            <w:hideMark/>
          </w:tcPr>
          <w:p w14:paraId="660B1770" w14:textId="77777777" w:rsidR="005C54A7" w:rsidRPr="0000713E" w:rsidRDefault="005C54A7"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528F1A13" w14:textId="77777777" w:rsidR="005C54A7" w:rsidRPr="0000713E" w:rsidRDefault="005C54A7"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5C54A7" w:rsidRPr="0000713E" w14:paraId="08D32281" w14:textId="77777777" w:rsidTr="005C54A7">
        <w:tc>
          <w:tcPr>
            <w:tcW w:w="2689" w:type="dxa"/>
          </w:tcPr>
          <w:p w14:paraId="22CADF3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Moc znamionowa</w:t>
            </w:r>
          </w:p>
        </w:tc>
        <w:tc>
          <w:tcPr>
            <w:tcW w:w="6373" w:type="dxa"/>
            <w:vAlign w:val="center"/>
          </w:tcPr>
          <w:p w14:paraId="5BE2047D"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3000VA</w:t>
            </w:r>
          </w:p>
        </w:tc>
      </w:tr>
      <w:tr w:rsidR="005C54A7" w:rsidRPr="0000713E" w14:paraId="58BBFE2E" w14:textId="77777777" w:rsidTr="005C54A7">
        <w:tc>
          <w:tcPr>
            <w:tcW w:w="2689" w:type="dxa"/>
          </w:tcPr>
          <w:p w14:paraId="26DF625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Topologia</w:t>
            </w:r>
          </w:p>
        </w:tc>
        <w:tc>
          <w:tcPr>
            <w:tcW w:w="6373" w:type="dxa"/>
            <w:vAlign w:val="center"/>
          </w:tcPr>
          <w:p w14:paraId="62CC754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Line-interactive</w:t>
            </w:r>
          </w:p>
        </w:tc>
      </w:tr>
      <w:tr w:rsidR="005C54A7" w:rsidRPr="0000713E" w14:paraId="5483E38C" w14:textId="77777777" w:rsidTr="005C54A7">
        <w:tc>
          <w:tcPr>
            <w:tcW w:w="2689" w:type="dxa"/>
          </w:tcPr>
          <w:p w14:paraId="3F131F4D"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Obudowa</w:t>
            </w:r>
          </w:p>
        </w:tc>
        <w:tc>
          <w:tcPr>
            <w:tcW w:w="6373" w:type="dxa"/>
            <w:vAlign w:val="center"/>
          </w:tcPr>
          <w:p w14:paraId="5BA498B9"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Do montażu w szafie Rack 19”</w:t>
            </w:r>
          </w:p>
        </w:tc>
      </w:tr>
      <w:tr w:rsidR="005C54A7" w:rsidRPr="0000713E" w14:paraId="14C00524" w14:textId="77777777" w:rsidTr="005C54A7">
        <w:tc>
          <w:tcPr>
            <w:tcW w:w="2689" w:type="dxa"/>
          </w:tcPr>
          <w:p w14:paraId="62BD52BD"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Maksymalna wysokość UPS</w:t>
            </w:r>
          </w:p>
        </w:tc>
        <w:tc>
          <w:tcPr>
            <w:tcW w:w="6373" w:type="dxa"/>
            <w:vAlign w:val="center"/>
          </w:tcPr>
          <w:p w14:paraId="141C178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 xml:space="preserve">Maks. </w:t>
            </w:r>
            <w:r w:rsidR="00A03470" w:rsidRPr="0000713E">
              <w:rPr>
                <w:rFonts w:cs="Segoe UI Light"/>
                <w:sz w:val="24"/>
                <w:szCs w:val="24"/>
              </w:rPr>
              <w:t>4</w:t>
            </w:r>
            <w:r w:rsidRPr="0000713E">
              <w:rPr>
                <w:rFonts w:cs="Segoe UI Light"/>
                <w:sz w:val="24"/>
                <w:szCs w:val="24"/>
              </w:rPr>
              <w:t>U</w:t>
            </w:r>
          </w:p>
        </w:tc>
      </w:tr>
      <w:tr w:rsidR="005C54A7" w:rsidRPr="0000713E" w14:paraId="46690EED" w14:textId="77777777" w:rsidTr="005C54A7">
        <w:tc>
          <w:tcPr>
            <w:tcW w:w="2689" w:type="dxa"/>
          </w:tcPr>
          <w:p w14:paraId="25920129"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Maksymalna głębokość</w:t>
            </w:r>
          </w:p>
        </w:tc>
        <w:tc>
          <w:tcPr>
            <w:tcW w:w="6373" w:type="dxa"/>
            <w:vAlign w:val="center"/>
          </w:tcPr>
          <w:p w14:paraId="6D433585"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Maks. 700 mm</w:t>
            </w:r>
          </w:p>
        </w:tc>
      </w:tr>
      <w:tr w:rsidR="005C54A7" w:rsidRPr="0000713E" w14:paraId="2F4DC8FF" w14:textId="77777777" w:rsidTr="005C54A7">
        <w:tc>
          <w:tcPr>
            <w:tcW w:w="2689" w:type="dxa"/>
          </w:tcPr>
          <w:p w14:paraId="476E6B3F"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Zakres napięcia wejściowego</w:t>
            </w:r>
          </w:p>
        </w:tc>
        <w:tc>
          <w:tcPr>
            <w:tcW w:w="6373" w:type="dxa"/>
            <w:vAlign w:val="center"/>
          </w:tcPr>
          <w:p w14:paraId="72151ED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190–260 V</w:t>
            </w:r>
          </w:p>
        </w:tc>
      </w:tr>
      <w:tr w:rsidR="005C54A7" w:rsidRPr="0000713E" w14:paraId="78D1A2EF" w14:textId="77777777" w:rsidTr="005C54A7">
        <w:tc>
          <w:tcPr>
            <w:tcW w:w="2689" w:type="dxa"/>
          </w:tcPr>
          <w:p w14:paraId="5624A7D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Napięcie nominalne wyjściowe</w:t>
            </w:r>
          </w:p>
        </w:tc>
        <w:tc>
          <w:tcPr>
            <w:tcW w:w="6373" w:type="dxa"/>
            <w:vAlign w:val="center"/>
          </w:tcPr>
          <w:p w14:paraId="5747CEB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220/230/240 V</w:t>
            </w:r>
          </w:p>
        </w:tc>
      </w:tr>
      <w:tr w:rsidR="005C54A7" w:rsidRPr="0000713E" w14:paraId="29181077" w14:textId="77777777" w:rsidTr="005C54A7">
        <w:tc>
          <w:tcPr>
            <w:tcW w:w="2689" w:type="dxa"/>
          </w:tcPr>
          <w:p w14:paraId="1D6498F9"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Gniazda wyjściowe</w:t>
            </w:r>
          </w:p>
        </w:tc>
        <w:tc>
          <w:tcPr>
            <w:tcW w:w="6373" w:type="dxa"/>
            <w:vAlign w:val="center"/>
          </w:tcPr>
          <w:p w14:paraId="374D3C88"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4 szt. (10A)</w:t>
            </w:r>
          </w:p>
        </w:tc>
      </w:tr>
      <w:tr w:rsidR="005C54A7" w:rsidRPr="0000713E" w14:paraId="6BE620C5" w14:textId="77777777" w:rsidTr="005C54A7">
        <w:tc>
          <w:tcPr>
            <w:tcW w:w="2689" w:type="dxa"/>
          </w:tcPr>
          <w:p w14:paraId="1B3C5DA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Sprawność</w:t>
            </w:r>
          </w:p>
        </w:tc>
        <w:tc>
          <w:tcPr>
            <w:tcW w:w="6373" w:type="dxa"/>
            <w:vAlign w:val="center"/>
          </w:tcPr>
          <w:p w14:paraId="75E1A0E3"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90%</w:t>
            </w:r>
          </w:p>
        </w:tc>
      </w:tr>
      <w:tr w:rsidR="005C54A7" w:rsidRPr="0000713E" w14:paraId="3E0B8A3C" w14:textId="77777777" w:rsidTr="005C54A7">
        <w:tc>
          <w:tcPr>
            <w:tcW w:w="2689" w:type="dxa"/>
          </w:tcPr>
          <w:p w14:paraId="76840C97"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Częstotliwość wyjściowa</w:t>
            </w:r>
          </w:p>
        </w:tc>
        <w:tc>
          <w:tcPr>
            <w:tcW w:w="6373" w:type="dxa"/>
            <w:vAlign w:val="center"/>
          </w:tcPr>
          <w:p w14:paraId="42E3F3C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50/60 Hz +/- 0,1% (autodetekcja)</w:t>
            </w:r>
          </w:p>
        </w:tc>
      </w:tr>
      <w:tr w:rsidR="005C54A7" w:rsidRPr="0000713E" w14:paraId="560AEF64" w14:textId="77777777" w:rsidTr="005C54A7">
        <w:tc>
          <w:tcPr>
            <w:tcW w:w="2689" w:type="dxa"/>
          </w:tcPr>
          <w:p w14:paraId="5BC2E61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Czas podtrzymania dla obciążenia 100%</w:t>
            </w:r>
          </w:p>
        </w:tc>
        <w:tc>
          <w:tcPr>
            <w:tcW w:w="6373" w:type="dxa"/>
            <w:vAlign w:val="center"/>
          </w:tcPr>
          <w:p w14:paraId="5F0175A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5 minut</w:t>
            </w:r>
          </w:p>
        </w:tc>
      </w:tr>
      <w:tr w:rsidR="005C54A7" w:rsidRPr="0000713E" w14:paraId="3FB88E7A" w14:textId="77777777" w:rsidTr="005C54A7">
        <w:tc>
          <w:tcPr>
            <w:tcW w:w="2689" w:type="dxa"/>
          </w:tcPr>
          <w:p w14:paraId="7C8EAED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Czas podtrzymania dla odciążenia 50%</w:t>
            </w:r>
          </w:p>
        </w:tc>
        <w:tc>
          <w:tcPr>
            <w:tcW w:w="6373" w:type="dxa"/>
            <w:vAlign w:val="center"/>
          </w:tcPr>
          <w:p w14:paraId="08D71E78"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10 minut</w:t>
            </w:r>
          </w:p>
        </w:tc>
      </w:tr>
      <w:tr w:rsidR="005C54A7" w:rsidRPr="0000713E" w14:paraId="5CD8A31B" w14:textId="77777777" w:rsidTr="005C54A7">
        <w:tc>
          <w:tcPr>
            <w:tcW w:w="2689" w:type="dxa"/>
          </w:tcPr>
          <w:p w14:paraId="263EB098"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Obsługa dodatkowych baterii</w:t>
            </w:r>
          </w:p>
        </w:tc>
        <w:tc>
          <w:tcPr>
            <w:tcW w:w="6373" w:type="dxa"/>
            <w:vAlign w:val="center"/>
          </w:tcPr>
          <w:p w14:paraId="4E097BA1"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do min. 2 modułów bateryjnych</w:t>
            </w:r>
          </w:p>
        </w:tc>
      </w:tr>
      <w:tr w:rsidR="005C54A7" w:rsidRPr="0000713E" w14:paraId="5930298F" w14:textId="77777777" w:rsidTr="005C54A7">
        <w:tc>
          <w:tcPr>
            <w:tcW w:w="2689" w:type="dxa"/>
          </w:tcPr>
          <w:p w14:paraId="7DF637EB"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Zarządzanie akumulatorami</w:t>
            </w:r>
          </w:p>
        </w:tc>
        <w:tc>
          <w:tcPr>
            <w:tcW w:w="6373" w:type="dxa"/>
            <w:vAlign w:val="center"/>
          </w:tcPr>
          <w:p w14:paraId="69CC2EE6"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System ładowania nieciągłego baterii z kompensacją temperatury, automatyczne sprawdzanie akumulatorów, ochrona przed głębokim rozładowaniem, automatyczne rozpoznawanie dodatkowych zewnętrznych modułów bateryjnych, wymiana akumulatorów „na gorąco” bez konieczności wyłączania podłączonych urządzeń.</w:t>
            </w:r>
          </w:p>
        </w:tc>
      </w:tr>
      <w:tr w:rsidR="005C54A7" w:rsidRPr="0000713E" w14:paraId="4E122509" w14:textId="77777777" w:rsidTr="005C54A7">
        <w:tc>
          <w:tcPr>
            <w:tcW w:w="2689" w:type="dxa"/>
          </w:tcPr>
          <w:p w14:paraId="27B74464" w14:textId="77777777" w:rsidR="005C54A7" w:rsidRPr="0000713E" w:rsidRDefault="005C54A7" w:rsidP="0000713E">
            <w:pPr>
              <w:spacing w:after="0" w:line="276" w:lineRule="auto"/>
              <w:rPr>
                <w:rFonts w:cs="Segoe UI Light"/>
                <w:sz w:val="24"/>
                <w:szCs w:val="24"/>
              </w:rPr>
            </w:pPr>
            <w:r w:rsidRPr="0000713E">
              <w:rPr>
                <w:rFonts w:cs="Segoe UI Light"/>
                <w:sz w:val="24"/>
                <w:szCs w:val="24"/>
              </w:rPr>
              <w:lastRenderedPageBreak/>
              <w:t>Interfejs użytkownika</w:t>
            </w:r>
          </w:p>
        </w:tc>
        <w:tc>
          <w:tcPr>
            <w:tcW w:w="6373" w:type="dxa"/>
            <w:vAlign w:val="center"/>
          </w:tcPr>
          <w:p w14:paraId="3CC78A51"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Wyświetlacz LCD (informacje o statusie i pomiarach UPS, możliwość pomiaru zużycia energii w kWh)</w:t>
            </w:r>
          </w:p>
        </w:tc>
      </w:tr>
      <w:tr w:rsidR="005C54A7" w:rsidRPr="0000713E" w14:paraId="77F5178A" w14:textId="77777777" w:rsidTr="005C54A7">
        <w:tc>
          <w:tcPr>
            <w:tcW w:w="2689" w:type="dxa"/>
          </w:tcPr>
          <w:p w14:paraId="29239B6B"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Standardowe gniazda komunikacyjne</w:t>
            </w:r>
          </w:p>
        </w:tc>
        <w:tc>
          <w:tcPr>
            <w:tcW w:w="6373" w:type="dxa"/>
            <w:vAlign w:val="center"/>
          </w:tcPr>
          <w:p w14:paraId="560E26D8"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Karta sieciowa + 1 x styki przekaźnikowe + 1 mini złącze zdalnego zał./wył. i wyłączenia</w:t>
            </w:r>
          </w:p>
        </w:tc>
      </w:tr>
      <w:tr w:rsidR="005C54A7" w:rsidRPr="0000713E" w14:paraId="5D9C8F4B" w14:textId="77777777" w:rsidTr="005C54A7">
        <w:tc>
          <w:tcPr>
            <w:tcW w:w="2689" w:type="dxa"/>
          </w:tcPr>
          <w:p w14:paraId="1094F8A1"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Zdalne zarządzanie</w:t>
            </w:r>
          </w:p>
        </w:tc>
        <w:tc>
          <w:tcPr>
            <w:tcW w:w="6373" w:type="dxa"/>
            <w:vAlign w:val="center"/>
          </w:tcPr>
          <w:p w14:paraId="3E12F6C1"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 xml:space="preserve">Kompatybilność z HTTP, SNMP, SMTP, Telnet, SSL, SSH </w:t>
            </w:r>
          </w:p>
          <w:p w14:paraId="789121C7"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Zdalne sterowanie i ponowne uruchamianie urządzeń chronionych przez UPS, poprzez sieć SNMP/Web,</w:t>
            </w:r>
          </w:p>
          <w:p w14:paraId="72C9BD0F"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Konfigurowalne akcje zawierające automatyczne zamykanie systemów w przypadku przedłużających się przerw w zasilaniu</w:t>
            </w:r>
          </w:p>
          <w:p w14:paraId="4066ECB3"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Powiadamianie e-mailowe o alarmach</w:t>
            </w:r>
          </w:p>
          <w:p w14:paraId="4793596E"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Kompatybilność z SNMPv3 i IPv6</w:t>
            </w:r>
          </w:p>
          <w:p w14:paraId="7ADAB8F5"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Konfigurowalne automatycznie powiadamiania e-mail w odpowiedzi na alarmy UPS oraz przesyłanie raportów okresowych</w:t>
            </w:r>
          </w:p>
          <w:p w14:paraId="33F693B4"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Sterowanie załączaniem i wyłączaniem UPS poprzez przeglądarkę internetową</w:t>
            </w:r>
          </w:p>
          <w:p w14:paraId="158D2E3E"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Ustawianie i sterowanie segmentami odbiorników poprzez interfejs przeglądarki internetowej, z sekwencyjnym załączaniem i optymalizacją czasu podtrzymania bateryjnego poprzez wcześniejsze zamykanie systemów o mniejszym znaczeniu.</w:t>
            </w:r>
          </w:p>
          <w:p w14:paraId="6433CFCC"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Pomiar wilgotności i temperatury z opcjonalnym czujnikiem monitorowania środowiska</w:t>
            </w:r>
          </w:p>
          <w:p w14:paraId="32B7A5B1"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Automatyczne ustawienia daty i godziny poprzez serwer NTP</w:t>
            </w:r>
          </w:p>
          <w:p w14:paraId="4A5C564F"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Zabezpieczenie hasłem</w:t>
            </w:r>
          </w:p>
          <w:p w14:paraId="5367FAD3"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Transmisja SSL</w:t>
            </w:r>
          </w:p>
          <w:p w14:paraId="570E6098" w14:textId="77777777" w:rsidR="005C54A7" w:rsidRPr="0000713E" w:rsidRDefault="005C54A7" w:rsidP="0000713E">
            <w:pPr>
              <w:pStyle w:val="Akapitzlist"/>
              <w:numPr>
                <w:ilvl w:val="0"/>
                <w:numId w:val="67"/>
              </w:numPr>
              <w:spacing w:after="0" w:line="276" w:lineRule="auto"/>
              <w:ind w:left="315"/>
              <w:rPr>
                <w:rFonts w:cs="Segoe UI Light"/>
                <w:sz w:val="24"/>
                <w:szCs w:val="24"/>
              </w:rPr>
            </w:pPr>
            <w:r w:rsidRPr="0000713E">
              <w:rPr>
                <w:rFonts w:cs="Segoe UI Light"/>
                <w:sz w:val="24"/>
                <w:szCs w:val="24"/>
              </w:rPr>
              <w:t>Zapis dziennika zdarzeń w pamięci trwałej</w:t>
            </w:r>
          </w:p>
        </w:tc>
      </w:tr>
      <w:tr w:rsidR="005C54A7" w:rsidRPr="0000713E" w14:paraId="750FFF6A" w14:textId="77777777" w:rsidTr="005C54A7">
        <w:tc>
          <w:tcPr>
            <w:tcW w:w="2689" w:type="dxa"/>
          </w:tcPr>
          <w:p w14:paraId="5A32158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Temperatura pracy</w:t>
            </w:r>
          </w:p>
        </w:tc>
        <w:tc>
          <w:tcPr>
            <w:tcW w:w="6373" w:type="dxa"/>
            <w:vAlign w:val="center"/>
          </w:tcPr>
          <w:p w14:paraId="4E718BE0"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Min. od 10°C do 40°C</w:t>
            </w:r>
          </w:p>
        </w:tc>
      </w:tr>
      <w:tr w:rsidR="005C54A7" w:rsidRPr="0000713E" w14:paraId="532C4FEE" w14:textId="77777777" w:rsidTr="005C54A7">
        <w:tc>
          <w:tcPr>
            <w:tcW w:w="2689" w:type="dxa"/>
          </w:tcPr>
          <w:p w14:paraId="01C68D0F"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Bezpieczeństwo, zakłócenia elektromagnetyczne</w:t>
            </w:r>
          </w:p>
        </w:tc>
        <w:tc>
          <w:tcPr>
            <w:tcW w:w="6373" w:type="dxa"/>
            <w:vAlign w:val="center"/>
          </w:tcPr>
          <w:p w14:paraId="391E1C31"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IEC/EN 62040-1-1, IEC/EN 62040-2</w:t>
            </w:r>
          </w:p>
        </w:tc>
      </w:tr>
      <w:tr w:rsidR="005C54A7" w:rsidRPr="0000713E" w14:paraId="6042D721" w14:textId="77777777" w:rsidTr="005C54A7">
        <w:tc>
          <w:tcPr>
            <w:tcW w:w="2689" w:type="dxa"/>
          </w:tcPr>
          <w:p w14:paraId="66033CEB"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Certyfikaty</w:t>
            </w:r>
          </w:p>
        </w:tc>
        <w:tc>
          <w:tcPr>
            <w:tcW w:w="6373" w:type="dxa"/>
            <w:vAlign w:val="center"/>
          </w:tcPr>
          <w:p w14:paraId="2544ECF2"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CE, raport CB, TÜV</w:t>
            </w:r>
          </w:p>
        </w:tc>
      </w:tr>
      <w:tr w:rsidR="005C54A7" w:rsidRPr="0000713E" w14:paraId="043E4D6D" w14:textId="77777777" w:rsidTr="005C54A7">
        <w:tc>
          <w:tcPr>
            <w:tcW w:w="2689" w:type="dxa"/>
          </w:tcPr>
          <w:p w14:paraId="7F43F74F"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Gwarancja na akumulatory</w:t>
            </w:r>
          </w:p>
        </w:tc>
        <w:tc>
          <w:tcPr>
            <w:tcW w:w="6373" w:type="dxa"/>
            <w:vAlign w:val="center"/>
          </w:tcPr>
          <w:p w14:paraId="6D73883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 xml:space="preserve">Min. 2 lata </w:t>
            </w:r>
          </w:p>
        </w:tc>
      </w:tr>
      <w:tr w:rsidR="005C54A7" w:rsidRPr="0000713E" w14:paraId="7194E0FB" w14:textId="77777777" w:rsidTr="005C54A7">
        <w:tc>
          <w:tcPr>
            <w:tcW w:w="2689" w:type="dxa"/>
          </w:tcPr>
          <w:p w14:paraId="652D0A2A"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Oprogramowanie do zarządzania i monitoringu UPS</w:t>
            </w:r>
          </w:p>
        </w:tc>
        <w:tc>
          <w:tcPr>
            <w:tcW w:w="6373" w:type="dxa"/>
            <w:vAlign w:val="center"/>
          </w:tcPr>
          <w:p w14:paraId="0BEBD69C" w14:textId="77777777" w:rsidR="005C54A7" w:rsidRPr="0000713E" w:rsidRDefault="005C54A7" w:rsidP="0000713E">
            <w:pPr>
              <w:spacing w:after="0" w:line="276" w:lineRule="auto"/>
              <w:rPr>
                <w:rFonts w:cs="Segoe UI Light"/>
                <w:sz w:val="24"/>
                <w:szCs w:val="24"/>
              </w:rPr>
            </w:pPr>
            <w:r w:rsidRPr="0000713E">
              <w:rPr>
                <w:rFonts w:cs="Segoe UI Light"/>
                <w:sz w:val="24"/>
                <w:szCs w:val="24"/>
              </w:rPr>
              <w:t xml:space="preserve">Pakiet oprogramowania kompatybilny z MS Windows Server oraz RedHat Linux, włącznie z oprogramowaniem wirtualizacyjnym, takim jak Vmware i Hyper-V. </w:t>
            </w:r>
            <w:r w:rsidRPr="0000713E">
              <w:rPr>
                <w:rFonts w:cs="Segoe UI Light"/>
                <w:sz w:val="24"/>
                <w:szCs w:val="24"/>
              </w:rPr>
              <w:lastRenderedPageBreak/>
              <w:t>Oprogramowanie z aktywną funkcją wyłączania systemu w przypadku długotrwałej przerwy w dostawie energii.</w:t>
            </w:r>
          </w:p>
        </w:tc>
      </w:tr>
      <w:tr w:rsidR="005C54A7" w:rsidRPr="0000713E" w14:paraId="5C9B0E90" w14:textId="77777777" w:rsidTr="005C54A7">
        <w:trPr>
          <w:trHeight w:val="2881"/>
        </w:trPr>
        <w:tc>
          <w:tcPr>
            <w:tcW w:w="2689" w:type="dxa"/>
          </w:tcPr>
          <w:p w14:paraId="7787F3DE" w14:textId="77777777" w:rsidR="005C54A7" w:rsidRPr="0000713E" w:rsidRDefault="005C54A7" w:rsidP="0000713E">
            <w:pPr>
              <w:spacing w:after="0" w:line="276" w:lineRule="auto"/>
              <w:rPr>
                <w:sz w:val="24"/>
                <w:szCs w:val="24"/>
              </w:rPr>
            </w:pPr>
            <w:r w:rsidRPr="0000713E">
              <w:rPr>
                <w:sz w:val="24"/>
                <w:szCs w:val="24"/>
              </w:rPr>
              <w:lastRenderedPageBreak/>
              <w:t>Wyposażenie dodatkowe</w:t>
            </w:r>
          </w:p>
        </w:tc>
        <w:tc>
          <w:tcPr>
            <w:tcW w:w="6373" w:type="dxa"/>
          </w:tcPr>
          <w:p w14:paraId="35A38110" w14:textId="77777777" w:rsidR="005C54A7" w:rsidRPr="0000713E" w:rsidRDefault="005C54A7" w:rsidP="0000713E">
            <w:pPr>
              <w:spacing w:after="0" w:line="276" w:lineRule="auto"/>
              <w:rPr>
                <w:sz w:val="24"/>
                <w:szCs w:val="24"/>
              </w:rPr>
            </w:pPr>
            <w:r w:rsidRPr="0000713E">
              <w:rPr>
                <w:sz w:val="24"/>
                <w:szCs w:val="24"/>
              </w:rPr>
              <w:t>Zestaw gniazd wyjściowych PDU o prądzie nominalnym 16A podłączany do gniazda wyjściowego w zasilaczu awaryjnym UPS, obudowa 1U do montażu w szafie Rack (19”) z możliwością montażu w wielu położeniach z 12 szt. gniazd IEC-320-C13 (10A) i 1 szt. IEC-320-C19 (16A) (z 2 bezpiecznikami nadprądowymi), z zaciskami zabezpieczającymi przed przypadkowym wyciagnięciem kabla zasilającego na gniazdkach wejściowych i wyjściowych. Czujnik monitorowania środowiska UPS umożliwiający zdalne monitorowanie temperatury, wilgotności i dwóch urządzeń stykowych podłączany do karty sieciowej SNMP.</w:t>
            </w:r>
          </w:p>
        </w:tc>
      </w:tr>
    </w:tbl>
    <w:p w14:paraId="438A9CA7" w14:textId="77777777" w:rsidR="00111A39" w:rsidRPr="0000713E" w:rsidRDefault="00111A39" w:rsidP="0000713E">
      <w:pPr>
        <w:spacing w:after="0" w:line="276" w:lineRule="auto"/>
        <w:rPr>
          <w:b/>
          <w:color w:val="000000" w:themeColor="text1"/>
          <w:sz w:val="24"/>
          <w:szCs w:val="24"/>
          <w:lang w:eastAsia="pl-PL"/>
        </w:rPr>
      </w:pPr>
    </w:p>
    <w:p w14:paraId="37A8938D" w14:textId="77777777" w:rsidR="005C54A7" w:rsidRPr="0000713E" w:rsidRDefault="005C54A7" w:rsidP="0000713E">
      <w:pPr>
        <w:spacing w:after="0" w:line="276" w:lineRule="auto"/>
        <w:rPr>
          <w:b/>
          <w:color w:val="000000" w:themeColor="text1"/>
          <w:sz w:val="24"/>
          <w:szCs w:val="24"/>
          <w:lang w:eastAsia="pl-PL"/>
        </w:rPr>
      </w:pPr>
    </w:p>
    <w:p w14:paraId="59315CBE" w14:textId="77777777" w:rsidR="00111A39" w:rsidRPr="0000713E" w:rsidRDefault="00111A39" w:rsidP="0000713E">
      <w:pPr>
        <w:pStyle w:val="Akapitzlist"/>
        <w:numPr>
          <w:ilvl w:val="0"/>
          <w:numId w:val="66"/>
        </w:numPr>
        <w:spacing w:after="0" w:line="276" w:lineRule="auto"/>
        <w:rPr>
          <w:b/>
          <w:color w:val="000000" w:themeColor="text1"/>
          <w:sz w:val="24"/>
          <w:szCs w:val="24"/>
          <w:lang w:eastAsia="pl-PL"/>
        </w:rPr>
      </w:pPr>
      <w:r w:rsidRPr="0000713E">
        <w:rPr>
          <w:b/>
          <w:color w:val="000000" w:themeColor="text1"/>
          <w:sz w:val="24"/>
          <w:szCs w:val="24"/>
          <w:lang w:eastAsia="pl-PL"/>
        </w:rPr>
        <w:t>Agregat prądotwórczy – 1 szt.</w:t>
      </w:r>
    </w:p>
    <w:p w14:paraId="55BFBAAA" w14:textId="77777777" w:rsidR="00111A39" w:rsidRPr="0000713E" w:rsidRDefault="00111A39"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głośność do 75db</w:t>
      </w:r>
    </w:p>
    <w:p w14:paraId="3768FD33" w14:textId="77777777" w:rsidR="00111A39" w:rsidRPr="0000713E" w:rsidRDefault="00111A39"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średnie zużycie paliwa, max do 1,5l/h</w:t>
      </w:r>
    </w:p>
    <w:p w14:paraId="51C66784" w14:textId="77777777" w:rsidR="00111A39" w:rsidRPr="0000713E" w:rsidRDefault="00111A39"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moc agregatu nie mniejsza niż 7,5 kW - 9,0 kVA</w:t>
      </w:r>
    </w:p>
    <w:p w14:paraId="437E1290" w14:textId="77777777" w:rsidR="00111A39" w:rsidRPr="0000713E" w:rsidRDefault="00111A39"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wyposażony w wyjścia 2x 230V, oraz wyjście 12V</w:t>
      </w:r>
    </w:p>
    <w:p w14:paraId="569AEF75" w14:textId="77777777" w:rsidR="00111A39" w:rsidRPr="0000713E" w:rsidRDefault="00111A39"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wbudowany licznik motogodzin</w:t>
      </w:r>
    </w:p>
    <w:p w14:paraId="10E150D8" w14:textId="77777777" w:rsidR="00111A39" w:rsidRPr="0000713E" w:rsidRDefault="00111A39"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 xml:space="preserve">automatyczny rozruch agregatu </w:t>
      </w:r>
    </w:p>
    <w:p w14:paraId="2EE7332E" w14:textId="77777777" w:rsidR="00111A39" w:rsidRPr="0000713E" w:rsidRDefault="00111A39"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Zabezpieczenie przeciw przeciążeniowe</w:t>
      </w:r>
    </w:p>
    <w:p w14:paraId="76A334D7" w14:textId="77777777" w:rsidR="00111A39" w:rsidRPr="0000713E" w:rsidRDefault="00111A39" w:rsidP="0000713E">
      <w:pPr>
        <w:pStyle w:val="Akapitzlist"/>
        <w:numPr>
          <w:ilvl w:val="0"/>
          <w:numId w:val="61"/>
        </w:numPr>
        <w:spacing w:after="0" w:line="276" w:lineRule="auto"/>
        <w:rPr>
          <w:color w:val="000000" w:themeColor="text1"/>
          <w:sz w:val="24"/>
          <w:szCs w:val="24"/>
          <w:lang w:eastAsia="pl-PL"/>
        </w:rPr>
      </w:pPr>
      <w:r w:rsidRPr="0000713E">
        <w:rPr>
          <w:color w:val="000000" w:themeColor="text1"/>
          <w:sz w:val="24"/>
          <w:szCs w:val="24"/>
          <w:lang w:eastAsia="pl-PL"/>
        </w:rPr>
        <w:t>Czujnik ciśnienia i poziomu oleju</w:t>
      </w:r>
    </w:p>
    <w:p w14:paraId="6E2F00BB" w14:textId="77777777" w:rsidR="00111A39" w:rsidRPr="0000713E" w:rsidRDefault="00111A39" w:rsidP="0000713E">
      <w:pPr>
        <w:spacing w:after="0" w:line="276" w:lineRule="auto"/>
        <w:rPr>
          <w:b/>
          <w:color w:val="000000" w:themeColor="text1"/>
          <w:sz w:val="24"/>
          <w:szCs w:val="24"/>
          <w:lang w:eastAsia="pl-PL"/>
        </w:rPr>
      </w:pPr>
    </w:p>
    <w:p w14:paraId="1C3C040A" w14:textId="77777777" w:rsidR="00111A39" w:rsidRPr="0000713E" w:rsidRDefault="00111A39" w:rsidP="0000713E">
      <w:pPr>
        <w:pStyle w:val="Akapitzlist"/>
        <w:numPr>
          <w:ilvl w:val="0"/>
          <w:numId w:val="66"/>
        </w:numPr>
        <w:spacing w:after="0" w:line="276" w:lineRule="auto"/>
        <w:rPr>
          <w:b/>
          <w:color w:val="000000" w:themeColor="text1"/>
          <w:sz w:val="24"/>
          <w:szCs w:val="24"/>
          <w:lang w:eastAsia="pl-PL"/>
        </w:rPr>
      </w:pPr>
      <w:r w:rsidRPr="0000713E">
        <w:rPr>
          <w:b/>
          <w:color w:val="000000" w:themeColor="text1"/>
          <w:sz w:val="24"/>
          <w:szCs w:val="24"/>
          <w:lang w:eastAsia="pl-PL"/>
        </w:rPr>
        <w:t>Laptop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3"/>
      </w:tblGrid>
      <w:tr w:rsidR="00111A39" w:rsidRPr="0000713E" w14:paraId="0CEB5680" w14:textId="77777777" w:rsidTr="005C54A7">
        <w:trPr>
          <w:trHeight w:val="300"/>
        </w:trPr>
        <w:tc>
          <w:tcPr>
            <w:tcW w:w="2689" w:type="dxa"/>
            <w:shd w:val="clear" w:color="auto" w:fill="BFBFBF" w:themeFill="background1" w:themeFillShade="BF"/>
            <w:noWrap/>
            <w:hideMark/>
          </w:tcPr>
          <w:p w14:paraId="4573C215" w14:textId="77777777" w:rsidR="00111A39" w:rsidRPr="0000713E" w:rsidRDefault="00111A39"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04E9804A" w14:textId="77777777" w:rsidR="00111A39" w:rsidRPr="0000713E" w:rsidRDefault="00111A39"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111A39" w:rsidRPr="0000713E" w14:paraId="18FC503F" w14:textId="77777777" w:rsidTr="005C54A7">
        <w:tc>
          <w:tcPr>
            <w:tcW w:w="2689" w:type="dxa"/>
          </w:tcPr>
          <w:p w14:paraId="3B622825"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Przekątna ekranu LCD</w:t>
            </w:r>
          </w:p>
        </w:tc>
        <w:tc>
          <w:tcPr>
            <w:tcW w:w="6373" w:type="dxa"/>
            <w:vAlign w:val="center"/>
          </w:tcPr>
          <w:p w14:paraId="3FAADD65"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od 14 do 16 cali </w:t>
            </w:r>
          </w:p>
        </w:tc>
      </w:tr>
      <w:tr w:rsidR="00111A39" w:rsidRPr="0000713E" w14:paraId="7025A440" w14:textId="77777777" w:rsidTr="005C54A7">
        <w:tc>
          <w:tcPr>
            <w:tcW w:w="2689" w:type="dxa"/>
          </w:tcPr>
          <w:p w14:paraId="229F519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System operacyjny</w:t>
            </w:r>
          </w:p>
        </w:tc>
        <w:tc>
          <w:tcPr>
            <w:tcW w:w="6373" w:type="dxa"/>
            <w:vAlign w:val="center"/>
          </w:tcPr>
          <w:p w14:paraId="5509B305"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64-bitowy, okienkowy z wbudowaną przeglądarką internetową, pozwalający na podłączenie do domeny i zarządzanie z jej poziomu logowaniem do konta użytkownika i administratora oraz konfigurację systemu za pomocą Active Directory Group Policy</w:t>
            </w:r>
          </w:p>
        </w:tc>
      </w:tr>
      <w:tr w:rsidR="00111A39" w:rsidRPr="0000713E" w14:paraId="5539686E" w14:textId="77777777" w:rsidTr="005C54A7">
        <w:tc>
          <w:tcPr>
            <w:tcW w:w="2689" w:type="dxa"/>
          </w:tcPr>
          <w:p w14:paraId="6F1B187E"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Ekran LCD</w:t>
            </w:r>
          </w:p>
        </w:tc>
        <w:tc>
          <w:tcPr>
            <w:tcW w:w="6373" w:type="dxa"/>
            <w:vAlign w:val="center"/>
          </w:tcPr>
          <w:p w14:paraId="7D8793AE"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min. 1366 x 768 pikseli, antyrefleksyjna / matowa</w:t>
            </w:r>
          </w:p>
        </w:tc>
      </w:tr>
      <w:tr w:rsidR="00111A39" w:rsidRPr="0000713E" w14:paraId="1C08A8E6" w14:textId="77777777" w:rsidTr="005C54A7">
        <w:tc>
          <w:tcPr>
            <w:tcW w:w="2689" w:type="dxa"/>
          </w:tcPr>
          <w:p w14:paraId="1668254C"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Procesor</w:t>
            </w:r>
          </w:p>
        </w:tc>
        <w:tc>
          <w:tcPr>
            <w:tcW w:w="6373" w:type="dxa"/>
            <w:vAlign w:val="center"/>
          </w:tcPr>
          <w:p w14:paraId="346B8637"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min. 3100 pkt. w teście PassMark - CPU Mark. 64-bit</w:t>
            </w:r>
          </w:p>
        </w:tc>
      </w:tr>
      <w:tr w:rsidR="00111A39" w:rsidRPr="0000713E" w14:paraId="27EA3A70" w14:textId="77777777" w:rsidTr="005C54A7">
        <w:tc>
          <w:tcPr>
            <w:tcW w:w="2689" w:type="dxa"/>
          </w:tcPr>
          <w:p w14:paraId="13444CE2"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Pojemność dysku SSD</w:t>
            </w:r>
          </w:p>
        </w:tc>
        <w:tc>
          <w:tcPr>
            <w:tcW w:w="6373" w:type="dxa"/>
            <w:vAlign w:val="center"/>
          </w:tcPr>
          <w:p w14:paraId="3E463EF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min. 100 GB </w:t>
            </w:r>
          </w:p>
        </w:tc>
      </w:tr>
      <w:tr w:rsidR="00111A39" w:rsidRPr="0000713E" w14:paraId="12393E23" w14:textId="77777777" w:rsidTr="005C54A7">
        <w:tc>
          <w:tcPr>
            <w:tcW w:w="2689" w:type="dxa"/>
          </w:tcPr>
          <w:p w14:paraId="5FD090B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Wielkość pamięci RAM</w:t>
            </w:r>
          </w:p>
        </w:tc>
        <w:tc>
          <w:tcPr>
            <w:tcW w:w="6373" w:type="dxa"/>
            <w:vAlign w:val="center"/>
          </w:tcPr>
          <w:p w14:paraId="5F4C6E88"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min. 6 GB </w:t>
            </w:r>
          </w:p>
        </w:tc>
      </w:tr>
      <w:tr w:rsidR="00111A39" w:rsidRPr="0000713E" w14:paraId="21F74CB5" w14:textId="77777777" w:rsidTr="005C54A7">
        <w:tc>
          <w:tcPr>
            <w:tcW w:w="2689" w:type="dxa"/>
          </w:tcPr>
          <w:p w14:paraId="39117951"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Karta graficzna</w:t>
            </w:r>
          </w:p>
        </w:tc>
        <w:tc>
          <w:tcPr>
            <w:tcW w:w="6373" w:type="dxa"/>
            <w:vAlign w:val="center"/>
          </w:tcPr>
          <w:p w14:paraId="6E67DF88"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min. zintegrowana</w:t>
            </w:r>
          </w:p>
        </w:tc>
      </w:tr>
      <w:tr w:rsidR="00111A39" w:rsidRPr="0000713E" w14:paraId="671821F6" w14:textId="77777777" w:rsidTr="005C54A7">
        <w:tc>
          <w:tcPr>
            <w:tcW w:w="2689" w:type="dxa"/>
          </w:tcPr>
          <w:p w14:paraId="27468F9A"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Interfejsy, min.</w:t>
            </w:r>
          </w:p>
        </w:tc>
        <w:tc>
          <w:tcPr>
            <w:tcW w:w="6373" w:type="dxa"/>
            <w:vAlign w:val="center"/>
          </w:tcPr>
          <w:p w14:paraId="58FFC43C" w14:textId="77777777" w:rsidR="00111A39" w:rsidRPr="0000713E" w:rsidRDefault="00111A39" w:rsidP="0000713E">
            <w:pPr>
              <w:spacing w:after="0" w:line="276" w:lineRule="auto"/>
              <w:rPr>
                <w:rFonts w:cs="Segoe UI Light"/>
                <w:color w:val="000000"/>
                <w:sz w:val="24"/>
                <w:szCs w:val="24"/>
                <w:lang w:val="en-US"/>
              </w:rPr>
            </w:pPr>
            <w:r w:rsidRPr="0000713E">
              <w:rPr>
                <w:rFonts w:cs="Segoe UI Light"/>
                <w:color w:val="000000"/>
                <w:sz w:val="24"/>
                <w:szCs w:val="24"/>
                <w:lang w:val="en-US"/>
              </w:rPr>
              <w:t xml:space="preserve">1 x D-Sub lub 1 x HDMI </w:t>
            </w:r>
            <w:r w:rsidRPr="0000713E">
              <w:rPr>
                <w:rFonts w:cs="Segoe UI Light"/>
                <w:color w:val="000000"/>
                <w:sz w:val="24"/>
                <w:szCs w:val="24"/>
                <w:lang w:val="en-US"/>
              </w:rPr>
              <w:br/>
              <w:t>1 x USB i 2 x USB 3</w:t>
            </w:r>
            <w:r w:rsidRPr="0000713E">
              <w:rPr>
                <w:rFonts w:cs="Segoe UI Light"/>
                <w:color w:val="000000"/>
                <w:sz w:val="24"/>
                <w:szCs w:val="24"/>
                <w:lang w:val="en-US"/>
              </w:rPr>
              <w:br/>
            </w:r>
            <w:r w:rsidRPr="0000713E">
              <w:rPr>
                <w:rFonts w:cs="Segoe UI Light"/>
                <w:color w:val="000000"/>
                <w:sz w:val="24"/>
                <w:szCs w:val="24"/>
                <w:lang w:val="en-US"/>
              </w:rPr>
              <w:lastRenderedPageBreak/>
              <w:t xml:space="preserve">1 x LAN 1 Gbps </w:t>
            </w:r>
            <w:r w:rsidRPr="0000713E">
              <w:rPr>
                <w:rFonts w:cs="Segoe UI Light"/>
                <w:color w:val="000000"/>
                <w:sz w:val="24"/>
                <w:szCs w:val="24"/>
                <w:lang w:val="en-US"/>
              </w:rPr>
              <w:br/>
              <w:t xml:space="preserve">1 x WiFi IEEE 802.11ac </w:t>
            </w:r>
          </w:p>
        </w:tc>
      </w:tr>
      <w:tr w:rsidR="00111A39" w:rsidRPr="0000713E" w14:paraId="34EB2A36" w14:textId="77777777" w:rsidTr="005C54A7">
        <w:tc>
          <w:tcPr>
            <w:tcW w:w="2689" w:type="dxa"/>
          </w:tcPr>
          <w:p w14:paraId="23DBD75A"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lastRenderedPageBreak/>
              <w:t>Czytnik kart pamięci</w:t>
            </w:r>
          </w:p>
        </w:tc>
        <w:tc>
          <w:tcPr>
            <w:tcW w:w="6373" w:type="dxa"/>
            <w:vAlign w:val="center"/>
          </w:tcPr>
          <w:p w14:paraId="43E14A4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Min. SD</w:t>
            </w:r>
          </w:p>
        </w:tc>
      </w:tr>
      <w:tr w:rsidR="00111A39" w:rsidRPr="0000713E" w14:paraId="7C774930" w14:textId="77777777" w:rsidTr="005C54A7">
        <w:tc>
          <w:tcPr>
            <w:tcW w:w="2689" w:type="dxa"/>
          </w:tcPr>
          <w:p w14:paraId="3CBF17BC"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Napęd optyczny</w:t>
            </w:r>
          </w:p>
        </w:tc>
        <w:tc>
          <w:tcPr>
            <w:tcW w:w="6373" w:type="dxa"/>
            <w:vAlign w:val="center"/>
          </w:tcPr>
          <w:p w14:paraId="09FE5108"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DVD+/-RW DL </w:t>
            </w:r>
          </w:p>
        </w:tc>
      </w:tr>
      <w:tr w:rsidR="00111A39" w:rsidRPr="0000713E" w14:paraId="0EE790AF" w14:textId="77777777" w:rsidTr="005C54A7">
        <w:tc>
          <w:tcPr>
            <w:tcW w:w="2689" w:type="dxa"/>
          </w:tcPr>
          <w:p w14:paraId="073FB9DE"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Zasilanie</w:t>
            </w:r>
          </w:p>
        </w:tc>
        <w:tc>
          <w:tcPr>
            <w:tcW w:w="6373" w:type="dxa"/>
            <w:vAlign w:val="center"/>
          </w:tcPr>
          <w:p w14:paraId="32CA1DD7"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Akumulator, min czas pracy na akumulatorze 4h</w:t>
            </w:r>
          </w:p>
        </w:tc>
      </w:tr>
      <w:tr w:rsidR="00111A39" w:rsidRPr="0000713E" w14:paraId="5B5F668C" w14:textId="77777777" w:rsidTr="005C54A7">
        <w:tc>
          <w:tcPr>
            <w:tcW w:w="2689" w:type="dxa"/>
          </w:tcPr>
          <w:p w14:paraId="64A6394D"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Dźwięk</w:t>
            </w:r>
          </w:p>
        </w:tc>
        <w:tc>
          <w:tcPr>
            <w:tcW w:w="6373" w:type="dxa"/>
            <w:vAlign w:val="center"/>
          </w:tcPr>
          <w:p w14:paraId="57F133DC"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stereo</w:t>
            </w:r>
          </w:p>
        </w:tc>
      </w:tr>
      <w:tr w:rsidR="00111A39" w:rsidRPr="0000713E" w14:paraId="47F4F4CB" w14:textId="77777777" w:rsidTr="005C54A7">
        <w:tc>
          <w:tcPr>
            <w:tcW w:w="2689" w:type="dxa"/>
          </w:tcPr>
          <w:p w14:paraId="75EDEAB6"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Kolor obudowy</w:t>
            </w:r>
          </w:p>
        </w:tc>
        <w:tc>
          <w:tcPr>
            <w:tcW w:w="6373" w:type="dxa"/>
            <w:vAlign w:val="center"/>
          </w:tcPr>
          <w:p w14:paraId="435250DD"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ciemny </w:t>
            </w:r>
          </w:p>
        </w:tc>
      </w:tr>
      <w:tr w:rsidR="00111A39" w:rsidRPr="0000713E" w14:paraId="0BC68FEA" w14:textId="77777777" w:rsidTr="005C54A7">
        <w:tc>
          <w:tcPr>
            <w:tcW w:w="2689" w:type="dxa"/>
          </w:tcPr>
          <w:p w14:paraId="1B5FE6AA"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Klawiatura</w:t>
            </w:r>
          </w:p>
        </w:tc>
        <w:tc>
          <w:tcPr>
            <w:tcW w:w="6373" w:type="dxa"/>
            <w:vAlign w:val="center"/>
          </w:tcPr>
          <w:p w14:paraId="4920D635"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wydzielona klawiatura numeryczna </w:t>
            </w:r>
          </w:p>
        </w:tc>
      </w:tr>
      <w:tr w:rsidR="00111A39" w:rsidRPr="0000713E" w14:paraId="77112B85" w14:textId="77777777" w:rsidTr="005C54A7">
        <w:tc>
          <w:tcPr>
            <w:tcW w:w="2689" w:type="dxa"/>
          </w:tcPr>
          <w:p w14:paraId="5B8BC39F"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Wymiary (szer. x głęb. x wys.)</w:t>
            </w:r>
          </w:p>
        </w:tc>
        <w:tc>
          <w:tcPr>
            <w:tcW w:w="6373" w:type="dxa"/>
            <w:vAlign w:val="center"/>
          </w:tcPr>
          <w:p w14:paraId="1BDC8CC5" w14:textId="77777777" w:rsidR="00111A39" w:rsidRPr="0000713E" w:rsidRDefault="00111A39" w:rsidP="0000713E">
            <w:pPr>
              <w:spacing w:after="0" w:line="276" w:lineRule="auto"/>
              <w:rPr>
                <w:rFonts w:cs="Segoe UI Light"/>
                <w:color w:val="000000"/>
                <w:sz w:val="24"/>
                <w:szCs w:val="24"/>
                <w:lang w:val="en-US"/>
              </w:rPr>
            </w:pPr>
            <w:r w:rsidRPr="0000713E">
              <w:rPr>
                <w:rFonts w:cs="Segoe UI Light"/>
                <w:color w:val="000000"/>
                <w:sz w:val="24"/>
                <w:szCs w:val="24"/>
                <w:lang w:val="en-US"/>
              </w:rPr>
              <w:t>max. 400mm x 270mm x 25mm</w:t>
            </w:r>
          </w:p>
        </w:tc>
      </w:tr>
      <w:tr w:rsidR="00111A39" w:rsidRPr="0000713E" w14:paraId="3B77F963" w14:textId="77777777" w:rsidTr="005C54A7">
        <w:tc>
          <w:tcPr>
            <w:tcW w:w="2689" w:type="dxa"/>
          </w:tcPr>
          <w:p w14:paraId="68BF71DE"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Waga</w:t>
            </w:r>
          </w:p>
        </w:tc>
        <w:tc>
          <w:tcPr>
            <w:tcW w:w="6373" w:type="dxa"/>
            <w:vAlign w:val="center"/>
          </w:tcPr>
          <w:p w14:paraId="138048DD"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 xml:space="preserve">max. 2,4 kg </w:t>
            </w:r>
          </w:p>
        </w:tc>
      </w:tr>
      <w:tr w:rsidR="00111A39" w:rsidRPr="0000713E" w14:paraId="29E0E366" w14:textId="77777777" w:rsidTr="005C54A7">
        <w:tc>
          <w:tcPr>
            <w:tcW w:w="2689" w:type="dxa"/>
          </w:tcPr>
          <w:p w14:paraId="04A7202A"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Dodatkowe wyposażenie</w:t>
            </w:r>
          </w:p>
        </w:tc>
        <w:tc>
          <w:tcPr>
            <w:tcW w:w="6373" w:type="dxa"/>
            <w:vAlign w:val="center"/>
          </w:tcPr>
          <w:p w14:paraId="1A898C87" w14:textId="77777777" w:rsidR="00111A39" w:rsidRPr="0000713E" w:rsidRDefault="00111A39" w:rsidP="0000713E">
            <w:pPr>
              <w:spacing w:after="0" w:line="276" w:lineRule="auto"/>
              <w:rPr>
                <w:rFonts w:cs="Segoe UI Light"/>
                <w:color w:val="000000"/>
                <w:sz w:val="24"/>
                <w:szCs w:val="24"/>
              </w:rPr>
            </w:pPr>
            <w:r w:rsidRPr="0000713E">
              <w:rPr>
                <w:rFonts w:cs="Segoe UI Light"/>
                <w:color w:val="000000"/>
                <w:sz w:val="24"/>
                <w:szCs w:val="24"/>
              </w:rPr>
              <w:t>kamera; wbudowany mikrofon; możliwość zabezpieczenia linką Kensington Lock; szyfrowanie TPM</w:t>
            </w:r>
          </w:p>
        </w:tc>
      </w:tr>
    </w:tbl>
    <w:p w14:paraId="3380770E" w14:textId="77777777" w:rsidR="00111A39" w:rsidRPr="0000713E" w:rsidRDefault="00111A39" w:rsidP="0000713E">
      <w:pPr>
        <w:spacing w:after="0" w:line="276" w:lineRule="auto"/>
        <w:rPr>
          <w:b/>
          <w:color w:val="000000" w:themeColor="text1"/>
          <w:sz w:val="24"/>
          <w:szCs w:val="24"/>
          <w:lang w:eastAsia="pl-PL"/>
        </w:rPr>
      </w:pPr>
    </w:p>
    <w:p w14:paraId="626413FF" w14:textId="77777777" w:rsidR="00111A39" w:rsidRPr="0000713E" w:rsidRDefault="00111A39" w:rsidP="0000713E">
      <w:pPr>
        <w:spacing w:after="0" w:line="276" w:lineRule="auto"/>
        <w:rPr>
          <w:b/>
          <w:color w:val="000000" w:themeColor="text1"/>
          <w:sz w:val="24"/>
          <w:szCs w:val="24"/>
          <w:lang w:eastAsia="pl-PL"/>
        </w:rPr>
      </w:pPr>
    </w:p>
    <w:p w14:paraId="34601B84" w14:textId="77777777" w:rsidR="00111A39" w:rsidRPr="0000713E" w:rsidRDefault="00111A39" w:rsidP="0000713E">
      <w:pPr>
        <w:pStyle w:val="Akapitzlist"/>
        <w:numPr>
          <w:ilvl w:val="0"/>
          <w:numId w:val="66"/>
        </w:numPr>
        <w:spacing w:after="0" w:line="276" w:lineRule="auto"/>
        <w:rPr>
          <w:b/>
          <w:color w:val="000000" w:themeColor="text1"/>
          <w:sz w:val="24"/>
          <w:szCs w:val="24"/>
          <w:lang w:eastAsia="pl-PL"/>
        </w:rPr>
      </w:pPr>
      <w:r w:rsidRPr="0000713E">
        <w:rPr>
          <w:b/>
          <w:color w:val="000000" w:themeColor="text1"/>
          <w:sz w:val="24"/>
          <w:szCs w:val="24"/>
          <w:lang w:eastAsia="pl-PL"/>
        </w:rPr>
        <w:t>Drukarka – 1 szt.</w:t>
      </w:r>
    </w:p>
    <w:p w14:paraId="660C76C9" w14:textId="77777777" w:rsidR="00111A39" w:rsidRPr="0000713E" w:rsidRDefault="00111A39"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Drukarka (urządzenie wielofunkcyjne)</w:t>
      </w:r>
    </w:p>
    <w:p w14:paraId="0735E313" w14:textId="77777777" w:rsidR="00111A39" w:rsidRPr="0000713E" w:rsidRDefault="00111A39"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Technologia druku: laserowa (mono) A4</w:t>
      </w:r>
    </w:p>
    <w:p w14:paraId="39551284" w14:textId="77777777" w:rsidR="00111A39" w:rsidRPr="0000713E" w:rsidRDefault="00111A39"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Wydajność: min. 18000 str/mies</w:t>
      </w:r>
    </w:p>
    <w:p w14:paraId="0FB417CA" w14:textId="77777777" w:rsidR="00111A39" w:rsidRPr="0000713E" w:rsidRDefault="00111A39"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Rozdzielczość druku w czerni: min. 2400 x 600 dpi</w:t>
      </w:r>
    </w:p>
    <w:p w14:paraId="0B015EF4" w14:textId="77777777" w:rsidR="00111A39" w:rsidRPr="0000713E" w:rsidRDefault="00111A39"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Podajnik papieru: min. 150 arkuszy</w:t>
      </w:r>
    </w:p>
    <w:p w14:paraId="4EA45D74" w14:textId="77777777" w:rsidR="00111A39" w:rsidRPr="0000713E" w:rsidRDefault="00111A39" w:rsidP="0000713E">
      <w:pPr>
        <w:pStyle w:val="Akapitzlist"/>
        <w:numPr>
          <w:ilvl w:val="0"/>
          <w:numId w:val="62"/>
        </w:numPr>
        <w:spacing w:after="0" w:line="276" w:lineRule="auto"/>
        <w:rPr>
          <w:color w:val="000000" w:themeColor="text1"/>
          <w:sz w:val="24"/>
          <w:szCs w:val="24"/>
          <w:lang w:eastAsia="pl-PL"/>
        </w:rPr>
      </w:pPr>
      <w:r w:rsidRPr="0000713E">
        <w:rPr>
          <w:color w:val="000000" w:themeColor="text1"/>
          <w:sz w:val="24"/>
          <w:szCs w:val="24"/>
          <w:lang w:eastAsia="pl-PL"/>
        </w:rPr>
        <w:t>Rozdzielczość optyczna skanera: min. do 1200 dpi</w:t>
      </w:r>
    </w:p>
    <w:p w14:paraId="12A2086E" w14:textId="77777777" w:rsidR="00111A39" w:rsidRPr="0000713E" w:rsidRDefault="00111A39" w:rsidP="0000713E">
      <w:pPr>
        <w:pStyle w:val="Akapitzlist"/>
        <w:spacing w:after="0" w:line="276" w:lineRule="auto"/>
        <w:ind w:left="1080"/>
        <w:rPr>
          <w:color w:val="000000" w:themeColor="text1"/>
          <w:sz w:val="24"/>
          <w:szCs w:val="24"/>
          <w:lang w:eastAsia="pl-PL"/>
        </w:rPr>
      </w:pPr>
    </w:p>
    <w:p w14:paraId="6D2A1CE7" w14:textId="77777777" w:rsidR="00111A39" w:rsidRPr="0000713E" w:rsidRDefault="00111A39" w:rsidP="0000713E">
      <w:pPr>
        <w:pStyle w:val="Akapitzlist"/>
        <w:numPr>
          <w:ilvl w:val="0"/>
          <w:numId w:val="66"/>
        </w:numPr>
        <w:spacing w:after="0" w:line="276" w:lineRule="auto"/>
        <w:rPr>
          <w:b/>
          <w:color w:val="000000" w:themeColor="text1"/>
          <w:sz w:val="24"/>
          <w:szCs w:val="24"/>
          <w:lang w:eastAsia="pl-PL"/>
        </w:rPr>
      </w:pPr>
      <w:r w:rsidRPr="0000713E">
        <w:rPr>
          <w:b/>
          <w:color w:val="000000" w:themeColor="text1"/>
          <w:sz w:val="24"/>
          <w:szCs w:val="24"/>
          <w:lang w:eastAsia="pl-PL"/>
        </w:rPr>
        <w:t>Komputer stacjonarny – 1 szt.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6375"/>
      </w:tblGrid>
      <w:tr w:rsidR="00111A39" w:rsidRPr="0000713E" w14:paraId="5C64EF75" w14:textId="77777777" w:rsidTr="005C54A7">
        <w:trPr>
          <w:trHeight w:val="300"/>
        </w:trPr>
        <w:tc>
          <w:tcPr>
            <w:tcW w:w="2689" w:type="dxa"/>
            <w:shd w:val="clear" w:color="auto" w:fill="BFBFBF" w:themeFill="background1" w:themeFillShade="BF"/>
            <w:noWrap/>
            <w:hideMark/>
          </w:tcPr>
          <w:p w14:paraId="03A3CBEC" w14:textId="77777777" w:rsidR="00111A39" w:rsidRPr="0000713E" w:rsidRDefault="00111A39"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Parametr</w:t>
            </w:r>
          </w:p>
        </w:tc>
        <w:tc>
          <w:tcPr>
            <w:tcW w:w="6373" w:type="dxa"/>
            <w:shd w:val="clear" w:color="auto" w:fill="BFBFBF" w:themeFill="background1" w:themeFillShade="BF"/>
            <w:noWrap/>
            <w:vAlign w:val="center"/>
            <w:hideMark/>
          </w:tcPr>
          <w:p w14:paraId="3DD2D5E8" w14:textId="77777777" w:rsidR="00111A39" w:rsidRPr="0000713E" w:rsidRDefault="00111A39" w:rsidP="0000713E">
            <w:pPr>
              <w:spacing w:after="0" w:line="276" w:lineRule="auto"/>
              <w:rPr>
                <w:rFonts w:eastAsia="Times New Roman" w:cs="Segoe UI Light"/>
                <w:b/>
                <w:bCs/>
                <w:color w:val="000000"/>
                <w:sz w:val="24"/>
                <w:szCs w:val="24"/>
                <w:lang w:eastAsia="pl-PL"/>
              </w:rPr>
            </w:pPr>
            <w:r w:rsidRPr="0000713E">
              <w:rPr>
                <w:rFonts w:eastAsia="Times New Roman" w:cs="Segoe UI Light"/>
                <w:b/>
                <w:bCs/>
                <w:color w:val="000000"/>
                <w:sz w:val="24"/>
                <w:szCs w:val="24"/>
                <w:lang w:eastAsia="pl-PL"/>
              </w:rPr>
              <w:t>Wymagania minimalne</w:t>
            </w:r>
          </w:p>
        </w:tc>
      </w:tr>
      <w:tr w:rsidR="00111A39" w:rsidRPr="0000713E" w14:paraId="14B5F4D5" w14:textId="77777777" w:rsidTr="005C54A7">
        <w:tc>
          <w:tcPr>
            <w:tcW w:w="2689" w:type="dxa"/>
          </w:tcPr>
          <w:p w14:paraId="274354F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Typ</w:t>
            </w:r>
          </w:p>
        </w:tc>
        <w:tc>
          <w:tcPr>
            <w:tcW w:w="6373" w:type="dxa"/>
          </w:tcPr>
          <w:p w14:paraId="5D1F4C10"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Komputer stacjonarny. Typu All in One, komputer wbudowany w monitor. W ofercie wymagane jest podanie modelu producenta komputera.</w:t>
            </w:r>
          </w:p>
        </w:tc>
      </w:tr>
      <w:tr w:rsidR="00111A39" w:rsidRPr="0000713E" w14:paraId="042341FF" w14:textId="77777777" w:rsidTr="005C54A7">
        <w:tc>
          <w:tcPr>
            <w:tcW w:w="2689" w:type="dxa"/>
          </w:tcPr>
          <w:p w14:paraId="237E3BE3"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Wydajność obliczeniowa</w:t>
            </w:r>
          </w:p>
        </w:tc>
        <w:tc>
          <w:tcPr>
            <w:tcW w:w="6373" w:type="dxa"/>
          </w:tcPr>
          <w:p w14:paraId="3CCC4942"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Procesor wielordzeniowy osiągający w teście PassMark CPU Mark wynik min. 7000 punktów według wyników ze strony </w:t>
            </w:r>
            <w:hyperlink r:id="rId16" w:history="1">
              <w:r w:rsidRPr="0000713E">
                <w:rPr>
                  <w:rStyle w:val="Hipercze"/>
                  <w:rFonts w:cs="Segoe UI Light"/>
                  <w:bCs/>
                  <w:sz w:val="24"/>
                  <w:szCs w:val="24"/>
                </w:rPr>
                <w:t>https://www.cpubenchmark.net</w:t>
              </w:r>
            </w:hyperlink>
            <w:r w:rsidRPr="0000713E">
              <w:rPr>
                <w:rFonts w:cs="Segoe UI Light"/>
                <w:bCs/>
                <w:sz w:val="24"/>
                <w:szCs w:val="24"/>
              </w:rPr>
              <w:t xml:space="preserve"> </w:t>
            </w:r>
          </w:p>
        </w:tc>
      </w:tr>
      <w:tr w:rsidR="00111A39" w:rsidRPr="0000713E" w14:paraId="310C5F74" w14:textId="77777777" w:rsidTr="005C54A7">
        <w:tc>
          <w:tcPr>
            <w:tcW w:w="2689" w:type="dxa"/>
          </w:tcPr>
          <w:p w14:paraId="57A77F0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Pamięć operacyjna RAM</w:t>
            </w:r>
          </w:p>
        </w:tc>
        <w:tc>
          <w:tcPr>
            <w:tcW w:w="6373" w:type="dxa"/>
          </w:tcPr>
          <w:p w14:paraId="4FC0C32C"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4GB DDR4 2666MHz możliwość rozbudowy do min 32GB, jeden slot wolny</w:t>
            </w:r>
          </w:p>
        </w:tc>
      </w:tr>
      <w:tr w:rsidR="00111A39" w:rsidRPr="0000713E" w14:paraId="3A46B98C" w14:textId="77777777" w:rsidTr="005C54A7">
        <w:tc>
          <w:tcPr>
            <w:tcW w:w="2689" w:type="dxa"/>
          </w:tcPr>
          <w:p w14:paraId="42B6B14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Dysk twardy</w:t>
            </w:r>
          </w:p>
        </w:tc>
        <w:tc>
          <w:tcPr>
            <w:tcW w:w="6373" w:type="dxa"/>
          </w:tcPr>
          <w:p w14:paraId="75BB6C85" w14:textId="77777777" w:rsidR="00111A39" w:rsidRPr="0000713E" w:rsidRDefault="00111A39" w:rsidP="0000713E">
            <w:pPr>
              <w:spacing w:after="0" w:line="276" w:lineRule="auto"/>
              <w:rPr>
                <w:rFonts w:cs="Segoe UI Light"/>
                <w:bCs/>
                <w:sz w:val="24"/>
                <w:szCs w:val="24"/>
                <w:lang w:val="sv-SE"/>
              </w:rPr>
            </w:pPr>
            <w:r w:rsidRPr="0000713E">
              <w:rPr>
                <w:rFonts w:cs="Segoe UI Light"/>
                <w:bCs/>
                <w:sz w:val="24"/>
                <w:szCs w:val="24"/>
                <w:lang w:val="sv-SE"/>
              </w:rPr>
              <w:t>Min. 160GB HDD 7.2k lub SSD SATA lub M.2</w:t>
            </w:r>
          </w:p>
          <w:p w14:paraId="323F1CF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Możliwość instalacji dodatkowego dysku twardego</w:t>
            </w:r>
          </w:p>
        </w:tc>
      </w:tr>
      <w:tr w:rsidR="00111A39" w:rsidRPr="0000713E" w14:paraId="7201E2E5" w14:textId="77777777" w:rsidTr="005C54A7">
        <w:tc>
          <w:tcPr>
            <w:tcW w:w="2689" w:type="dxa"/>
          </w:tcPr>
          <w:p w14:paraId="464901D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Wydajność grafiki</w:t>
            </w:r>
          </w:p>
        </w:tc>
        <w:tc>
          <w:tcPr>
            <w:tcW w:w="6373" w:type="dxa"/>
          </w:tcPr>
          <w:p w14:paraId="79D81746"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 xml:space="preserve">Grafika zintegrowana powinna umożliwiać pracę dwumonitorową ze wsparciem DirectX 12, OpenGL 4.4,pamięć współdzielona z pamięcią RAM, dynamicznie przydzielana </w:t>
            </w:r>
          </w:p>
        </w:tc>
      </w:tr>
      <w:tr w:rsidR="00111A39" w:rsidRPr="0000713E" w14:paraId="281E892F" w14:textId="77777777" w:rsidTr="00177C5D">
        <w:trPr>
          <w:trHeight w:val="1686"/>
        </w:trPr>
        <w:tc>
          <w:tcPr>
            <w:tcW w:w="2689" w:type="dxa"/>
          </w:tcPr>
          <w:p w14:paraId="4D6A5ECE"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Matryca</w:t>
            </w:r>
          </w:p>
        </w:tc>
        <w:tc>
          <w:tcPr>
            <w:tcW w:w="6373" w:type="dxa"/>
          </w:tcPr>
          <w:p w14:paraId="04C3E92B"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Rozmiar matrycy min. 21,5”</w:t>
            </w:r>
          </w:p>
          <w:p w14:paraId="6AD4D269"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Rozdzielczość FHD (1920x1080)</w:t>
            </w:r>
          </w:p>
          <w:p w14:paraId="0199046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Jasność  min. 250 cd/m</w:t>
            </w:r>
            <w:r w:rsidRPr="0000713E">
              <w:rPr>
                <w:rFonts w:cs="Segoe UI Light"/>
                <w:bCs/>
                <w:sz w:val="24"/>
                <w:szCs w:val="24"/>
                <w:vertAlign w:val="superscript"/>
              </w:rPr>
              <w:t>2</w:t>
            </w:r>
          </w:p>
          <w:p w14:paraId="664A9970"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Kontrast typowy: 1000:1</w:t>
            </w:r>
          </w:p>
          <w:p w14:paraId="56ED5C7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Odświeżanie: min 60Hz</w:t>
            </w:r>
          </w:p>
          <w:p w14:paraId="6B01336B"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Rodzaj matrycy Matowa IPS</w:t>
            </w:r>
          </w:p>
        </w:tc>
      </w:tr>
      <w:tr w:rsidR="00111A39" w:rsidRPr="0000713E" w14:paraId="61D77B35" w14:textId="77777777" w:rsidTr="005C54A7">
        <w:tc>
          <w:tcPr>
            <w:tcW w:w="2689" w:type="dxa"/>
          </w:tcPr>
          <w:p w14:paraId="3681868C"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Wyposażenie multimedialne</w:t>
            </w:r>
          </w:p>
        </w:tc>
        <w:tc>
          <w:tcPr>
            <w:tcW w:w="6373" w:type="dxa"/>
          </w:tcPr>
          <w:p w14:paraId="221384B9"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Karta dźwiękowa zintegrowana z płytą główną, zgodna z High Definition, 24-bitowa konwersja sygnału cyfrowego na analogowy i analogowego na cyfrowy; wbudowane dwa głośniki min. 2W na kanał. Wbudowana w obudowę matrycy cyfrowa kamera 2,0 MP z mikrofonem cyfrowym obsługujący poprawę mowy i redukcję szumów. Możliwość mechanicznego ukrycia kamery w budowie komputera</w:t>
            </w:r>
          </w:p>
        </w:tc>
      </w:tr>
      <w:tr w:rsidR="00111A39" w:rsidRPr="0000713E" w14:paraId="08980A34" w14:textId="77777777" w:rsidTr="005C54A7">
        <w:tc>
          <w:tcPr>
            <w:tcW w:w="2689" w:type="dxa"/>
          </w:tcPr>
          <w:p w14:paraId="229E7D78" w14:textId="77777777" w:rsidR="00111A39" w:rsidRPr="0000713E" w:rsidRDefault="00111A39" w:rsidP="0000713E">
            <w:pPr>
              <w:spacing w:after="0" w:line="276" w:lineRule="auto"/>
              <w:rPr>
                <w:rFonts w:cs="Segoe UI Light"/>
                <w:sz w:val="24"/>
                <w:szCs w:val="24"/>
              </w:rPr>
            </w:pPr>
            <w:r w:rsidRPr="0000713E">
              <w:rPr>
                <w:rFonts w:cs="Segoe UI Light"/>
                <w:bCs/>
                <w:color w:val="000000"/>
                <w:sz w:val="24"/>
                <w:szCs w:val="24"/>
              </w:rPr>
              <w:t>Obudowa</w:t>
            </w:r>
          </w:p>
        </w:tc>
        <w:tc>
          <w:tcPr>
            <w:tcW w:w="6373" w:type="dxa"/>
          </w:tcPr>
          <w:p w14:paraId="35401692"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Typu All-in-One zintegrowana z monitorem min. 20,5”. Obudowa musi umożliwiać zastosowanie zabezpieczenia fizycznego w postaci linki metalowej lub kłódki (oczko w obudowie do założenia kłódki)</w:t>
            </w:r>
          </w:p>
          <w:p w14:paraId="76AEBECB"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Podstawa musi oferować użytkownikowi możliwość regulacji w zakresie:</w:t>
            </w:r>
          </w:p>
          <w:p w14:paraId="28DA7732"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 przód/ tył – regulacja min. 35 stopni </w:t>
            </w:r>
          </w:p>
          <w:p w14:paraId="601B7FF8"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wysokości – min 100mm</w:t>
            </w:r>
          </w:p>
          <w:p w14:paraId="1A093FE3"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obrót lewo/prawo – w zakresie min. 90 stopni (45 lewo / 45 prawo)</w:t>
            </w:r>
          </w:p>
          <w:p w14:paraId="6FE4A56E"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pivot</w:t>
            </w:r>
          </w:p>
          <w:p w14:paraId="31AB4F1E"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Demontaż standu musi odbywać się bez użycia narzędzi, mocowanie standu wyposażone w przycisk zwalniający. </w:t>
            </w:r>
          </w:p>
          <w:p w14:paraId="140709F1"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Demontaż tylnej pokrywy musi odbywać się bez użycia narzędzi, nie dopuszcza się stosowania śrub motylkowych, radełkowych czy zwykłych wkrętów. Komputer musi posiadać możliwość zainstalowania na ścianie przy wykorzystaniu ściennego systemu montażowego VESA,</w:t>
            </w:r>
          </w:p>
          <w:p w14:paraId="6D15266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Zasilacz wewnętrzny o mocy max. 160W pracujący w sieci 230V 50/60Hz prądu zmiennego i efektywności min. 85% przy obciążeniu zasilacza na poziomie 50% oraz o efektywności min. 82% przy obciążeniu zasilacza na poziomie 100%</w:t>
            </w:r>
          </w:p>
          <w:p w14:paraId="5F705FE4"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Zasilacz w oferowanym komputerze musi się znajdować na stronie</w:t>
            </w:r>
            <w:r w:rsidRPr="0000713E">
              <w:rPr>
                <w:rFonts w:cs="Segoe UI Light"/>
                <w:bCs/>
                <w:color w:val="FF0000"/>
                <w:sz w:val="24"/>
                <w:szCs w:val="24"/>
              </w:rPr>
              <w:t xml:space="preserve"> </w:t>
            </w:r>
            <w:hyperlink r:id="rId17" w:history="1">
              <w:r w:rsidRPr="0000713E">
                <w:rPr>
                  <w:rStyle w:val="Hipercze"/>
                  <w:rFonts w:cs="Segoe UI Light"/>
                  <w:bCs/>
                  <w:color w:val="auto"/>
                  <w:sz w:val="24"/>
                  <w:szCs w:val="24"/>
                </w:rPr>
                <w:t>http://www.plugloadsolutions.com/80pluspowersupplies.aspx</w:t>
              </w:r>
            </w:hyperlink>
            <w:r w:rsidRPr="0000713E">
              <w:rPr>
                <w:rFonts w:cs="Segoe UI Light"/>
                <w:bCs/>
                <w:sz w:val="24"/>
                <w:szCs w:val="24"/>
              </w:rPr>
              <w:t>, do oferty należy dołączyć wydruk potwierdzający spełnienie wymogu 80plus</w:t>
            </w:r>
          </w:p>
          <w:p w14:paraId="751B997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lastRenderedPageBreak/>
              <w:t xml:space="preserve">Obudowa musi posiadać czujnik otwarcia obudowy współpracujący z oprogramowaniem zarządzająco – diagnostycznym </w:t>
            </w:r>
          </w:p>
          <w:p w14:paraId="3EDC9E04" w14:textId="77777777" w:rsidR="00111A39" w:rsidRPr="0000713E" w:rsidRDefault="00111A39" w:rsidP="0000713E">
            <w:pPr>
              <w:spacing w:after="0" w:line="276" w:lineRule="auto"/>
              <w:rPr>
                <w:rFonts w:cs="Segoe UI Light"/>
                <w:bCs/>
                <w:color w:val="000000"/>
                <w:sz w:val="24"/>
                <w:szCs w:val="24"/>
              </w:rPr>
            </w:pPr>
            <w:r w:rsidRPr="0000713E">
              <w:rPr>
                <w:rFonts w:cs="Segoe UI Light"/>
                <w:bCs/>
                <w:sz w:val="24"/>
                <w:szCs w:val="24"/>
              </w:rPr>
              <w:t xml:space="preserve">Wbudowany w zewnętrznej obudowie wizualny </w:t>
            </w:r>
            <w:r w:rsidRPr="0000713E">
              <w:rPr>
                <w:rFonts w:cs="Segoe UI Light"/>
                <w:bCs/>
                <w:color w:val="000000"/>
                <w:sz w:val="24"/>
                <w:szCs w:val="24"/>
              </w:rPr>
              <w:t>system diagnostyczny, służący do sygnalizowania i diagnozowania problemów z komputerem i jego komponentami, w szczególności: uszkodzenia lub braku pamięci RAM, uszkodzenia płyty głównej, uszkodzenia kontrolera video, awarii BIOS’u, awarii procesora. System musi zapisywać logi zdarzeń w BIOS.</w:t>
            </w:r>
          </w:p>
          <w:p w14:paraId="30A6C31D"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 xml:space="preserve">Oferowany system diagnostyczny nie może wykorzystywać minimalnej ilości wolnych slotów wymaganych w specyfikacji. </w:t>
            </w:r>
            <w:r w:rsidRPr="0000713E">
              <w:rPr>
                <w:rFonts w:cs="Segoe UI Light"/>
                <w:bCs/>
                <w:sz w:val="24"/>
                <w:szCs w:val="24"/>
              </w:rPr>
              <w:t>Każdy komputer musi być oznaczony niepowtarzalnym numerem seryjnym umieszonym na obudowie, oraz wpisanym na stałe w BIOS.</w:t>
            </w:r>
          </w:p>
        </w:tc>
      </w:tr>
      <w:tr w:rsidR="00111A39" w:rsidRPr="0000713E" w14:paraId="26DFDCB5" w14:textId="77777777" w:rsidTr="005C54A7">
        <w:tc>
          <w:tcPr>
            <w:tcW w:w="2689" w:type="dxa"/>
          </w:tcPr>
          <w:p w14:paraId="4BCC1820"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Zgodność z systemami operacyjnymi i standardami</w:t>
            </w:r>
          </w:p>
        </w:tc>
        <w:tc>
          <w:tcPr>
            <w:tcW w:w="6373" w:type="dxa"/>
          </w:tcPr>
          <w:p w14:paraId="6FC6560B" w14:textId="77777777" w:rsidR="00111A39" w:rsidRPr="0000713E" w:rsidRDefault="00111A39" w:rsidP="0000713E">
            <w:pPr>
              <w:spacing w:after="0" w:line="276" w:lineRule="auto"/>
              <w:rPr>
                <w:rFonts w:cs="Segoe UI Light"/>
                <w:sz w:val="24"/>
                <w:szCs w:val="24"/>
              </w:rPr>
            </w:pPr>
            <w:r w:rsidRPr="0000713E">
              <w:rPr>
                <w:rFonts w:cs="Segoe UI Light"/>
                <w:bCs/>
                <w:color w:val="000000"/>
                <w:sz w:val="24"/>
                <w:szCs w:val="24"/>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r>
      <w:tr w:rsidR="00111A39" w:rsidRPr="0000713E" w14:paraId="464C1061" w14:textId="77777777" w:rsidTr="005C54A7">
        <w:tc>
          <w:tcPr>
            <w:tcW w:w="2689" w:type="dxa"/>
          </w:tcPr>
          <w:p w14:paraId="7522D734"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Bezpieczeństwo</w:t>
            </w:r>
          </w:p>
        </w:tc>
        <w:tc>
          <w:tcPr>
            <w:tcW w:w="6373" w:type="dxa"/>
          </w:tcPr>
          <w:p w14:paraId="54A6E2B8"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21549E5D" w14:textId="77777777" w:rsidR="00111A39" w:rsidRPr="0000713E" w:rsidRDefault="00111A39" w:rsidP="0000713E">
            <w:pPr>
              <w:spacing w:after="0" w:line="276" w:lineRule="auto"/>
              <w:rPr>
                <w:rFonts w:cs="Segoe UI Light"/>
                <w:sz w:val="24"/>
                <w:szCs w:val="24"/>
              </w:rPr>
            </w:pPr>
            <w:r w:rsidRPr="0000713E">
              <w:rPr>
                <w:rFonts w:cs="Segoe UI Light"/>
                <w:bCs/>
                <w:color w:val="000000"/>
                <w:sz w:val="24"/>
                <w:szCs w:val="24"/>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System musi realizować funkcjonalności: sprawdzenie Master Boot Record na gotowość do uruchomienia oferowanego systemu operacyjnego, test procesora, test pamięci, test wentylatora dla procesora, test podłączonego wyświetlacza, test portów USB, test dysku twardego. System działający bez dysku i w przypadku uszkodzenia jego uszkodzenia oferujący w pełni </w:t>
            </w:r>
            <w:r w:rsidRPr="0000713E">
              <w:rPr>
                <w:rFonts w:cs="Segoe UI Light"/>
                <w:bCs/>
                <w:color w:val="000000"/>
                <w:sz w:val="24"/>
                <w:szCs w:val="24"/>
              </w:rPr>
              <w:lastRenderedPageBreak/>
              <w:t xml:space="preserve">swoją funkcjonalność. Czujnik otwarcia obudowy musi zbierać zdarzenia i zapisywać je w BIOS </w:t>
            </w:r>
          </w:p>
        </w:tc>
      </w:tr>
      <w:tr w:rsidR="00111A39" w:rsidRPr="0000713E" w14:paraId="1C70852D" w14:textId="77777777" w:rsidTr="005C54A7">
        <w:tc>
          <w:tcPr>
            <w:tcW w:w="2689" w:type="dxa"/>
          </w:tcPr>
          <w:p w14:paraId="6F1D34B9"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Wirtualizacja</w:t>
            </w:r>
          </w:p>
        </w:tc>
        <w:tc>
          <w:tcPr>
            <w:tcW w:w="6373" w:type="dxa"/>
          </w:tcPr>
          <w:p w14:paraId="4E7C9517"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Sprzętowe wsparcie technologii wirtualizacji realizowane łącznie w procesorze, chipsecie płyty głównej oraz w BIOS systemu.</w:t>
            </w:r>
          </w:p>
        </w:tc>
      </w:tr>
      <w:tr w:rsidR="00111A39" w:rsidRPr="0000713E" w14:paraId="2468C1A2" w14:textId="77777777" w:rsidTr="005C54A7">
        <w:tc>
          <w:tcPr>
            <w:tcW w:w="2689" w:type="dxa"/>
          </w:tcPr>
          <w:p w14:paraId="23B1BF74"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BIOS</w:t>
            </w:r>
          </w:p>
        </w:tc>
        <w:tc>
          <w:tcPr>
            <w:tcW w:w="6373" w:type="dxa"/>
          </w:tcPr>
          <w:p w14:paraId="750A9024"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BIOS zgodny ze specyfikacją UEFI, wyprodukowany przez producenta komputera, zawierający logo lub nazwę producenta komputera lub nazwę modelu oferowanego komputera. Pełna obsługa BIOS za pomocą klawiatury i myszy. ( przez pełną obsługę za pomocą myszy rozumie się możliwość swobodnego poruszania się po menu we/wy oraz wł/wy funkcji bez używania klawiatury ).</w:t>
            </w:r>
          </w:p>
          <w:p w14:paraId="3148AE77"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bez uruchamiania systemu operacyjnego z dysku twardego komputera lub innych podłączonych do niego urządzeń zewnętrznych odczytania z BIOS informacji o ( informacje automatyczne aktualizujące się po zmianie konfiguracji ): </w:t>
            </w:r>
          </w:p>
          <w:p w14:paraId="4C59C899" w14:textId="77777777" w:rsidR="00111A39" w:rsidRPr="0000713E" w:rsidRDefault="00111A39"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 xml:space="preserve">wersji BIOS, </w:t>
            </w:r>
          </w:p>
          <w:p w14:paraId="2B71665B" w14:textId="77777777" w:rsidR="00111A39" w:rsidRPr="0000713E" w:rsidRDefault="00111A39"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nr seryjnym i dacie wyprodukowania komputera,</w:t>
            </w:r>
          </w:p>
          <w:p w14:paraId="3870838E" w14:textId="77777777" w:rsidR="00111A39" w:rsidRPr="0000713E" w:rsidRDefault="00111A39"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włączonej lub  wyłączonej funkcji aktualizacji BIOS</w:t>
            </w:r>
          </w:p>
          <w:p w14:paraId="4F73B7E6" w14:textId="77777777" w:rsidR="00111A39" w:rsidRPr="0000713E" w:rsidRDefault="00111A39"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 xml:space="preserve">ilości i prędkości zainstalowanej pamięci RAM, oraz sposobie obsadzeniu slotów pamięci </w:t>
            </w:r>
          </w:p>
          <w:p w14:paraId="2562E02D" w14:textId="77777777" w:rsidR="00111A39" w:rsidRPr="0000713E" w:rsidRDefault="00111A39"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typie, prędkości oraz wielkości z</w:t>
            </w:r>
            <w:r w:rsidRPr="0000713E">
              <w:rPr>
                <w:rFonts w:cs="Segoe UI Light"/>
                <w:sz w:val="24"/>
                <w:szCs w:val="24"/>
              </w:rPr>
              <w:t xml:space="preserve"> </w:t>
            </w:r>
            <w:r w:rsidRPr="0000713E">
              <w:rPr>
                <w:rFonts w:cs="Segoe UI Light"/>
                <w:bCs/>
                <w:color w:val="000000"/>
                <w:sz w:val="24"/>
                <w:szCs w:val="24"/>
              </w:rPr>
              <w:t xml:space="preserve">pamięci cache L2 i L3 zainstalowanego procesora  </w:t>
            </w:r>
          </w:p>
          <w:p w14:paraId="5D3EEE38" w14:textId="77777777" w:rsidR="00111A39" w:rsidRPr="0000713E" w:rsidRDefault="00111A39"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pojemności zainstalowanego lub zainstalowanych dysków twardych</w:t>
            </w:r>
          </w:p>
          <w:p w14:paraId="5245CC4F" w14:textId="77777777" w:rsidR="00111A39" w:rsidRPr="0000713E" w:rsidRDefault="00111A39"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wszystkich urządzeniach podpiętych do dostępnych na płycie głównej za pomocą złączy M.2</w:t>
            </w:r>
          </w:p>
          <w:p w14:paraId="5ABBD71A" w14:textId="77777777" w:rsidR="00111A39" w:rsidRPr="0000713E" w:rsidRDefault="00111A39"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MAC adresie zintegrowanej karty sieciowej,</w:t>
            </w:r>
          </w:p>
          <w:p w14:paraId="7337E991" w14:textId="77777777" w:rsidR="00111A39" w:rsidRPr="0000713E" w:rsidRDefault="00111A39" w:rsidP="0000713E">
            <w:pPr>
              <w:numPr>
                <w:ilvl w:val="0"/>
                <w:numId w:val="63"/>
              </w:numPr>
              <w:spacing w:after="0" w:line="276" w:lineRule="auto"/>
              <w:ind w:left="457"/>
              <w:rPr>
                <w:rFonts w:cs="Segoe UI Light"/>
                <w:bCs/>
                <w:color w:val="000000"/>
                <w:sz w:val="24"/>
                <w:szCs w:val="24"/>
              </w:rPr>
            </w:pPr>
            <w:r w:rsidRPr="0000713E">
              <w:rPr>
                <w:rFonts w:cs="Segoe UI Light"/>
                <w:bCs/>
                <w:color w:val="000000"/>
                <w:sz w:val="24"/>
                <w:szCs w:val="24"/>
              </w:rPr>
              <w:t xml:space="preserve">zintegrowanym układzie graficznym, </w:t>
            </w:r>
          </w:p>
          <w:p w14:paraId="430859CF" w14:textId="77777777" w:rsidR="00111A39" w:rsidRPr="0000713E" w:rsidRDefault="00111A39" w:rsidP="0000713E">
            <w:pPr>
              <w:numPr>
                <w:ilvl w:val="0"/>
                <w:numId w:val="63"/>
              </w:numPr>
              <w:spacing w:after="0" w:line="276" w:lineRule="auto"/>
              <w:ind w:left="457"/>
              <w:rPr>
                <w:rFonts w:cs="Segoe UI Light"/>
                <w:bCs/>
                <w:sz w:val="24"/>
                <w:szCs w:val="24"/>
              </w:rPr>
            </w:pPr>
            <w:r w:rsidRPr="0000713E">
              <w:rPr>
                <w:rFonts w:cs="Segoe UI Light"/>
                <w:bCs/>
                <w:sz w:val="24"/>
                <w:szCs w:val="24"/>
              </w:rPr>
              <w:t>kontrolerze audio</w:t>
            </w:r>
          </w:p>
          <w:p w14:paraId="326A3709"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Funkcja blokowania wejścia do BIOS oraz blokowania startu systemu operacyjnego, (gwarantujący utrzymanie zapisanego hasła nawet w przypadku odłączenia wszystkich źródeł zasilania i podtrzymania BIOS)</w:t>
            </w:r>
          </w:p>
          <w:p w14:paraId="2FCE3022"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Funkcja blokowania/odblokowania BOOT-owania stacji roboczej z zewnętrznych urządzeń.</w:t>
            </w:r>
          </w:p>
          <w:p w14:paraId="1419565B"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bez uruchamiania systemu operacyjnego z dysku twardego komputera lub innych, podłączonych do niego urządzeń zewnętrznych, ustawienia hasła na poziomie </w:t>
            </w:r>
            <w:r w:rsidRPr="0000713E">
              <w:rPr>
                <w:rFonts w:cs="Segoe UI Light"/>
                <w:bCs/>
                <w:color w:val="000000"/>
                <w:sz w:val="24"/>
                <w:szCs w:val="24"/>
              </w:rPr>
              <w:lastRenderedPageBreak/>
              <w:t xml:space="preserve">systemu, administratora oraz dysku twardego (dopuszcza się brak tej funkcji dla dysków M.2 NVMe), </w:t>
            </w:r>
          </w:p>
          <w:p w14:paraId="2B1297E8"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wyłączenia/włączenia karty sieciowej</w:t>
            </w:r>
          </w:p>
          <w:p w14:paraId="035A77A0"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kontrolera SATA</w:t>
            </w:r>
          </w:p>
          <w:p w14:paraId="40ABEE85"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kontrolera audio,</w:t>
            </w:r>
          </w:p>
          <w:p w14:paraId="1EEA4367"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układu TPM.</w:t>
            </w:r>
          </w:p>
          <w:p w14:paraId="1C288D27"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wbudowanej kamery i czytnika kart multimedialnych</w:t>
            </w:r>
          </w:p>
          <w:p w14:paraId="5ABBD6A0"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 xml:space="preserve">Możliwość włączenia/wyłączenia czujnika otwarcia obudowy i ustawienia go w tryb cichy </w:t>
            </w:r>
          </w:p>
          <w:p w14:paraId="7325A092"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przypisania w BIOS numeru nadawanego przez Administratora/Użytkownika oraz możliwość weryfikacji tego numeru w oprogramowaniu diagnostyczno-zarządzającym.</w:t>
            </w:r>
          </w:p>
          <w:p w14:paraId="058E0930"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zdefiniowania automatycznego uruchamiania komputera w min. dwóch trybach: codziennie lub w wybrane dni tygodnia,</w:t>
            </w:r>
          </w:p>
          <w:p w14:paraId="35032B90"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włączenia/wyłączenia wzbudzania komputera za pośrednictwem portów USB,</w:t>
            </w:r>
          </w:p>
          <w:p w14:paraId="55AB04D5" w14:textId="77777777" w:rsidR="00111A39" w:rsidRPr="0000713E" w:rsidRDefault="00111A39" w:rsidP="0000713E">
            <w:pPr>
              <w:spacing w:after="0" w:line="276" w:lineRule="auto"/>
              <w:rPr>
                <w:rFonts w:cs="Segoe UI Light"/>
                <w:bCs/>
                <w:color w:val="000000"/>
                <w:sz w:val="24"/>
                <w:szCs w:val="24"/>
              </w:rPr>
            </w:pPr>
            <w:r w:rsidRPr="0000713E">
              <w:rPr>
                <w:rFonts w:cs="Segoe UI Light"/>
                <w:bCs/>
                <w:color w:val="000000"/>
                <w:sz w:val="24"/>
                <w:szCs w:val="24"/>
              </w:rPr>
              <w:t>Możliwość ustawienia portów USB w trybie „no BOOT”, czyli podczas startu komputer nie wykrywa urządzeń bootujących typu USB, natomiast po uruchomieniu systemu operacyjnego porty USB są aktywne.</w:t>
            </w:r>
          </w:p>
          <w:p w14:paraId="1CE55133" w14:textId="77777777" w:rsidR="00111A39" w:rsidRPr="0000713E" w:rsidRDefault="00111A39" w:rsidP="0000713E">
            <w:pPr>
              <w:spacing w:after="0" w:line="276" w:lineRule="auto"/>
              <w:rPr>
                <w:rFonts w:cs="Segoe UI Light"/>
                <w:sz w:val="24"/>
                <w:szCs w:val="24"/>
              </w:rPr>
            </w:pPr>
            <w:r w:rsidRPr="0000713E">
              <w:rPr>
                <w:rFonts w:cs="Segoe UI Light"/>
                <w:bCs/>
                <w:color w:val="000000"/>
                <w:sz w:val="24"/>
                <w:szCs w:val="24"/>
              </w:rPr>
              <w:t xml:space="preserve">Możliwość wyłączania portów USB w tym: - wszystkich portów USB 2.0 i 3.0, tylko portów USB znajdujących się na przednim panelu, tylko portów USB znajdujących się na tylnym panelu obudowy </w:t>
            </w:r>
          </w:p>
        </w:tc>
      </w:tr>
      <w:tr w:rsidR="00111A39" w:rsidRPr="0000713E" w14:paraId="5CFE4E64" w14:textId="77777777" w:rsidTr="005C54A7">
        <w:tc>
          <w:tcPr>
            <w:tcW w:w="2689" w:type="dxa"/>
          </w:tcPr>
          <w:p w14:paraId="61D92EDA"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Certyfikaty i standardy</w:t>
            </w:r>
          </w:p>
        </w:tc>
        <w:tc>
          <w:tcPr>
            <w:tcW w:w="6373" w:type="dxa"/>
          </w:tcPr>
          <w:p w14:paraId="63E75A94"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Sprzęt musi zostać wyprodukowany zgodnie z normą ISO9001: 2015</w:t>
            </w:r>
          </w:p>
          <w:p w14:paraId="3D8AC37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Deklaracja zgodności CE</w:t>
            </w:r>
          </w:p>
          <w:p w14:paraId="0F7AAFEA" w14:textId="77777777" w:rsidR="00111A39" w:rsidRPr="0000713E" w:rsidRDefault="00111A39" w:rsidP="0000713E">
            <w:pPr>
              <w:spacing w:after="0" w:line="276" w:lineRule="auto"/>
              <w:rPr>
                <w:rFonts w:cs="Segoe UI Light"/>
                <w:bCs/>
                <w:sz w:val="24"/>
                <w:szCs w:val="24"/>
              </w:rPr>
            </w:pPr>
            <w:r w:rsidRPr="0000713E">
              <w:rPr>
                <w:rFonts w:cs="Segoe UI Light"/>
                <w:sz w:val="24"/>
                <w:szCs w:val="24"/>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00713E">
              <w:rPr>
                <w:rFonts w:cs="Segoe UI Light"/>
                <w:bCs/>
                <w:sz w:val="24"/>
                <w:szCs w:val="24"/>
              </w:rPr>
              <w:t>normą ISO 1043-4 dla płyty głównej oraz elementów wykonanych z tworzyw sztucznych o masie powyżej 25 gram</w:t>
            </w:r>
          </w:p>
          <w:p w14:paraId="70BB5023" w14:textId="77777777" w:rsidR="00111A39" w:rsidRPr="0000713E" w:rsidRDefault="00111A39" w:rsidP="0000713E">
            <w:pPr>
              <w:spacing w:after="0" w:line="276" w:lineRule="auto"/>
              <w:rPr>
                <w:rFonts w:cs="Segoe UI Light"/>
                <w:sz w:val="24"/>
                <w:szCs w:val="24"/>
              </w:rPr>
            </w:pPr>
            <w:r w:rsidRPr="0000713E">
              <w:rPr>
                <w:rStyle w:val="Hipercze"/>
                <w:rFonts w:cs="Segoe UI Light"/>
                <w:bCs/>
                <w:color w:val="auto"/>
                <w:sz w:val="24"/>
                <w:szCs w:val="24"/>
              </w:rPr>
              <w:lastRenderedPageBreak/>
              <w:t xml:space="preserve">Certyfikat TCO - do oferty załączyć certyfikat lub wydruk ze strony </w:t>
            </w:r>
            <w:hyperlink r:id="rId18" w:history="1">
              <w:r w:rsidRPr="0000713E">
                <w:rPr>
                  <w:rStyle w:val="Hipercze"/>
                  <w:rFonts w:cs="Segoe UI Light"/>
                  <w:sz w:val="24"/>
                  <w:szCs w:val="24"/>
                </w:rPr>
                <w:t>http://tcocertified.com/product-finder/</w:t>
              </w:r>
            </w:hyperlink>
            <w:r w:rsidRPr="0000713E">
              <w:rPr>
                <w:rFonts w:cs="Segoe UI Light"/>
                <w:bCs/>
                <w:sz w:val="24"/>
                <w:szCs w:val="24"/>
              </w:rPr>
              <w:t xml:space="preserve"> </w:t>
            </w:r>
          </w:p>
        </w:tc>
      </w:tr>
      <w:tr w:rsidR="00111A39" w:rsidRPr="0000713E" w14:paraId="4D672CC5" w14:textId="77777777" w:rsidTr="005C54A7">
        <w:tc>
          <w:tcPr>
            <w:tcW w:w="2689" w:type="dxa"/>
          </w:tcPr>
          <w:p w14:paraId="23123FF3"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lastRenderedPageBreak/>
              <w:t>Ergonomia</w:t>
            </w:r>
          </w:p>
        </w:tc>
        <w:tc>
          <w:tcPr>
            <w:tcW w:w="6373" w:type="dxa"/>
          </w:tcPr>
          <w:p w14:paraId="0E2C1D2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Głośność jednostki centralnej mierzona zgodnie z normą ISO 7779 oraz wykazana zgodnie z normą ISO 9296 w pozycji operatora w trybie pracy jałowej dysku twardego (IDLE) wynosząca maksymalnie 30 dB</w:t>
            </w:r>
            <w:r w:rsidRPr="0000713E">
              <w:rPr>
                <w:rStyle w:val="Odwoanieprzypisudolnego"/>
                <w:rFonts w:cs="Segoe UI Light"/>
                <w:bCs/>
                <w:sz w:val="24"/>
                <w:szCs w:val="24"/>
              </w:rPr>
              <w:footnoteReference w:id="2"/>
            </w:r>
          </w:p>
        </w:tc>
      </w:tr>
      <w:tr w:rsidR="00111A39" w:rsidRPr="0000713E" w14:paraId="63E21B7C" w14:textId="77777777" w:rsidTr="005C54A7">
        <w:tc>
          <w:tcPr>
            <w:tcW w:w="2689" w:type="dxa"/>
          </w:tcPr>
          <w:p w14:paraId="0A2D65F9"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Warunki gwarancji</w:t>
            </w:r>
          </w:p>
        </w:tc>
        <w:tc>
          <w:tcPr>
            <w:tcW w:w="6373" w:type="dxa"/>
          </w:tcPr>
          <w:p w14:paraId="0AADC439"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Gwarancja producenta</w:t>
            </w:r>
            <w:r w:rsidR="00D235A2" w:rsidRPr="0000713E">
              <w:rPr>
                <w:rFonts w:cs="Segoe UI Light"/>
                <w:sz w:val="24"/>
                <w:szCs w:val="24"/>
              </w:rPr>
              <w:t xml:space="preserve"> </w:t>
            </w:r>
            <w:r w:rsidRPr="0000713E">
              <w:rPr>
                <w:rFonts w:cs="Segoe UI Light"/>
                <w:sz w:val="24"/>
                <w:szCs w:val="24"/>
              </w:rPr>
              <w:t>z możliwością odpłatnego  przedłużenia tego okresu do 7 lat od daty dostawy.</w:t>
            </w:r>
          </w:p>
          <w:p w14:paraId="474D6C1D"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Sposób realizacji usług wsparcia technicznego :</w:t>
            </w:r>
          </w:p>
          <w:p w14:paraId="0039713A" w14:textId="77777777" w:rsidR="00111A39" w:rsidRPr="0000713E" w:rsidRDefault="00111A39" w:rsidP="0000713E">
            <w:pPr>
              <w:numPr>
                <w:ilvl w:val="0"/>
                <w:numId w:val="64"/>
              </w:numPr>
              <w:spacing w:after="0" w:line="276" w:lineRule="auto"/>
              <w:ind w:left="457"/>
              <w:jc w:val="both"/>
              <w:rPr>
                <w:rFonts w:cs="Segoe UI Light"/>
                <w:sz w:val="24"/>
                <w:szCs w:val="24"/>
              </w:rPr>
            </w:pPr>
            <w:r w:rsidRPr="0000713E">
              <w:rPr>
                <w:rFonts w:cs="Segoe UI Light"/>
                <w:sz w:val="24"/>
                <w:szCs w:val="24"/>
              </w:rPr>
              <w:t xml:space="preserve">Telefoniczne zgłaszanie usterek w dni robocze w godz. 8-16. </w:t>
            </w:r>
          </w:p>
          <w:p w14:paraId="36B965A2" w14:textId="77777777" w:rsidR="00111A39" w:rsidRPr="0000713E" w:rsidRDefault="00111A39" w:rsidP="0000713E">
            <w:pPr>
              <w:numPr>
                <w:ilvl w:val="0"/>
                <w:numId w:val="64"/>
              </w:numPr>
              <w:spacing w:after="0" w:line="276" w:lineRule="auto"/>
              <w:ind w:left="457"/>
              <w:jc w:val="both"/>
              <w:rPr>
                <w:rFonts w:cs="Segoe UI Light"/>
                <w:sz w:val="24"/>
                <w:szCs w:val="24"/>
              </w:rPr>
            </w:pPr>
            <w:r w:rsidRPr="0000713E">
              <w:rPr>
                <w:rFonts w:cs="Segoe UI Light"/>
                <w:sz w:val="24"/>
                <w:szCs w:val="24"/>
              </w:rPr>
              <w:t>Dedykowany bezpłatny portal online do zgłaszania usterek i zarządzania zgłoszeniami serwisowymi.</w:t>
            </w:r>
          </w:p>
          <w:p w14:paraId="017CCE1A" w14:textId="77777777" w:rsidR="00111A39" w:rsidRPr="0000713E" w:rsidRDefault="00111A39" w:rsidP="0000713E">
            <w:pPr>
              <w:numPr>
                <w:ilvl w:val="0"/>
                <w:numId w:val="64"/>
              </w:numPr>
              <w:spacing w:after="0" w:line="276" w:lineRule="auto"/>
              <w:ind w:left="457"/>
              <w:jc w:val="both"/>
              <w:rPr>
                <w:rFonts w:cs="Segoe UI Light"/>
                <w:sz w:val="24"/>
                <w:szCs w:val="24"/>
              </w:rPr>
            </w:pPr>
            <w:r w:rsidRPr="0000713E">
              <w:rPr>
                <w:rFonts w:cs="Segoe UI Light"/>
                <w:sz w:val="24"/>
                <w:szCs w:val="24"/>
              </w:rPr>
              <w:t>Opcjonalna pomoc techniczna za pośrednictwem mediów społecznościowych (np. czat online, Facebook, Twitter).</w:t>
            </w:r>
          </w:p>
          <w:p w14:paraId="2BFB5991"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 xml:space="preserve">Wsparcie techniczne dla sprzętu będzie dostarczane zdalnie lub w miejscu instalacji urządzenia, w zależności od rodzaju zgłaszanej awarii. </w:t>
            </w:r>
          </w:p>
          <w:p w14:paraId="64A7EA43"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18D308D6"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Możliwość sprawdzenia aktualnego okresu i poziomu wsparcia technicznego dla urządzeń za pośrednictwem strony internetowej producenta. Możliwość pobrania aktualnych wersji sterowników oraz firmware urządzenia za pośrednictwem strony internetowej producenta również dla urządzeń z nieaktywnym wsparciem technicznym.</w:t>
            </w:r>
          </w:p>
          <w:p w14:paraId="7306B888" w14:textId="77777777" w:rsidR="00111A39" w:rsidRPr="0000713E" w:rsidRDefault="00111A39" w:rsidP="0000713E">
            <w:pPr>
              <w:spacing w:after="0" w:line="276" w:lineRule="auto"/>
              <w:rPr>
                <w:rFonts w:cs="Segoe UI Light"/>
                <w:sz w:val="24"/>
                <w:szCs w:val="24"/>
              </w:rPr>
            </w:pPr>
            <w:r w:rsidRPr="0000713E">
              <w:rPr>
                <w:rFonts w:cs="Segoe UI Light"/>
                <w:sz w:val="24"/>
                <w:szCs w:val="24"/>
              </w:rPr>
              <w:t>Dostawca zapewni bezpłatne oprogramowanie do automatycznej diagnostyki i zdalnego zgłaszania awarii do serwisu</w:t>
            </w:r>
          </w:p>
        </w:tc>
      </w:tr>
      <w:tr w:rsidR="00111A39" w:rsidRPr="0000713E" w14:paraId="6D6D38EC" w14:textId="77777777" w:rsidTr="005C54A7">
        <w:tc>
          <w:tcPr>
            <w:tcW w:w="2689" w:type="dxa"/>
          </w:tcPr>
          <w:p w14:paraId="74455B68"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Wsparcie techniczne producenta</w:t>
            </w:r>
          </w:p>
        </w:tc>
        <w:tc>
          <w:tcPr>
            <w:tcW w:w="6373" w:type="dxa"/>
          </w:tcPr>
          <w:p w14:paraId="23D08C2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Możliwość sprawdzenia konfiguracji sprzętowej komputera oraz warunków gwarancji po podaniu numeru seryjnego bezpośrednio u producenta lub jego przedstawiciela.</w:t>
            </w:r>
          </w:p>
          <w:p w14:paraId="129EB40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Dostęp do najnowszych sterowników i uaktualnień na stronie producenta zestawu realizowany poprzez podanie na dedykowanej stronie internetowej producenta numeru seryjnego lub modelu komputera.</w:t>
            </w:r>
          </w:p>
        </w:tc>
      </w:tr>
      <w:tr w:rsidR="00D235A2" w:rsidRPr="0000713E" w14:paraId="41C02024" w14:textId="77777777" w:rsidTr="005C54A7">
        <w:tc>
          <w:tcPr>
            <w:tcW w:w="2689" w:type="dxa"/>
          </w:tcPr>
          <w:p w14:paraId="122DA169" w14:textId="77777777" w:rsidR="00D235A2" w:rsidRPr="0000713E" w:rsidRDefault="00D235A2" w:rsidP="0000713E">
            <w:pPr>
              <w:spacing w:after="0" w:line="276" w:lineRule="auto"/>
              <w:rPr>
                <w:rFonts w:cs="Segoe UI Light"/>
                <w:sz w:val="24"/>
                <w:szCs w:val="24"/>
              </w:rPr>
            </w:pPr>
            <w:r w:rsidRPr="0000713E">
              <w:rPr>
                <w:rFonts w:cs="Segoe UI Light"/>
                <w:sz w:val="24"/>
                <w:szCs w:val="24"/>
              </w:rPr>
              <w:lastRenderedPageBreak/>
              <w:t>System operacyjny</w:t>
            </w:r>
          </w:p>
        </w:tc>
        <w:tc>
          <w:tcPr>
            <w:tcW w:w="6373" w:type="dxa"/>
            <w:vAlign w:val="center"/>
          </w:tcPr>
          <w:p w14:paraId="7B95ED5E"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Umożliwiający uruchomienie systemów dziedzinowych Zamawiającego bez użycia wirtualizacji w wersji pozwalającej na zarządzanie systemem za pomocą domeny Active Directory.</w:t>
            </w:r>
          </w:p>
        </w:tc>
      </w:tr>
      <w:tr w:rsidR="00D235A2" w:rsidRPr="0000713E" w14:paraId="6596DF32" w14:textId="77777777" w:rsidTr="005C54A7">
        <w:tc>
          <w:tcPr>
            <w:tcW w:w="2689" w:type="dxa"/>
          </w:tcPr>
          <w:p w14:paraId="029DDBA0"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Oprogramowanie biurowe</w:t>
            </w:r>
          </w:p>
        </w:tc>
        <w:tc>
          <w:tcPr>
            <w:tcW w:w="6373" w:type="dxa"/>
            <w:vAlign w:val="center"/>
          </w:tcPr>
          <w:p w14:paraId="7CFF34BB" w14:textId="77777777" w:rsidR="00D235A2" w:rsidRPr="0000713E" w:rsidRDefault="00D235A2" w:rsidP="0000713E">
            <w:pPr>
              <w:spacing w:after="0" w:line="276" w:lineRule="auto"/>
              <w:rPr>
                <w:rFonts w:cs="Segoe UI Light"/>
                <w:sz w:val="24"/>
                <w:szCs w:val="24"/>
              </w:rPr>
            </w:pPr>
            <w:r w:rsidRPr="0000713E">
              <w:rPr>
                <w:rFonts w:cs="Segoe UI Light"/>
                <w:sz w:val="24"/>
                <w:szCs w:val="24"/>
              </w:rPr>
              <w:t>Oprogramowanie biurowe zawierające, min: arkusz kalkulacyjny, edytor tekstu, program do tworzenia prezentacji. Z</w:t>
            </w:r>
            <w:r w:rsidRPr="0000713E">
              <w:rPr>
                <w:rFonts w:cs="Segoe UI Light"/>
                <w:bCs/>
                <w:sz w:val="24"/>
                <w:szCs w:val="24"/>
                <w:bdr w:val="none" w:sz="0" w:space="0" w:color="auto" w:frame="1"/>
              </w:rPr>
              <w:t>ainstalowane oprogramowanie biurowe w wersji licencjonowania przeznaczonej dla Zamawiającego (możliwe zastosowanie oprogramowania OpenSource) oferujące w 100% zgodność z posiadanym przez Zamawiającego oprogramowaniem MS Office w wersjach 2007 – 2016 w zakresie dokumentów tekstowych, arkuszy kalkulacyjnych i prezentacji. Oferowane oprogramowanie musi wiernie odwzorowywać wszystkie elementy (1:1) każdego dokumentu utworzonego w dowolnej posiadanej wersji MS Office, zwłaszcza w zakresie formatowania nagłówków, stopek, numerowania, układów tabel, formatowania obrazów i grafiki typu „wordart”</w:t>
            </w:r>
            <w:r w:rsidR="00334B2C" w:rsidRPr="0000713E">
              <w:rPr>
                <w:rFonts w:cs="Segoe UI Light"/>
                <w:bCs/>
                <w:sz w:val="24"/>
                <w:szCs w:val="24"/>
                <w:bdr w:val="none" w:sz="0" w:space="0" w:color="auto" w:frame="1"/>
              </w:rPr>
              <w:t>, korespondencji seryjnej, itp.</w:t>
            </w:r>
            <w:r w:rsidRPr="0000713E">
              <w:rPr>
                <w:rFonts w:cs="Segoe UI Light"/>
                <w:bCs/>
                <w:sz w:val="24"/>
                <w:szCs w:val="24"/>
                <w:bdr w:val="none" w:sz="0" w:space="0" w:color="auto" w:frame="1"/>
              </w:rPr>
              <w:t xml:space="preserve">. Oferowane oprogramowanie musi umożliwiać automatyzację korespondencji w oparciu o różne listy (np. CSV, XLS, TXT, czy źródła ODBC). Oprogramowanie musi wspierać wszystkie funkcje i narzędzia MS Excel (np. tabele i wykresy przestawne). Oprogramowanie musi wspierać wszystkie animacje dostępne w MS Powerpoint 2016. Oprogramowanie musi posiadać możliwość </w:t>
            </w:r>
            <w:r w:rsidR="00334B2C" w:rsidRPr="0000713E">
              <w:rPr>
                <w:rFonts w:cs="Segoe UI Light"/>
                <w:bCs/>
                <w:sz w:val="24"/>
                <w:szCs w:val="24"/>
                <w:bdr w:val="none" w:sz="0" w:space="0" w:color="auto" w:frame="1"/>
              </w:rPr>
              <w:t>automatycznego</w:t>
            </w:r>
            <w:r w:rsidRPr="0000713E">
              <w:rPr>
                <w:rFonts w:cs="Segoe UI Light"/>
                <w:bCs/>
                <w:sz w:val="24"/>
                <w:szCs w:val="24"/>
                <w:bdr w:val="none" w:sz="0" w:space="0" w:color="auto" w:frame="1"/>
              </w:rPr>
              <w:t xml:space="preserve"> </w:t>
            </w:r>
            <w:r w:rsidR="00334B2C" w:rsidRPr="0000713E">
              <w:rPr>
                <w:rFonts w:cs="Segoe UI Light"/>
                <w:bCs/>
                <w:sz w:val="24"/>
                <w:szCs w:val="24"/>
                <w:bdr w:val="none" w:sz="0" w:space="0" w:color="auto" w:frame="1"/>
              </w:rPr>
              <w:t>aktualizowania</w:t>
            </w:r>
            <w:r w:rsidRPr="0000713E">
              <w:rPr>
                <w:rFonts w:cs="Segoe UI Light"/>
                <w:bCs/>
                <w:sz w:val="24"/>
                <w:szCs w:val="24"/>
                <w:bdr w:val="none" w:sz="0" w:space="0" w:color="auto" w:frame="1"/>
              </w:rPr>
              <w:t xml:space="preserve"> i instalowania poprawek bez potrzeby zakupu odrębnego oprogramowania (np. z poziomu narzędzia Update Microsoftu).</w:t>
            </w:r>
          </w:p>
        </w:tc>
      </w:tr>
      <w:tr w:rsidR="00111A39" w:rsidRPr="0000713E" w14:paraId="7DCA1675" w14:textId="77777777" w:rsidTr="005C54A7">
        <w:tc>
          <w:tcPr>
            <w:tcW w:w="2689" w:type="dxa"/>
          </w:tcPr>
          <w:p w14:paraId="67FD7C45"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 xml:space="preserve">Wymagania dodatkowe </w:t>
            </w:r>
          </w:p>
        </w:tc>
        <w:tc>
          <w:tcPr>
            <w:tcW w:w="6373" w:type="dxa"/>
          </w:tcPr>
          <w:p w14:paraId="02954D9E"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Wbudowane porty: Display Port out, 1x złącze audio jack, 1 złącze line-out, min. 4 porty USB na tylnym panelu obudowy (w tym min. 2 porty USB 3) oraz min. 2 porty USB na bocznym, dolnym lub przednim panelu obudowy; wymagana ilość i rozmieszczenie portów USB nie może być osiągnięta w wyniku stosowania konwerterów, przejściówek, rozgałęziaczy itp.</w:t>
            </w:r>
          </w:p>
          <w:p w14:paraId="34CF651D" w14:textId="77777777" w:rsidR="00111A39" w:rsidRPr="0000713E" w:rsidRDefault="00111A39" w:rsidP="0000713E">
            <w:pPr>
              <w:spacing w:after="0" w:line="276" w:lineRule="auto"/>
              <w:rPr>
                <w:rFonts w:cs="Segoe UI Light"/>
                <w:bCs/>
                <w:i/>
                <w:sz w:val="24"/>
                <w:szCs w:val="24"/>
              </w:rPr>
            </w:pPr>
            <w:r w:rsidRPr="0000713E">
              <w:rPr>
                <w:rFonts w:cs="Segoe UI Light"/>
                <w:bCs/>
                <w:sz w:val="24"/>
                <w:szCs w:val="24"/>
              </w:rPr>
              <w:t>Karta sieciowa 10/100/1000 Ethernet RJ 45, zintegrowana z płytą główną, wspierająca obsługę</w:t>
            </w:r>
            <w:r w:rsidRPr="0000713E">
              <w:rPr>
                <w:rFonts w:cs="Segoe UI Light"/>
                <w:bCs/>
                <w:i/>
                <w:sz w:val="24"/>
                <w:szCs w:val="24"/>
              </w:rPr>
              <w:t xml:space="preserve"> </w:t>
            </w:r>
            <w:r w:rsidRPr="0000713E">
              <w:rPr>
                <w:rFonts w:cs="Segoe UI Light"/>
                <w:bCs/>
                <w:sz w:val="24"/>
                <w:szCs w:val="24"/>
              </w:rPr>
              <w:t xml:space="preserve">WoL. </w:t>
            </w:r>
          </w:p>
          <w:p w14:paraId="1366E4A7"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Płyta główna zaprojektowana i wyprodukowana na zlecenie producenta komputera, trwale oznaczona logo producenta oferowanej jednostki, dedykowana dla danego urządzenia; wyposażona w min. 2 złącza DIMM z obsługą do 32GB DDR4 pamięci RAM, min. 1 złącze M.2 dla dysku twardego oraz 1 złącze M.2 karty WiFi.</w:t>
            </w:r>
          </w:p>
          <w:p w14:paraId="6D5EA059" w14:textId="77777777" w:rsidR="00111A39" w:rsidRPr="0000713E" w:rsidRDefault="00111A39" w:rsidP="0000713E">
            <w:pPr>
              <w:spacing w:after="0" w:line="276" w:lineRule="auto"/>
              <w:rPr>
                <w:rFonts w:cs="Segoe UI Light"/>
                <w:bCs/>
                <w:i/>
                <w:sz w:val="24"/>
                <w:szCs w:val="24"/>
              </w:rPr>
            </w:pPr>
            <w:r w:rsidRPr="0000713E">
              <w:rPr>
                <w:rFonts w:cs="Segoe UI Light"/>
                <w:bCs/>
                <w:sz w:val="24"/>
                <w:szCs w:val="24"/>
              </w:rPr>
              <w:t>Czytnik kart SD</w:t>
            </w:r>
          </w:p>
          <w:p w14:paraId="623A73AF"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lastRenderedPageBreak/>
              <w:t xml:space="preserve">Klawiatura USB w układzie polski programisty </w:t>
            </w:r>
          </w:p>
          <w:p w14:paraId="7774FC6D" w14:textId="77777777" w:rsidR="00111A39" w:rsidRPr="0000713E" w:rsidRDefault="00111A39" w:rsidP="0000713E">
            <w:pPr>
              <w:spacing w:after="0" w:line="276" w:lineRule="auto"/>
              <w:rPr>
                <w:rFonts w:cs="Segoe UI Light"/>
                <w:bCs/>
                <w:sz w:val="24"/>
                <w:szCs w:val="24"/>
              </w:rPr>
            </w:pPr>
            <w:r w:rsidRPr="0000713E">
              <w:rPr>
                <w:rFonts w:cs="Segoe UI Light"/>
                <w:bCs/>
                <w:sz w:val="24"/>
                <w:szCs w:val="24"/>
              </w:rPr>
              <w:t xml:space="preserve">Mysz optyczna USB z dwoma przyciskami oraz rolką (scroll) </w:t>
            </w:r>
          </w:p>
          <w:p w14:paraId="5E04EB77" w14:textId="77777777" w:rsidR="00111A39" w:rsidRPr="0000713E" w:rsidRDefault="00111A39" w:rsidP="0000713E">
            <w:pPr>
              <w:spacing w:after="0" w:line="276" w:lineRule="auto"/>
              <w:rPr>
                <w:rFonts w:cs="Segoe UI Light"/>
                <w:sz w:val="24"/>
                <w:szCs w:val="24"/>
              </w:rPr>
            </w:pPr>
            <w:r w:rsidRPr="0000713E">
              <w:rPr>
                <w:rFonts w:cs="Segoe UI Light"/>
                <w:bCs/>
                <w:sz w:val="24"/>
                <w:szCs w:val="24"/>
              </w:rPr>
              <w:t xml:space="preserve">Nagrywarka DVD +/-RW </w:t>
            </w:r>
          </w:p>
        </w:tc>
      </w:tr>
    </w:tbl>
    <w:p w14:paraId="4CCC8BBA" w14:textId="77777777" w:rsidR="00111A39" w:rsidRPr="0000713E" w:rsidRDefault="00111A39" w:rsidP="0000713E">
      <w:pPr>
        <w:spacing w:after="0" w:line="276" w:lineRule="auto"/>
        <w:rPr>
          <w:b/>
          <w:color w:val="000000" w:themeColor="text1"/>
          <w:sz w:val="24"/>
          <w:szCs w:val="24"/>
          <w:lang w:eastAsia="pl-PL"/>
        </w:rPr>
      </w:pPr>
    </w:p>
    <w:p w14:paraId="5E1936E9" w14:textId="77777777" w:rsidR="00111A39" w:rsidRPr="0000713E" w:rsidRDefault="00111A39" w:rsidP="0000713E">
      <w:pPr>
        <w:spacing w:after="0" w:line="276" w:lineRule="auto"/>
        <w:rPr>
          <w:b/>
          <w:color w:val="000000" w:themeColor="text1"/>
          <w:sz w:val="24"/>
          <w:szCs w:val="24"/>
          <w:lang w:eastAsia="pl-PL"/>
        </w:rPr>
      </w:pPr>
    </w:p>
    <w:tbl>
      <w:tblPr>
        <w:tblW w:w="8926" w:type="dxa"/>
        <w:jc w:val="center"/>
        <w:tblLayout w:type="fixed"/>
        <w:tblCellMar>
          <w:left w:w="70" w:type="dxa"/>
          <w:right w:w="70" w:type="dxa"/>
        </w:tblCellMar>
        <w:tblLook w:val="04A0" w:firstRow="1" w:lastRow="0" w:firstColumn="1" w:lastColumn="0" w:noHBand="0" w:noVBand="1"/>
      </w:tblPr>
      <w:tblGrid>
        <w:gridCol w:w="8926"/>
      </w:tblGrid>
      <w:tr w:rsidR="00680589" w:rsidRPr="0000713E" w14:paraId="5E8DADA5" w14:textId="77777777" w:rsidTr="0000713E">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center"/>
          </w:tcPr>
          <w:p w14:paraId="60888558" w14:textId="77777777" w:rsidR="00680589" w:rsidRPr="0000713E" w:rsidRDefault="00680589" w:rsidP="0000713E">
            <w:pPr>
              <w:spacing w:after="0" w:line="276" w:lineRule="auto"/>
              <w:rPr>
                <w:rFonts w:cstheme="minorHAnsi"/>
                <w:b/>
                <w:color w:val="000000" w:themeColor="text1"/>
                <w:sz w:val="24"/>
                <w:szCs w:val="24"/>
                <w:lang w:eastAsia="pl-PL"/>
              </w:rPr>
            </w:pPr>
          </w:p>
          <w:p w14:paraId="707058A2" w14:textId="77777777" w:rsidR="00680589" w:rsidRPr="0000713E" w:rsidRDefault="00680589" w:rsidP="0000713E">
            <w:pPr>
              <w:spacing w:after="0" w:line="276" w:lineRule="auto"/>
              <w:rPr>
                <w:rFonts w:cstheme="minorHAnsi"/>
                <w:b/>
                <w:color w:val="000000" w:themeColor="text1"/>
                <w:sz w:val="24"/>
                <w:szCs w:val="24"/>
                <w:lang w:eastAsia="pl-PL"/>
              </w:rPr>
            </w:pPr>
            <w:r w:rsidRPr="0000713E">
              <w:rPr>
                <w:rFonts w:cstheme="minorHAnsi"/>
                <w:b/>
                <w:color w:val="000000" w:themeColor="text1"/>
                <w:sz w:val="24"/>
                <w:szCs w:val="24"/>
                <w:lang w:eastAsia="pl-PL"/>
              </w:rPr>
              <w:t>8. Komputer  stacjonarny do obsługi systemu e-WODA</w:t>
            </w:r>
          </w:p>
          <w:p w14:paraId="21052CA0" w14:textId="77777777" w:rsidR="00680589" w:rsidRPr="0000713E" w:rsidRDefault="00680589" w:rsidP="0000713E">
            <w:pPr>
              <w:spacing w:after="0" w:line="276" w:lineRule="auto"/>
              <w:jc w:val="center"/>
              <w:rPr>
                <w:rFonts w:cstheme="minorHAnsi"/>
                <w:color w:val="000000" w:themeColor="text1"/>
                <w:sz w:val="24"/>
                <w:szCs w:val="24"/>
                <w:lang w:eastAsia="pl-PL"/>
              </w:rPr>
            </w:pPr>
          </w:p>
        </w:tc>
      </w:tr>
      <w:tr w:rsidR="00680589" w:rsidRPr="0000713E" w14:paraId="2769094C" w14:textId="77777777" w:rsidTr="0000713E">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center"/>
            <w:hideMark/>
          </w:tcPr>
          <w:p w14:paraId="7C4B83A1" w14:textId="77777777" w:rsidR="00680589" w:rsidRPr="0000713E" w:rsidRDefault="00680589" w:rsidP="0000713E">
            <w:pPr>
              <w:spacing w:after="0" w:line="276" w:lineRule="auto"/>
              <w:jc w:val="center"/>
              <w:rPr>
                <w:rFonts w:cstheme="minorHAnsi"/>
                <w:color w:val="000000" w:themeColor="text1"/>
                <w:sz w:val="24"/>
                <w:szCs w:val="24"/>
                <w:lang w:eastAsia="pl-PL"/>
              </w:rPr>
            </w:pPr>
          </w:p>
          <w:p w14:paraId="7805BEE1" w14:textId="35F4D9B4" w:rsidR="00680589" w:rsidRPr="0000713E" w:rsidRDefault="00680589" w:rsidP="0000713E">
            <w:pPr>
              <w:spacing w:after="0" w:line="276" w:lineRule="auto"/>
              <w:rPr>
                <w:color w:val="000000" w:themeColor="text1"/>
                <w:sz w:val="24"/>
                <w:szCs w:val="24"/>
              </w:rPr>
            </w:pPr>
            <w:r w:rsidRPr="0000713E">
              <w:rPr>
                <w:color w:val="000000" w:themeColor="text1"/>
                <w:sz w:val="24"/>
                <w:szCs w:val="24"/>
              </w:rPr>
              <w:t>Komputer stacjonarny z monitorem o parametrach technicznych: Wiekość ekranu co najmniej 20", 4 GB Ram, 500 GB Hdd, procesor dwurdzeniowy, Zintegrowana karta sieci WLAN, Autoryzowany Serwis producenta z gwarancją typu NBD min. 2 lata gwarancji realizowanej w miejscu instalacji sprzętu. Komputer wyposażony w system operacyjny i pakiet biurowy.</w:t>
            </w:r>
          </w:p>
          <w:p w14:paraId="0F78C6A3" w14:textId="77777777" w:rsidR="00680589" w:rsidRPr="0000713E" w:rsidRDefault="00680589" w:rsidP="0000713E">
            <w:pPr>
              <w:spacing w:after="0" w:line="276" w:lineRule="auto"/>
              <w:rPr>
                <w:rFonts w:cstheme="minorHAnsi"/>
                <w:color w:val="000000" w:themeColor="text1"/>
                <w:sz w:val="24"/>
                <w:szCs w:val="24"/>
                <w:lang w:eastAsia="pl-PL"/>
              </w:rPr>
            </w:pPr>
          </w:p>
        </w:tc>
      </w:tr>
      <w:tr w:rsidR="00680589" w:rsidRPr="0000713E" w14:paraId="7B65F1A1" w14:textId="77777777" w:rsidTr="0000713E">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center"/>
          </w:tcPr>
          <w:p w14:paraId="0396774A" w14:textId="77777777" w:rsidR="00680589" w:rsidRPr="0000713E" w:rsidRDefault="00680589" w:rsidP="0000713E">
            <w:pPr>
              <w:spacing w:after="0" w:line="276" w:lineRule="auto"/>
              <w:jc w:val="center"/>
              <w:rPr>
                <w:rFonts w:cstheme="minorHAnsi"/>
                <w:color w:val="000000" w:themeColor="text1"/>
                <w:sz w:val="24"/>
                <w:szCs w:val="24"/>
                <w:lang w:eastAsia="pl-PL"/>
              </w:rPr>
            </w:pPr>
          </w:p>
          <w:p w14:paraId="3E6AFAB8" w14:textId="77777777" w:rsidR="00680589" w:rsidRPr="0000713E" w:rsidRDefault="00680589" w:rsidP="0000713E">
            <w:pPr>
              <w:spacing w:after="0" w:line="276" w:lineRule="auto"/>
              <w:rPr>
                <w:rFonts w:cstheme="minorHAnsi"/>
                <w:b/>
                <w:color w:val="000000" w:themeColor="text1"/>
                <w:sz w:val="24"/>
                <w:szCs w:val="24"/>
                <w:lang w:eastAsia="pl-PL"/>
              </w:rPr>
            </w:pPr>
            <w:r w:rsidRPr="0000713E">
              <w:rPr>
                <w:rFonts w:cstheme="minorHAnsi"/>
                <w:b/>
                <w:color w:val="000000" w:themeColor="text1"/>
                <w:sz w:val="24"/>
                <w:szCs w:val="24"/>
                <w:lang w:eastAsia="pl-PL"/>
              </w:rPr>
              <w:t>9. Laptop, rejestrator dźwięku do obsługi Elektronicznej Obsługi Rady – 1 sztuka</w:t>
            </w:r>
          </w:p>
          <w:p w14:paraId="29213E76" w14:textId="77777777" w:rsidR="00680589" w:rsidRPr="0000713E" w:rsidRDefault="00680589" w:rsidP="0000713E">
            <w:pPr>
              <w:spacing w:after="0" w:line="276" w:lineRule="auto"/>
              <w:jc w:val="center"/>
              <w:rPr>
                <w:rFonts w:cstheme="minorHAnsi"/>
                <w:color w:val="000000" w:themeColor="text1"/>
                <w:sz w:val="24"/>
                <w:szCs w:val="24"/>
                <w:lang w:eastAsia="pl-PL"/>
              </w:rPr>
            </w:pPr>
          </w:p>
        </w:tc>
      </w:tr>
      <w:tr w:rsidR="00680589" w:rsidRPr="0000713E" w14:paraId="68778C3A" w14:textId="77777777" w:rsidTr="0000713E">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center"/>
            <w:hideMark/>
          </w:tcPr>
          <w:p w14:paraId="10F3B99B" w14:textId="77777777" w:rsidR="00680589" w:rsidRPr="0000713E" w:rsidRDefault="00680589" w:rsidP="0000713E">
            <w:pPr>
              <w:spacing w:after="0" w:line="276" w:lineRule="auto"/>
              <w:rPr>
                <w:rFonts w:cstheme="minorHAnsi"/>
                <w:color w:val="000000" w:themeColor="text1"/>
                <w:sz w:val="24"/>
                <w:szCs w:val="24"/>
                <w:lang w:eastAsia="pl-PL"/>
              </w:rPr>
            </w:pPr>
          </w:p>
          <w:p w14:paraId="71243C8F" w14:textId="77777777" w:rsidR="00680589" w:rsidRPr="0000713E" w:rsidRDefault="00680589" w:rsidP="0000713E">
            <w:pPr>
              <w:spacing w:after="0" w:line="276" w:lineRule="auto"/>
              <w:rPr>
                <w:rFonts w:cstheme="minorHAnsi"/>
                <w:color w:val="000000" w:themeColor="text1"/>
                <w:sz w:val="24"/>
                <w:szCs w:val="24"/>
                <w:lang w:eastAsia="pl-PL"/>
              </w:rPr>
            </w:pPr>
            <w:r w:rsidRPr="0000713E">
              <w:rPr>
                <w:rFonts w:cstheme="minorHAnsi"/>
                <w:color w:val="000000" w:themeColor="text1"/>
                <w:sz w:val="24"/>
                <w:szCs w:val="24"/>
                <w:lang w:eastAsia="pl-PL"/>
              </w:rPr>
              <w:t>Opis narzędzi opisany szczegółowo w rozdziale Elektroniczna Obsługa Rady</w:t>
            </w:r>
          </w:p>
          <w:p w14:paraId="16341E35" w14:textId="77777777" w:rsidR="00680589" w:rsidRPr="0000713E" w:rsidRDefault="00680589" w:rsidP="0000713E">
            <w:pPr>
              <w:spacing w:after="0" w:line="276" w:lineRule="auto"/>
              <w:rPr>
                <w:rFonts w:cstheme="minorHAnsi"/>
                <w:color w:val="000000" w:themeColor="text1"/>
                <w:sz w:val="24"/>
                <w:szCs w:val="24"/>
                <w:lang w:eastAsia="pl-PL"/>
              </w:rPr>
            </w:pPr>
          </w:p>
        </w:tc>
      </w:tr>
      <w:tr w:rsidR="00680589" w:rsidRPr="0000713E" w14:paraId="442EA1BF" w14:textId="77777777" w:rsidTr="0000713E">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center"/>
          </w:tcPr>
          <w:p w14:paraId="4D4B7705" w14:textId="77777777" w:rsidR="00680589" w:rsidRPr="0000713E" w:rsidRDefault="00680589" w:rsidP="0000713E">
            <w:pPr>
              <w:spacing w:after="0" w:line="276" w:lineRule="auto"/>
              <w:rPr>
                <w:rFonts w:cstheme="minorHAnsi"/>
                <w:color w:val="000000" w:themeColor="text1"/>
                <w:sz w:val="24"/>
                <w:szCs w:val="24"/>
                <w:lang w:eastAsia="pl-PL"/>
              </w:rPr>
            </w:pPr>
          </w:p>
          <w:p w14:paraId="6321CE82" w14:textId="77777777" w:rsidR="00680589" w:rsidRPr="0000713E" w:rsidRDefault="00680589" w:rsidP="0000713E">
            <w:pPr>
              <w:spacing w:after="0" w:line="276" w:lineRule="auto"/>
              <w:rPr>
                <w:rFonts w:cstheme="minorHAnsi"/>
                <w:b/>
                <w:color w:val="000000" w:themeColor="text1"/>
                <w:sz w:val="24"/>
                <w:szCs w:val="24"/>
                <w:lang w:eastAsia="pl-PL"/>
              </w:rPr>
            </w:pPr>
            <w:r w:rsidRPr="0000713E">
              <w:rPr>
                <w:rFonts w:cstheme="minorHAnsi"/>
                <w:b/>
                <w:color w:val="000000" w:themeColor="text1"/>
                <w:sz w:val="24"/>
                <w:szCs w:val="24"/>
                <w:lang w:eastAsia="pl-PL"/>
              </w:rPr>
              <w:t>10. Skaner oraz tablet z aplikacją do obsługi systemu e-WODA – 1 sztuka</w:t>
            </w:r>
          </w:p>
          <w:p w14:paraId="22FC4D4F" w14:textId="77777777" w:rsidR="00680589" w:rsidRPr="0000713E" w:rsidRDefault="00680589" w:rsidP="0000713E">
            <w:pPr>
              <w:spacing w:after="0" w:line="276" w:lineRule="auto"/>
              <w:rPr>
                <w:rFonts w:cstheme="minorHAnsi"/>
                <w:color w:val="000000" w:themeColor="text1"/>
                <w:sz w:val="24"/>
                <w:szCs w:val="24"/>
                <w:lang w:eastAsia="pl-PL"/>
              </w:rPr>
            </w:pPr>
          </w:p>
        </w:tc>
      </w:tr>
      <w:tr w:rsidR="00680589" w:rsidRPr="0000713E" w14:paraId="34FD8799" w14:textId="77777777" w:rsidTr="0000713E">
        <w:trPr>
          <w:trHeight w:val="684"/>
          <w:jc w:val="center"/>
        </w:trPr>
        <w:tc>
          <w:tcPr>
            <w:tcW w:w="8926" w:type="dxa"/>
            <w:tcBorders>
              <w:top w:val="single" w:sz="4" w:space="0" w:color="auto"/>
              <w:left w:val="single" w:sz="4" w:space="0" w:color="auto"/>
              <w:bottom w:val="single" w:sz="4" w:space="0" w:color="auto"/>
              <w:right w:val="single" w:sz="4" w:space="0" w:color="auto"/>
            </w:tcBorders>
            <w:noWrap/>
            <w:vAlign w:val="center"/>
            <w:hideMark/>
          </w:tcPr>
          <w:p w14:paraId="4BFFF241" w14:textId="77777777" w:rsidR="00680589" w:rsidRPr="0000713E" w:rsidRDefault="00680589" w:rsidP="0000713E">
            <w:pPr>
              <w:tabs>
                <w:tab w:val="left" w:pos="1418"/>
              </w:tabs>
              <w:spacing w:after="0" w:line="276" w:lineRule="auto"/>
              <w:rPr>
                <w:rFonts w:cstheme="minorHAnsi"/>
                <w:color w:val="000000" w:themeColor="text1"/>
                <w:sz w:val="24"/>
                <w:szCs w:val="24"/>
                <w:lang w:eastAsia="pl-PL"/>
              </w:rPr>
            </w:pPr>
            <w:r w:rsidRPr="0000713E">
              <w:rPr>
                <w:rFonts w:cstheme="minorHAnsi"/>
                <w:color w:val="000000" w:themeColor="text1"/>
                <w:sz w:val="24"/>
                <w:szCs w:val="24"/>
              </w:rPr>
              <w:t>Opis narzędzi opisany szczegółowo w rozdziale e-Woda</w:t>
            </w:r>
          </w:p>
        </w:tc>
      </w:tr>
    </w:tbl>
    <w:p w14:paraId="026AD0F0" w14:textId="215DDE79" w:rsidR="00A345CE" w:rsidRPr="0000713E" w:rsidRDefault="00A345CE" w:rsidP="0000713E">
      <w:pPr>
        <w:spacing w:after="0" w:line="276" w:lineRule="auto"/>
        <w:jc w:val="both"/>
        <w:rPr>
          <w:color w:val="000000" w:themeColor="text1"/>
          <w:sz w:val="24"/>
          <w:szCs w:val="24"/>
        </w:rPr>
      </w:pPr>
    </w:p>
    <w:sectPr w:rsidR="00A345CE" w:rsidRPr="0000713E" w:rsidSect="000513F7">
      <w:footerReference w:type="defaul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0AC9D8" w16cid:durableId="1FD45F1E"/>
  <w16cid:commentId w16cid:paraId="6900AC43" w16cid:durableId="1FD46001"/>
  <w16cid:commentId w16cid:paraId="2516788E" w16cid:durableId="1FD45F33"/>
  <w16cid:commentId w16cid:paraId="028BB5C4" w16cid:durableId="1FD45F63"/>
  <w16cid:commentId w16cid:paraId="26D75067" w16cid:durableId="1FD45C68"/>
  <w16cid:commentId w16cid:paraId="2D344F38" w16cid:durableId="1FD45CA7"/>
  <w16cid:commentId w16cid:paraId="4ACFDBFA" w16cid:durableId="1FD45DBB"/>
  <w16cid:commentId w16cid:paraId="2336EE59" w16cid:durableId="1FD45D07"/>
  <w16cid:commentId w16cid:paraId="0D628EB9" w16cid:durableId="1FD45D58"/>
  <w16cid:commentId w16cid:paraId="190A0023" w16cid:durableId="1FD45D84"/>
  <w16cid:commentId w16cid:paraId="731175E9" w16cid:durableId="1FD45F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86C15" w14:textId="77777777" w:rsidR="001A6B29" w:rsidRDefault="001A6B29" w:rsidP="00A41631">
      <w:pPr>
        <w:spacing w:after="0" w:line="240" w:lineRule="auto"/>
      </w:pPr>
      <w:r>
        <w:separator/>
      </w:r>
    </w:p>
  </w:endnote>
  <w:endnote w:type="continuationSeparator" w:id="0">
    <w:p w14:paraId="76DB1D00" w14:textId="77777777" w:rsidR="001A6B29" w:rsidRDefault="001A6B29" w:rsidP="00A4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21701"/>
      <w:docPartObj>
        <w:docPartGallery w:val="Page Numbers (Bottom of Page)"/>
        <w:docPartUnique/>
      </w:docPartObj>
    </w:sdtPr>
    <w:sdtContent>
      <w:p w14:paraId="5EBCDC3D" w14:textId="77777777" w:rsidR="00F358E7" w:rsidRDefault="00F358E7">
        <w:pPr>
          <w:pStyle w:val="Stopka"/>
          <w:jc w:val="right"/>
        </w:pPr>
      </w:p>
      <w:p w14:paraId="0E59F89D" w14:textId="3E16CA69" w:rsidR="00F358E7" w:rsidRDefault="00F358E7">
        <w:pPr>
          <w:pStyle w:val="Stopka"/>
          <w:jc w:val="right"/>
        </w:pPr>
        <w:r>
          <w:fldChar w:fldCharType="begin"/>
        </w:r>
        <w:r>
          <w:instrText xml:space="preserve"> PAGE   \* MERGEFORMAT </w:instrText>
        </w:r>
        <w:r>
          <w:fldChar w:fldCharType="separate"/>
        </w:r>
        <w:r w:rsidR="0000713E">
          <w:rPr>
            <w:noProof/>
          </w:rPr>
          <w:t>67</w:t>
        </w:r>
        <w:r>
          <w:rPr>
            <w:noProof/>
          </w:rPr>
          <w:fldChar w:fldCharType="end"/>
        </w:r>
      </w:p>
    </w:sdtContent>
  </w:sdt>
  <w:p w14:paraId="2CA35A74" w14:textId="77777777" w:rsidR="00F358E7" w:rsidRDefault="00F358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65DBD" w14:textId="77777777" w:rsidR="001A6B29" w:rsidRDefault="001A6B29" w:rsidP="00A41631">
      <w:pPr>
        <w:spacing w:after="0" w:line="240" w:lineRule="auto"/>
      </w:pPr>
      <w:r>
        <w:separator/>
      </w:r>
    </w:p>
  </w:footnote>
  <w:footnote w:type="continuationSeparator" w:id="0">
    <w:p w14:paraId="6669923E" w14:textId="77777777" w:rsidR="001A6B29" w:rsidRDefault="001A6B29" w:rsidP="00A41631">
      <w:pPr>
        <w:spacing w:after="0" w:line="240" w:lineRule="auto"/>
      </w:pPr>
      <w:r>
        <w:continuationSeparator/>
      </w:r>
    </w:p>
  </w:footnote>
  <w:footnote w:id="1">
    <w:p w14:paraId="516665A7" w14:textId="77777777" w:rsidR="00F358E7" w:rsidRPr="006619D6" w:rsidRDefault="00F358E7" w:rsidP="00097F72">
      <w:pPr>
        <w:pStyle w:val="Tekstprzypisudolnego"/>
        <w:rPr>
          <w:rFonts w:ascii="Segoe UI Light" w:hAnsi="Segoe UI Light" w:cs="Segoe UI Light"/>
        </w:rPr>
      </w:pPr>
      <w:r w:rsidRPr="006619D6">
        <w:rPr>
          <w:rStyle w:val="Odwoanieprzypisudolnego"/>
          <w:rFonts w:ascii="Segoe UI Light" w:hAnsi="Segoe UI Light" w:cs="Segoe UI Light"/>
          <w:sz w:val="18"/>
        </w:rPr>
        <w:footnoteRef/>
      </w:r>
      <w:r w:rsidRPr="006619D6">
        <w:rPr>
          <w:rFonts w:ascii="Segoe UI Light" w:hAnsi="Segoe UI Light" w:cs="Segoe UI Light"/>
          <w:sz w:val="18"/>
        </w:rPr>
        <w:t xml:space="preserve"> Parametr ważny z powodu sposobu wykorzystania sprzętu.</w:t>
      </w:r>
    </w:p>
  </w:footnote>
  <w:footnote w:id="2">
    <w:p w14:paraId="60568DC2" w14:textId="77777777" w:rsidR="00F358E7" w:rsidRPr="006619D6" w:rsidRDefault="00F358E7" w:rsidP="00111A39">
      <w:pPr>
        <w:pStyle w:val="Tekstprzypisudolnego"/>
        <w:rPr>
          <w:rFonts w:ascii="Segoe UI Light" w:hAnsi="Segoe UI Light" w:cs="Segoe UI Light"/>
        </w:rPr>
      </w:pPr>
      <w:r w:rsidRPr="006619D6">
        <w:rPr>
          <w:rStyle w:val="Odwoanieprzypisudolnego"/>
          <w:rFonts w:ascii="Segoe UI Light" w:hAnsi="Segoe UI Light" w:cs="Segoe UI Light"/>
          <w:sz w:val="18"/>
        </w:rPr>
        <w:footnoteRef/>
      </w:r>
      <w:r w:rsidRPr="006619D6">
        <w:rPr>
          <w:rFonts w:ascii="Segoe UI Light" w:hAnsi="Segoe UI Light" w:cs="Segoe UI Light"/>
          <w:sz w:val="18"/>
        </w:rPr>
        <w:t xml:space="preserve"> Parametr ważny z powodu sposobu wykorzystania sprzętu.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18"/>
    <w:multiLevelType w:val="multilevel"/>
    <w:tmpl w:val="00000018"/>
    <w:name w:val="WW8Num24"/>
    <w:lvl w:ilvl="0">
      <w:start w:val="1"/>
      <w:numFmt w:val="decimal"/>
      <w:lvlText w:val="%1."/>
      <w:lvlJc w:val="left"/>
      <w:pPr>
        <w:tabs>
          <w:tab w:val="num" w:pos="0"/>
        </w:tabs>
        <w:ind w:left="720" w:firstLine="360"/>
      </w:pPr>
      <w:rPr>
        <w:rFonts w:ascii="Calibri" w:hAnsi="Calibri" w:cs="Calibri"/>
        <w:b/>
        <w:bCs/>
        <w:strike w:val="0"/>
        <w:dstrike w:val="0"/>
        <w:u w:val="none"/>
        <w:effect w:val="none"/>
      </w:rPr>
    </w:lvl>
    <w:lvl w:ilvl="1">
      <w:start w:val="1"/>
      <w:numFmt w:val="lowerLetter"/>
      <w:lvlText w:val="%2."/>
      <w:lvlJc w:val="left"/>
      <w:pPr>
        <w:tabs>
          <w:tab w:val="num" w:pos="0"/>
        </w:tabs>
        <w:ind w:left="1440" w:firstLine="1080"/>
      </w:pPr>
      <w:rPr>
        <w:rFonts w:ascii="Calibri" w:hAnsi="Calibri" w:cs="Calibri"/>
        <w:b/>
        <w:bCs/>
        <w:strike w:val="0"/>
        <w:dstrike w:val="0"/>
        <w:u w:val="none"/>
        <w:effect w:val="none"/>
      </w:rPr>
    </w:lvl>
    <w:lvl w:ilvl="2">
      <w:start w:val="1"/>
      <w:numFmt w:val="lowerRoman"/>
      <w:lvlText w:val="%3."/>
      <w:lvlJc w:val="right"/>
      <w:pPr>
        <w:tabs>
          <w:tab w:val="num" w:pos="0"/>
        </w:tabs>
        <w:ind w:left="2160" w:firstLine="1800"/>
      </w:pPr>
      <w:rPr>
        <w:rFonts w:ascii="Calibri" w:hAnsi="Calibri" w:cs="Calibri"/>
        <w:b/>
        <w:bCs/>
        <w:strike w:val="0"/>
        <w:dstrike w:val="0"/>
        <w:u w:val="none"/>
        <w:effect w:val="none"/>
      </w:rPr>
    </w:lvl>
    <w:lvl w:ilvl="3">
      <w:start w:val="1"/>
      <w:numFmt w:val="decimal"/>
      <w:lvlText w:val="%4."/>
      <w:lvlJc w:val="left"/>
      <w:pPr>
        <w:tabs>
          <w:tab w:val="num" w:pos="0"/>
        </w:tabs>
        <w:ind w:left="2880" w:firstLine="2520"/>
      </w:pPr>
      <w:rPr>
        <w:rFonts w:ascii="Calibri" w:hAnsi="Calibri" w:cs="Calibri"/>
        <w:b/>
        <w:bCs/>
        <w:strike w:val="0"/>
        <w:dstrike w:val="0"/>
        <w:u w:val="none"/>
        <w:effect w:val="none"/>
      </w:rPr>
    </w:lvl>
    <w:lvl w:ilvl="4">
      <w:start w:val="1"/>
      <w:numFmt w:val="lowerLetter"/>
      <w:lvlText w:val="%5."/>
      <w:lvlJc w:val="left"/>
      <w:pPr>
        <w:tabs>
          <w:tab w:val="num" w:pos="0"/>
        </w:tabs>
        <w:ind w:left="3600" w:firstLine="3240"/>
      </w:pPr>
      <w:rPr>
        <w:rFonts w:ascii="Calibri" w:hAnsi="Calibri" w:cs="Calibri"/>
        <w:b/>
        <w:bCs/>
        <w:strike w:val="0"/>
        <w:dstrike w:val="0"/>
        <w:u w:val="none"/>
        <w:effect w:val="none"/>
      </w:rPr>
    </w:lvl>
    <w:lvl w:ilvl="5">
      <w:start w:val="1"/>
      <w:numFmt w:val="lowerRoman"/>
      <w:lvlText w:val="%6."/>
      <w:lvlJc w:val="right"/>
      <w:pPr>
        <w:tabs>
          <w:tab w:val="num" w:pos="0"/>
        </w:tabs>
        <w:ind w:left="4320" w:firstLine="3960"/>
      </w:pPr>
      <w:rPr>
        <w:rFonts w:ascii="Calibri" w:hAnsi="Calibri" w:cs="Calibri"/>
        <w:b/>
        <w:bCs/>
        <w:strike w:val="0"/>
        <w:dstrike w:val="0"/>
        <w:u w:val="none"/>
        <w:effect w:val="none"/>
      </w:rPr>
    </w:lvl>
    <w:lvl w:ilvl="6">
      <w:start w:val="1"/>
      <w:numFmt w:val="decimal"/>
      <w:lvlText w:val="%7."/>
      <w:lvlJc w:val="left"/>
      <w:pPr>
        <w:tabs>
          <w:tab w:val="num" w:pos="0"/>
        </w:tabs>
        <w:ind w:left="5040" w:firstLine="4680"/>
      </w:pPr>
      <w:rPr>
        <w:rFonts w:ascii="Calibri" w:hAnsi="Calibri" w:cs="Calibri"/>
        <w:b/>
        <w:bCs/>
        <w:strike w:val="0"/>
        <w:dstrike w:val="0"/>
        <w:u w:val="none"/>
        <w:effect w:val="none"/>
      </w:rPr>
    </w:lvl>
    <w:lvl w:ilvl="7">
      <w:start w:val="1"/>
      <w:numFmt w:val="lowerLetter"/>
      <w:lvlText w:val="%8."/>
      <w:lvlJc w:val="left"/>
      <w:pPr>
        <w:tabs>
          <w:tab w:val="num" w:pos="0"/>
        </w:tabs>
        <w:ind w:left="5760" w:firstLine="5400"/>
      </w:pPr>
      <w:rPr>
        <w:rFonts w:ascii="Calibri" w:hAnsi="Calibri" w:cs="Calibri"/>
        <w:b/>
        <w:bCs/>
        <w:strike w:val="0"/>
        <w:dstrike w:val="0"/>
        <w:u w:val="none"/>
        <w:effect w:val="none"/>
      </w:rPr>
    </w:lvl>
    <w:lvl w:ilvl="8">
      <w:start w:val="1"/>
      <w:numFmt w:val="lowerRoman"/>
      <w:lvlText w:val="%9."/>
      <w:lvlJc w:val="right"/>
      <w:pPr>
        <w:tabs>
          <w:tab w:val="num" w:pos="0"/>
        </w:tabs>
        <w:ind w:left="6480" w:firstLine="6120"/>
      </w:pPr>
      <w:rPr>
        <w:rFonts w:ascii="Calibri" w:hAnsi="Calibri" w:cs="Calibri"/>
        <w:b/>
        <w:bCs/>
        <w:strike w:val="0"/>
        <w:dstrike w:val="0"/>
        <w:u w:val="none"/>
        <w:effect w:val="none"/>
      </w:rPr>
    </w:lvl>
  </w:abstractNum>
  <w:abstractNum w:abstractNumId="2" w15:restartNumberingAfterBreak="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strike w:val="0"/>
        <w:dstrike w:val="0"/>
        <w:color w:val="000000"/>
        <w:u w:val="none"/>
        <w:effect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trike w:val="0"/>
        <w:dstrike w:val="0"/>
        <w:color w:val="000000"/>
        <w:u w:val="none"/>
        <w:effect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trike w:val="0"/>
        <w:dstrike w:val="0"/>
        <w:color w:val="000000"/>
        <w:u w:val="none"/>
        <w:effect w:val="none"/>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3F"/>
    <w:multiLevelType w:val="singleLevel"/>
    <w:tmpl w:val="0000003F"/>
    <w:name w:val="WW8Num63"/>
    <w:lvl w:ilvl="0">
      <w:numFmt w:val="bullet"/>
      <w:lvlText w:val="•"/>
      <w:lvlJc w:val="left"/>
      <w:pPr>
        <w:tabs>
          <w:tab w:val="num" w:pos="-1417"/>
        </w:tabs>
        <w:ind w:left="1069" w:hanging="360"/>
      </w:pPr>
      <w:rPr>
        <w:rFonts w:ascii="Times New Roman" w:hAnsi="Times New Roman" w:cs="Times New Roman"/>
        <w:lang w:val="en-US"/>
      </w:rPr>
    </w:lvl>
  </w:abstractNum>
  <w:abstractNum w:abstractNumId="4" w15:restartNumberingAfterBreak="0">
    <w:nsid w:val="00000049"/>
    <w:multiLevelType w:val="singleLevel"/>
    <w:tmpl w:val="00000049"/>
    <w:name w:val="WW8Num73"/>
    <w:lvl w:ilvl="0">
      <w:start w:val="1"/>
      <w:numFmt w:val="decimal"/>
      <w:lvlText w:val="%1."/>
      <w:lvlJc w:val="left"/>
      <w:pPr>
        <w:tabs>
          <w:tab w:val="num" w:pos="0"/>
        </w:tabs>
        <w:ind w:left="720" w:hanging="360"/>
      </w:pPr>
    </w:lvl>
  </w:abstractNum>
  <w:abstractNum w:abstractNumId="5" w15:restartNumberingAfterBreak="0">
    <w:nsid w:val="00000052"/>
    <w:multiLevelType w:val="multilevel"/>
    <w:tmpl w:val="00000052"/>
    <w:name w:val="WW8Num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Arial"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720" w:hanging="360"/>
      </w:pPr>
      <w:rPr>
        <w:rFonts w:ascii="Calibri" w:hAnsi="Calibri" w:cs="Calibri"/>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9"/>
    <w:multiLevelType w:val="singleLevel"/>
    <w:tmpl w:val="00000059"/>
    <w:name w:val="WW8Num89"/>
    <w:lvl w:ilvl="0">
      <w:start w:val="1"/>
      <w:numFmt w:val="decimal"/>
      <w:lvlText w:val="%1."/>
      <w:lvlJc w:val="left"/>
      <w:pPr>
        <w:tabs>
          <w:tab w:val="num" w:pos="0"/>
        </w:tabs>
        <w:ind w:left="720" w:hanging="360"/>
      </w:pPr>
    </w:lvl>
  </w:abstractNum>
  <w:abstractNum w:abstractNumId="7" w15:restartNumberingAfterBreak="0">
    <w:nsid w:val="00555844"/>
    <w:multiLevelType w:val="hybridMultilevel"/>
    <w:tmpl w:val="01603DC4"/>
    <w:lvl w:ilvl="0" w:tplc="DB5011E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BE83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940F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296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B46A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CC9F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2E0AA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F029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EC11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13192F"/>
    <w:multiLevelType w:val="hybridMultilevel"/>
    <w:tmpl w:val="A6AE0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7A7D2C"/>
    <w:multiLevelType w:val="hybridMultilevel"/>
    <w:tmpl w:val="89D4252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4E74D82"/>
    <w:multiLevelType w:val="hybridMultilevel"/>
    <w:tmpl w:val="84FE7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3634C2"/>
    <w:multiLevelType w:val="multilevel"/>
    <w:tmpl w:val="25B4BF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3F07AB"/>
    <w:multiLevelType w:val="hybridMultilevel"/>
    <w:tmpl w:val="9DC06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C9135D5"/>
    <w:multiLevelType w:val="hybridMultilevel"/>
    <w:tmpl w:val="D5944B2E"/>
    <w:lvl w:ilvl="0" w:tplc="AC2805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0CBB1B1A"/>
    <w:multiLevelType w:val="hybridMultilevel"/>
    <w:tmpl w:val="D70804C2"/>
    <w:lvl w:ilvl="0" w:tplc="E5023DFA">
      <w:start w:val="1"/>
      <w:numFmt w:val="lowerLetter"/>
      <w:lvlText w:val="%1)"/>
      <w:lvlJc w:val="left"/>
      <w:pPr>
        <w:ind w:left="1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B0EC6C">
      <w:start w:val="1"/>
      <w:numFmt w:val="bullet"/>
      <w:lvlText w:val="▪"/>
      <w:lvlJc w:val="left"/>
      <w:pPr>
        <w:ind w:left="14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F6D4EC">
      <w:start w:val="1"/>
      <w:numFmt w:val="bullet"/>
      <w:lvlText w:val="▪"/>
      <w:lvlJc w:val="left"/>
      <w:pPr>
        <w:ind w:left="1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763EA8">
      <w:start w:val="1"/>
      <w:numFmt w:val="bullet"/>
      <w:lvlText w:val="•"/>
      <w:lvlJc w:val="left"/>
      <w:pPr>
        <w:ind w:left="2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C4BE7A">
      <w:start w:val="1"/>
      <w:numFmt w:val="bullet"/>
      <w:lvlText w:val="o"/>
      <w:lvlJc w:val="left"/>
      <w:pPr>
        <w:ind w:left="3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DC2F46">
      <w:start w:val="1"/>
      <w:numFmt w:val="bullet"/>
      <w:lvlText w:val="▪"/>
      <w:lvlJc w:val="left"/>
      <w:pPr>
        <w:ind w:left="41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B9AD400">
      <w:start w:val="1"/>
      <w:numFmt w:val="bullet"/>
      <w:lvlText w:val="•"/>
      <w:lvlJc w:val="left"/>
      <w:pPr>
        <w:ind w:left="4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0D4BE24">
      <w:start w:val="1"/>
      <w:numFmt w:val="bullet"/>
      <w:lvlText w:val="o"/>
      <w:lvlJc w:val="left"/>
      <w:pPr>
        <w:ind w:left="5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D0E8FC">
      <w:start w:val="1"/>
      <w:numFmt w:val="bullet"/>
      <w:lvlText w:val="▪"/>
      <w:lvlJc w:val="left"/>
      <w:pPr>
        <w:ind w:left="6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DC45C4E"/>
    <w:multiLevelType w:val="hybridMultilevel"/>
    <w:tmpl w:val="B94AE7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464C67"/>
    <w:multiLevelType w:val="multilevel"/>
    <w:tmpl w:val="6442D392"/>
    <w:lvl w:ilvl="0">
      <w:start w:val="2"/>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E9C26A7"/>
    <w:multiLevelType w:val="hybridMultilevel"/>
    <w:tmpl w:val="151051E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031818"/>
    <w:multiLevelType w:val="hybridMultilevel"/>
    <w:tmpl w:val="15CE0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2B22D1"/>
    <w:multiLevelType w:val="hybridMultilevel"/>
    <w:tmpl w:val="CE341B1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0B2421B"/>
    <w:multiLevelType w:val="hybridMultilevel"/>
    <w:tmpl w:val="72D248E2"/>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603CCE"/>
    <w:multiLevelType w:val="hybridMultilevel"/>
    <w:tmpl w:val="BFFA4DE6"/>
    <w:lvl w:ilvl="0" w:tplc="04150019">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11FD51EA"/>
    <w:multiLevelType w:val="hybridMultilevel"/>
    <w:tmpl w:val="6D48D3F4"/>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8A202E"/>
    <w:multiLevelType w:val="hybridMultilevel"/>
    <w:tmpl w:val="891C88BC"/>
    <w:lvl w:ilvl="0" w:tplc="06460ADC">
      <w:start w:val="1"/>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DC79D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A0890A">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2EDBB8">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7E2A60">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A8AA4">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4492CE">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43224">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68A84">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6CD6829"/>
    <w:multiLevelType w:val="hybridMultilevel"/>
    <w:tmpl w:val="D010ABE8"/>
    <w:lvl w:ilvl="0" w:tplc="D57470FC">
      <w:numFmt w:val="bullet"/>
      <w:lvlText w:val=""/>
      <w:lvlJc w:val="left"/>
      <w:pPr>
        <w:ind w:left="2428" w:hanging="360"/>
      </w:pPr>
      <w:rPr>
        <w:rFonts w:ascii="Symbol" w:eastAsia="Calibri" w:hAnsi="Symbol" w:cs="Calibri" w:hint="default"/>
      </w:rPr>
    </w:lvl>
    <w:lvl w:ilvl="1" w:tplc="04150003" w:tentative="1">
      <w:start w:val="1"/>
      <w:numFmt w:val="bullet"/>
      <w:lvlText w:val="o"/>
      <w:lvlJc w:val="left"/>
      <w:pPr>
        <w:ind w:left="3148" w:hanging="360"/>
      </w:pPr>
      <w:rPr>
        <w:rFonts w:ascii="Courier New" w:hAnsi="Courier New" w:cs="Courier New" w:hint="default"/>
      </w:rPr>
    </w:lvl>
    <w:lvl w:ilvl="2" w:tplc="04150005" w:tentative="1">
      <w:start w:val="1"/>
      <w:numFmt w:val="bullet"/>
      <w:lvlText w:val=""/>
      <w:lvlJc w:val="left"/>
      <w:pPr>
        <w:ind w:left="3868" w:hanging="360"/>
      </w:pPr>
      <w:rPr>
        <w:rFonts w:ascii="Wingdings" w:hAnsi="Wingdings" w:hint="default"/>
      </w:rPr>
    </w:lvl>
    <w:lvl w:ilvl="3" w:tplc="04150001" w:tentative="1">
      <w:start w:val="1"/>
      <w:numFmt w:val="bullet"/>
      <w:lvlText w:val=""/>
      <w:lvlJc w:val="left"/>
      <w:pPr>
        <w:ind w:left="4588" w:hanging="360"/>
      </w:pPr>
      <w:rPr>
        <w:rFonts w:ascii="Symbol" w:hAnsi="Symbol" w:hint="default"/>
      </w:rPr>
    </w:lvl>
    <w:lvl w:ilvl="4" w:tplc="04150003" w:tentative="1">
      <w:start w:val="1"/>
      <w:numFmt w:val="bullet"/>
      <w:lvlText w:val="o"/>
      <w:lvlJc w:val="left"/>
      <w:pPr>
        <w:ind w:left="5308" w:hanging="360"/>
      </w:pPr>
      <w:rPr>
        <w:rFonts w:ascii="Courier New" w:hAnsi="Courier New" w:cs="Courier New" w:hint="default"/>
      </w:rPr>
    </w:lvl>
    <w:lvl w:ilvl="5" w:tplc="04150005" w:tentative="1">
      <w:start w:val="1"/>
      <w:numFmt w:val="bullet"/>
      <w:lvlText w:val=""/>
      <w:lvlJc w:val="left"/>
      <w:pPr>
        <w:ind w:left="6028" w:hanging="360"/>
      </w:pPr>
      <w:rPr>
        <w:rFonts w:ascii="Wingdings" w:hAnsi="Wingdings" w:hint="default"/>
      </w:rPr>
    </w:lvl>
    <w:lvl w:ilvl="6" w:tplc="04150001" w:tentative="1">
      <w:start w:val="1"/>
      <w:numFmt w:val="bullet"/>
      <w:lvlText w:val=""/>
      <w:lvlJc w:val="left"/>
      <w:pPr>
        <w:ind w:left="6748" w:hanging="360"/>
      </w:pPr>
      <w:rPr>
        <w:rFonts w:ascii="Symbol" w:hAnsi="Symbol" w:hint="default"/>
      </w:rPr>
    </w:lvl>
    <w:lvl w:ilvl="7" w:tplc="04150003" w:tentative="1">
      <w:start w:val="1"/>
      <w:numFmt w:val="bullet"/>
      <w:lvlText w:val="o"/>
      <w:lvlJc w:val="left"/>
      <w:pPr>
        <w:ind w:left="7468" w:hanging="360"/>
      </w:pPr>
      <w:rPr>
        <w:rFonts w:ascii="Courier New" w:hAnsi="Courier New" w:cs="Courier New" w:hint="default"/>
      </w:rPr>
    </w:lvl>
    <w:lvl w:ilvl="8" w:tplc="04150005" w:tentative="1">
      <w:start w:val="1"/>
      <w:numFmt w:val="bullet"/>
      <w:lvlText w:val=""/>
      <w:lvlJc w:val="left"/>
      <w:pPr>
        <w:ind w:left="8188" w:hanging="360"/>
      </w:pPr>
      <w:rPr>
        <w:rFonts w:ascii="Wingdings" w:hAnsi="Wingdings" w:hint="default"/>
      </w:rPr>
    </w:lvl>
  </w:abstractNum>
  <w:abstractNum w:abstractNumId="25" w15:restartNumberingAfterBreak="0">
    <w:nsid w:val="187F74A3"/>
    <w:multiLevelType w:val="hybridMultilevel"/>
    <w:tmpl w:val="B24A68D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91D1E2E"/>
    <w:multiLevelType w:val="multilevel"/>
    <w:tmpl w:val="246E0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A8E67D5"/>
    <w:multiLevelType w:val="hybridMultilevel"/>
    <w:tmpl w:val="63180DB6"/>
    <w:lvl w:ilvl="0" w:tplc="78FE29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4440D4">
      <w:start w:val="3"/>
      <w:numFmt w:val="decimal"/>
      <w:lvlRestart w:val="0"/>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D42B6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327D0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A02A4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B0C3D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249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10CF5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DE792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BE30472"/>
    <w:multiLevelType w:val="hybridMultilevel"/>
    <w:tmpl w:val="54EC597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107D63"/>
    <w:multiLevelType w:val="multilevel"/>
    <w:tmpl w:val="25B4BF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2852E1"/>
    <w:multiLevelType w:val="hybridMultilevel"/>
    <w:tmpl w:val="ECC61F46"/>
    <w:lvl w:ilvl="0" w:tplc="AC280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22F0E50"/>
    <w:multiLevelType w:val="hybridMultilevel"/>
    <w:tmpl w:val="ABA2D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9F6756"/>
    <w:multiLevelType w:val="hybridMultilevel"/>
    <w:tmpl w:val="BCCC5670"/>
    <w:lvl w:ilvl="0" w:tplc="D4E4AF54">
      <w:start w:val="1"/>
      <w:numFmt w:val="decimal"/>
      <w:lvlText w:val="%1."/>
      <w:lvlJc w:val="left"/>
      <w:pPr>
        <w:ind w:left="461" w:hanging="360"/>
      </w:pPr>
      <w:rPr>
        <w:rFonts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33" w15:restartNumberingAfterBreak="0">
    <w:nsid w:val="24FE6056"/>
    <w:multiLevelType w:val="hybridMultilevel"/>
    <w:tmpl w:val="2AB6014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4E172E"/>
    <w:multiLevelType w:val="hybridMultilevel"/>
    <w:tmpl w:val="DB8C3EAC"/>
    <w:lvl w:ilvl="0" w:tplc="AC280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691589"/>
    <w:multiLevelType w:val="hybridMultilevel"/>
    <w:tmpl w:val="A22E708C"/>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EF2670"/>
    <w:multiLevelType w:val="hybridMultilevel"/>
    <w:tmpl w:val="BF28F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AE7DB7"/>
    <w:multiLevelType w:val="hybridMultilevel"/>
    <w:tmpl w:val="30F6B276"/>
    <w:lvl w:ilvl="0" w:tplc="DFA8E7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A8A34">
      <w:start w:val="1"/>
      <w:numFmt w:val="bullet"/>
      <w:lvlRestart w:val="0"/>
      <w:lvlText w:val="•"/>
      <w:lvlJc w:val="left"/>
      <w:pPr>
        <w:ind w:left="2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DC0880">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2617FC">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22F70">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A6C8E4">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42557C">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4E7B3E">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F2F896">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C9E576D"/>
    <w:multiLevelType w:val="hybridMultilevel"/>
    <w:tmpl w:val="65B0A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0261F7"/>
    <w:multiLevelType w:val="multilevel"/>
    <w:tmpl w:val="1D5EF994"/>
    <w:lvl w:ilvl="0">
      <w:start w:val="1"/>
      <w:numFmt w:val="decimal"/>
      <w:lvlText w:val="%1."/>
      <w:lvlJc w:val="left"/>
      <w:pPr>
        <w:ind w:left="720" w:hanging="360"/>
      </w:pPr>
      <w:rPr>
        <w:b/>
        <w:color w:val="auto"/>
        <w:sz w:val="22"/>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0" w15:restartNumberingAfterBreak="0">
    <w:nsid w:val="32A23F7F"/>
    <w:multiLevelType w:val="hybridMultilevel"/>
    <w:tmpl w:val="587CE604"/>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2A4873"/>
    <w:multiLevelType w:val="hybridMultilevel"/>
    <w:tmpl w:val="70249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9650D4B"/>
    <w:multiLevelType w:val="hybridMultilevel"/>
    <w:tmpl w:val="5B2899F4"/>
    <w:lvl w:ilvl="0" w:tplc="A5C2B08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BCB8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F08A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FAB0E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CC77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EAB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840F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8E72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90C6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CE14C76"/>
    <w:multiLevelType w:val="hybridMultilevel"/>
    <w:tmpl w:val="0FA44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F753E2"/>
    <w:multiLevelType w:val="multilevel"/>
    <w:tmpl w:val="01C8AC40"/>
    <w:styleLink w:val="Styl2"/>
    <w:lvl w:ilvl="0">
      <w:start w:val="1"/>
      <w:numFmt w:val="decimal"/>
      <w:lvlText w:val="%1."/>
      <w:lvlJc w:val="left"/>
      <w:pPr>
        <w:ind w:left="720" w:hanging="360"/>
      </w:pPr>
      <w:rPr>
        <w:rFonts w:hint="default"/>
        <w:b w:val="0"/>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32223FE"/>
    <w:multiLevelType w:val="multilevel"/>
    <w:tmpl w:val="6442D392"/>
    <w:lvl w:ilvl="0">
      <w:start w:val="2"/>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625357E"/>
    <w:multiLevelType w:val="hybridMultilevel"/>
    <w:tmpl w:val="841C8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320508"/>
    <w:multiLevelType w:val="hybridMultilevel"/>
    <w:tmpl w:val="5FD2758C"/>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C104C2"/>
    <w:multiLevelType w:val="hybridMultilevel"/>
    <w:tmpl w:val="4E08FB62"/>
    <w:lvl w:ilvl="0" w:tplc="9566FE32">
      <w:start w:val="1"/>
      <w:numFmt w:val="bullet"/>
      <w:pStyle w:val="Nagwek3BB"/>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8FE0D17"/>
    <w:multiLevelType w:val="hybridMultilevel"/>
    <w:tmpl w:val="96469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9505725"/>
    <w:multiLevelType w:val="hybridMultilevel"/>
    <w:tmpl w:val="C300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5340CF"/>
    <w:multiLevelType w:val="hybridMultilevel"/>
    <w:tmpl w:val="94AE7872"/>
    <w:lvl w:ilvl="0" w:tplc="294A4C68">
      <w:start w:val="1"/>
      <w:numFmt w:val="bullet"/>
      <w:pStyle w:val="Nagwek4BB"/>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BAE156A"/>
    <w:multiLevelType w:val="hybridMultilevel"/>
    <w:tmpl w:val="9436735A"/>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E4A3CEE"/>
    <w:multiLevelType w:val="hybridMultilevel"/>
    <w:tmpl w:val="4948A5C2"/>
    <w:lvl w:ilvl="0" w:tplc="B6767A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6B2C90"/>
    <w:multiLevelType w:val="hybridMultilevel"/>
    <w:tmpl w:val="894A458C"/>
    <w:lvl w:ilvl="0" w:tplc="AC280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08D7976"/>
    <w:multiLevelType w:val="hybridMultilevel"/>
    <w:tmpl w:val="FE8836BE"/>
    <w:lvl w:ilvl="0" w:tplc="6470AA9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094CB5"/>
    <w:multiLevelType w:val="multilevel"/>
    <w:tmpl w:val="E6783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40D2B72"/>
    <w:multiLevelType w:val="multilevel"/>
    <w:tmpl w:val="C1BCC952"/>
    <w:lvl w:ilvl="0">
      <w:start w:val="2"/>
      <w:numFmt w:val="decimal"/>
      <w:lvlText w:val="%1"/>
      <w:lvlJc w:val="left"/>
      <w:pPr>
        <w:ind w:left="390" w:hanging="390"/>
      </w:pPr>
      <w:rPr>
        <w:rFonts w:hint="default"/>
      </w:rPr>
    </w:lvl>
    <w:lvl w:ilvl="1">
      <w:start w:val="15"/>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57C4F13"/>
    <w:multiLevelType w:val="hybridMultilevel"/>
    <w:tmpl w:val="A52872FE"/>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93E66A1"/>
    <w:multiLevelType w:val="hybridMultilevel"/>
    <w:tmpl w:val="E8106E10"/>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A0002BE"/>
    <w:multiLevelType w:val="hybridMultilevel"/>
    <w:tmpl w:val="DAF22A2C"/>
    <w:lvl w:ilvl="0" w:tplc="AC2805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30061C"/>
    <w:multiLevelType w:val="hybridMultilevel"/>
    <w:tmpl w:val="1FF8D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5C5AA6"/>
    <w:multiLevelType w:val="hybridMultilevel"/>
    <w:tmpl w:val="C3F2D616"/>
    <w:lvl w:ilvl="0" w:tplc="9D1A72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B6D0C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749F92">
      <w:start w:val="1"/>
      <w:numFmt w:val="lowerLetter"/>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42E73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860D4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85F9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427E6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BE1EEE">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0A6FC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E356C4E"/>
    <w:multiLevelType w:val="hybridMultilevel"/>
    <w:tmpl w:val="7DBE5E2C"/>
    <w:lvl w:ilvl="0" w:tplc="74347062">
      <w:start w:val="3"/>
      <w:numFmt w:val="decimal"/>
      <w:lvlText w:val="%1."/>
      <w:lvlJc w:val="left"/>
      <w:pPr>
        <w:ind w:left="715"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3C76C8"/>
    <w:multiLevelType w:val="hybridMultilevel"/>
    <w:tmpl w:val="899816D6"/>
    <w:lvl w:ilvl="0" w:tplc="2C843A6C">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DA6220"/>
    <w:multiLevelType w:val="hybridMultilevel"/>
    <w:tmpl w:val="57F4C4EC"/>
    <w:lvl w:ilvl="0" w:tplc="0415000F">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67" w15:restartNumberingAfterBreak="0">
    <w:nsid w:val="64F265E8"/>
    <w:multiLevelType w:val="hybridMultilevel"/>
    <w:tmpl w:val="7BDE6B70"/>
    <w:lvl w:ilvl="0" w:tplc="03727D2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E8E4F4">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67120">
      <w:start w:val="1"/>
      <w:numFmt w:val="decimal"/>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A67710">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639B0">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2C6DC">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2878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4F84A">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FE8B9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5053553"/>
    <w:multiLevelType w:val="hybridMultilevel"/>
    <w:tmpl w:val="4B5EED76"/>
    <w:lvl w:ilvl="0" w:tplc="2D0A35BA">
      <w:start w:val="1"/>
      <w:numFmt w:val="lowerLetter"/>
      <w:lvlText w:val="%1)"/>
      <w:lvlJc w:val="left"/>
      <w:pPr>
        <w:ind w:left="1073" w:hanging="360"/>
      </w:pPr>
      <w:rPr>
        <w:rFonts w:hint="default"/>
      </w:rPr>
    </w:lvl>
    <w:lvl w:ilvl="1" w:tplc="499E7F6E">
      <w:start w:val="1"/>
      <w:numFmt w:val="decimal"/>
      <w:lvlText w:val="%2)"/>
      <w:lvlJc w:val="left"/>
      <w:pPr>
        <w:ind w:left="1793" w:hanging="360"/>
      </w:pPr>
      <w:rPr>
        <w:rFonts w:hint="default"/>
      </w:r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69" w15:restartNumberingAfterBreak="0">
    <w:nsid w:val="65320812"/>
    <w:multiLevelType w:val="hybridMultilevel"/>
    <w:tmpl w:val="8DDCA00A"/>
    <w:lvl w:ilvl="0" w:tplc="9EA6C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6473AC"/>
    <w:multiLevelType w:val="hybridMultilevel"/>
    <w:tmpl w:val="D2F465E4"/>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98C6C17"/>
    <w:multiLevelType w:val="hybridMultilevel"/>
    <w:tmpl w:val="1F20788A"/>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99D01ED"/>
    <w:multiLevelType w:val="hybridMultilevel"/>
    <w:tmpl w:val="1E2CC4D6"/>
    <w:lvl w:ilvl="0" w:tplc="BDDE9B4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921C7C">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601860">
      <w:start w:val="1"/>
      <w:numFmt w:val="bullet"/>
      <w:lvlText w:val="•"/>
      <w:lvlJc w:val="left"/>
      <w:pPr>
        <w:ind w:left="18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A6F5F6">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6A980C">
      <w:start w:val="1"/>
      <w:numFmt w:val="bullet"/>
      <w:lvlText w:val="o"/>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A876AA">
      <w:start w:val="1"/>
      <w:numFmt w:val="bullet"/>
      <w:lvlText w:val="▪"/>
      <w:lvlJc w:val="left"/>
      <w:pPr>
        <w:ind w:left="3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16C9BE">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CE81C8">
      <w:start w:val="1"/>
      <w:numFmt w:val="bullet"/>
      <w:lvlText w:val="o"/>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CC3D7A">
      <w:start w:val="1"/>
      <w:numFmt w:val="bullet"/>
      <w:lvlText w:val="▪"/>
      <w:lvlJc w:val="left"/>
      <w:pPr>
        <w:ind w:left="5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D2B64C8"/>
    <w:multiLevelType w:val="hybridMultilevel"/>
    <w:tmpl w:val="E7345D50"/>
    <w:lvl w:ilvl="0" w:tplc="2554920C">
      <w:start w:val="1"/>
      <w:numFmt w:val="bullet"/>
      <w:lvlText w:val=""/>
      <w:lvlJc w:val="left"/>
      <w:pPr>
        <w:ind w:left="720" w:hanging="360"/>
      </w:pPr>
      <w:rPr>
        <w:rFonts w:ascii="Symbol" w:hAnsi="Symbol" w:hint="default"/>
      </w:rPr>
    </w:lvl>
    <w:lvl w:ilvl="1" w:tplc="329033E2">
      <w:start w:val="9"/>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97140F"/>
    <w:multiLevelType w:val="hybridMultilevel"/>
    <w:tmpl w:val="01AEE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154E26E">
      <w:start w:val="1"/>
      <w:numFmt w:val="decimal"/>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16414E"/>
    <w:multiLevelType w:val="hybridMultilevel"/>
    <w:tmpl w:val="A6AE0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4B426D"/>
    <w:multiLevelType w:val="multilevel"/>
    <w:tmpl w:val="06CAB04A"/>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709B306F"/>
    <w:multiLevelType w:val="hybridMultilevel"/>
    <w:tmpl w:val="78A00C8E"/>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FE2BCC"/>
    <w:multiLevelType w:val="hybridMultilevel"/>
    <w:tmpl w:val="BC42C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435A4"/>
    <w:multiLevelType w:val="hybridMultilevel"/>
    <w:tmpl w:val="413285EA"/>
    <w:lvl w:ilvl="0" w:tplc="D966DD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4AB96E">
      <w:start w:val="1"/>
      <w:numFmt w:val="decimal"/>
      <w:lvlRestart w:val="0"/>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F2EA1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CCF7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58865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96A57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5EEEB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8054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8453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AB4221C"/>
    <w:multiLevelType w:val="hybridMultilevel"/>
    <w:tmpl w:val="A65215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ED506D8"/>
    <w:multiLevelType w:val="hybridMultilevel"/>
    <w:tmpl w:val="71762FB6"/>
    <w:lvl w:ilvl="0" w:tplc="255492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52"/>
  </w:num>
  <w:num w:numId="3">
    <w:abstractNumId w:val="50"/>
  </w:num>
  <w:num w:numId="4">
    <w:abstractNumId w:val="0"/>
  </w:num>
  <w:num w:numId="5">
    <w:abstractNumId w:val="45"/>
  </w:num>
  <w:num w:numId="6">
    <w:abstractNumId w:val="62"/>
  </w:num>
  <w:num w:numId="7">
    <w:abstractNumId w:val="47"/>
  </w:num>
  <w:num w:numId="8">
    <w:abstractNumId w:val="56"/>
  </w:num>
  <w:num w:numId="9">
    <w:abstractNumId w:val="23"/>
  </w:num>
  <w:num w:numId="10">
    <w:abstractNumId w:val="37"/>
  </w:num>
  <w:num w:numId="11">
    <w:abstractNumId w:val="14"/>
  </w:num>
  <w:num w:numId="12">
    <w:abstractNumId w:val="67"/>
  </w:num>
  <w:num w:numId="13">
    <w:abstractNumId w:val="72"/>
  </w:num>
  <w:num w:numId="14">
    <w:abstractNumId w:val="63"/>
  </w:num>
  <w:num w:numId="15">
    <w:abstractNumId w:val="7"/>
  </w:num>
  <w:num w:numId="16">
    <w:abstractNumId w:val="43"/>
  </w:num>
  <w:num w:numId="17">
    <w:abstractNumId w:val="80"/>
  </w:num>
  <w:num w:numId="18">
    <w:abstractNumId w:val="27"/>
  </w:num>
  <w:num w:numId="19">
    <w:abstractNumId w:val="25"/>
  </w:num>
  <w:num w:numId="20">
    <w:abstractNumId w:val="24"/>
  </w:num>
  <w:num w:numId="21">
    <w:abstractNumId w:val="68"/>
  </w:num>
  <w:num w:numId="22">
    <w:abstractNumId w:val="11"/>
  </w:num>
  <w:num w:numId="23">
    <w:abstractNumId w:val="58"/>
  </w:num>
  <w:num w:numId="24">
    <w:abstractNumId w:val="6"/>
    <w:lvlOverride w:ilvl="0">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lvlOverride w:ilvl="0">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57"/>
  </w:num>
  <w:num w:numId="33">
    <w:abstractNumId w:val="82"/>
  </w:num>
  <w:num w:numId="34">
    <w:abstractNumId w:val="48"/>
  </w:num>
  <w:num w:numId="35">
    <w:abstractNumId w:val="74"/>
  </w:num>
  <w:num w:numId="36">
    <w:abstractNumId w:val="33"/>
  </w:num>
  <w:num w:numId="37">
    <w:abstractNumId w:val="19"/>
  </w:num>
  <w:num w:numId="38">
    <w:abstractNumId w:val="17"/>
  </w:num>
  <w:num w:numId="39">
    <w:abstractNumId w:val="35"/>
  </w:num>
  <w:num w:numId="40">
    <w:abstractNumId w:val="73"/>
  </w:num>
  <w:num w:numId="41">
    <w:abstractNumId w:val="22"/>
  </w:num>
  <w:num w:numId="42">
    <w:abstractNumId w:val="60"/>
  </w:num>
  <w:num w:numId="43">
    <w:abstractNumId w:val="53"/>
  </w:num>
  <w:num w:numId="44">
    <w:abstractNumId w:val="71"/>
  </w:num>
  <w:num w:numId="45">
    <w:abstractNumId w:val="40"/>
  </w:num>
  <w:num w:numId="46">
    <w:abstractNumId w:val="59"/>
  </w:num>
  <w:num w:numId="47">
    <w:abstractNumId w:val="20"/>
  </w:num>
  <w:num w:numId="48">
    <w:abstractNumId w:val="70"/>
  </w:num>
  <w:num w:numId="49">
    <w:abstractNumId w:val="9"/>
  </w:num>
  <w:num w:numId="50">
    <w:abstractNumId w:val="77"/>
  </w:num>
  <w:num w:numId="51">
    <w:abstractNumId w:val="76"/>
  </w:num>
  <w:num w:numId="52">
    <w:abstractNumId w:val="16"/>
  </w:num>
  <w:num w:numId="53">
    <w:abstractNumId w:val="34"/>
  </w:num>
  <w:num w:numId="54">
    <w:abstractNumId w:val="28"/>
  </w:num>
  <w:num w:numId="55">
    <w:abstractNumId w:val="13"/>
  </w:num>
  <w:num w:numId="56">
    <w:abstractNumId w:val="38"/>
  </w:num>
  <w:num w:numId="57">
    <w:abstractNumId w:val="31"/>
  </w:num>
  <w:num w:numId="58">
    <w:abstractNumId w:val="75"/>
  </w:num>
  <w:num w:numId="59">
    <w:abstractNumId w:val="36"/>
  </w:num>
  <w:num w:numId="60">
    <w:abstractNumId w:val="44"/>
  </w:num>
  <w:num w:numId="61">
    <w:abstractNumId w:val="18"/>
  </w:num>
  <w:num w:numId="62">
    <w:abstractNumId w:val="81"/>
  </w:num>
  <w:num w:numId="63">
    <w:abstractNumId w:val="42"/>
  </w:num>
  <w:num w:numId="64">
    <w:abstractNumId w:val="78"/>
  </w:num>
  <w:num w:numId="65">
    <w:abstractNumId w:val="51"/>
  </w:num>
  <w:num w:numId="66">
    <w:abstractNumId w:val="8"/>
  </w:num>
  <w:num w:numId="67">
    <w:abstractNumId w:val="12"/>
  </w:num>
  <w:num w:numId="68">
    <w:abstractNumId w:val="29"/>
  </w:num>
  <w:num w:numId="69">
    <w:abstractNumId w:val="46"/>
  </w:num>
  <w:num w:numId="70">
    <w:abstractNumId w:val="10"/>
  </w:num>
  <w:num w:numId="71">
    <w:abstractNumId w:val="65"/>
  </w:num>
  <w:num w:numId="72">
    <w:abstractNumId w:val="41"/>
  </w:num>
  <w:num w:numId="73">
    <w:abstractNumId w:val="61"/>
  </w:num>
  <w:num w:numId="74">
    <w:abstractNumId w:val="55"/>
  </w:num>
  <w:num w:numId="75">
    <w:abstractNumId w:val="30"/>
  </w:num>
  <w:num w:numId="76">
    <w:abstractNumId w:val="79"/>
  </w:num>
  <w:num w:numId="77">
    <w:abstractNumId w:val="54"/>
  </w:num>
  <w:num w:numId="78">
    <w:abstractNumId w:val="64"/>
  </w:num>
  <w:num w:numId="79">
    <w:abstractNumId w:val="66"/>
  </w:num>
  <w:num w:numId="80">
    <w:abstractNumId w:val="32"/>
  </w:num>
  <w:num w:numId="81">
    <w:abstractNumId w:val="15"/>
  </w:num>
  <w:num w:numId="82">
    <w:abstractNumId w:val="69"/>
  </w:num>
  <w:num w:numId="83">
    <w:abstractNumId w:val="2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2E"/>
    <w:rsid w:val="00000B60"/>
    <w:rsid w:val="0000713E"/>
    <w:rsid w:val="00011219"/>
    <w:rsid w:val="000163EA"/>
    <w:rsid w:val="0002150C"/>
    <w:rsid w:val="00023516"/>
    <w:rsid w:val="00025AA0"/>
    <w:rsid w:val="00027ED0"/>
    <w:rsid w:val="00036D0E"/>
    <w:rsid w:val="0004125E"/>
    <w:rsid w:val="0004140A"/>
    <w:rsid w:val="0004347C"/>
    <w:rsid w:val="00044318"/>
    <w:rsid w:val="00046629"/>
    <w:rsid w:val="00046A3A"/>
    <w:rsid w:val="00050326"/>
    <w:rsid w:val="000513F7"/>
    <w:rsid w:val="0006057A"/>
    <w:rsid w:val="00062544"/>
    <w:rsid w:val="00065DAE"/>
    <w:rsid w:val="00071604"/>
    <w:rsid w:val="00076118"/>
    <w:rsid w:val="000775F9"/>
    <w:rsid w:val="0008338A"/>
    <w:rsid w:val="00085A9F"/>
    <w:rsid w:val="000869EC"/>
    <w:rsid w:val="000879D2"/>
    <w:rsid w:val="000951B9"/>
    <w:rsid w:val="00097B98"/>
    <w:rsid w:val="00097F72"/>
    <w:rsid w:val="000A4F2C"/>
    <w:rsid w:val="000B4079"/>
    <w:rsid w:val="000C6817"/>
    <w:rsid w:val="000D1AE6"/>
    <w:rsid w:val="000D7C22"/>
    <w:rsid w:val="000E0D60"/>
    <w:rsid w:val="000E5B61"/>
    <w:rsid w:val="000E61E8"/>
    <w:rsid w:val="000E7A5B"/>
    <w:rsid w:val="000E7CDA"/>
    <w:rsid w:val="000F36C8"/>
    <w:rsid w:val="000F5E7E"/>
    <w:rsid w:val="000F5F59"/>
    <w:rsid w:val="00102C88"/>
    <w:rsid w:val="0010329B"/>
    <w:rsid w:val="00111A39"/>
    <w:rsid w:val="00112F31"/>
    <w:rsid w:val="00132988"/>
    <w:rsid w:val="00134417"/>
    <w:rsid w:val="00135491"/>
    <w:rsid w:val="00143FDB"/>
    <w:rsid w:val="0015232E"/>
    <w:rsid w:val="00154BA5"/>
    <w:rsid w:val="00161DCE"/>
    <w:rsid w:val="00163F2D"/>
    <w:rsid w:val="0016789E"/>
    <w:rsid w:val="00170C87"/>
    <w:rsid w:val="001723F1"/>
    <w:rsid w:val="00172A57"/>
    <w:rsid w:val="00173602"/>
    <w:rsid w:val="00173761"/>
    <w:rsid w:val="00177C5D"/>
    <w:rsid w:val="001923A9"/>
    <w:rsid w:val="00192594"/>
    <w:rsid w:val="00193907"/>
    <w:rsid w:val="001A1096"/>
    <w:rsid w:val="001A657C"/>
    <w:rsid w:val="001A66B3"/>
    <w:rsid w:val="001A6B29"/>
    <w:rsid w:val="001B2512"/>
    <w:rsid w:val="001B6B32"/>
    <w:rsid w:val="001E22F8"/>
    <w:rsid w:val="001E4021"/>
    <w:rsid w:val="001E7550"/>
    <w:rsid w:val="001F009E"/>
    <w:rsid w:val="001F05C4"/>
    <w:rsid w:val="001F2646"/>
    <w:rsid w:val="001F286B"/>
    <w:rsid w:val="001F3204"/>
    <w:rsid w:val="001F45C1"/>
    <w:rsid w:val="002079FD"/>
    <w:rsid w:val="0021228D"/>
    <w:rsid w:val="002215AC"/>
    <w:rsid w:val="00224455"/>
    <w:rsid w:val="00224D5D"/>
    <w:rsid w:val="0023460D"/>
    <w:rsid w:val="00234D2A"/>
    <w:rsid w:val="002416FE"/>
    <w:rsid w:val="002420E9"/>
    <w:rsid w:val="002454D4"/>
    <w:rsid w:val="00247F22"/>
    <w:rsid w:val="002579C9"/>
    <w:rsid w:val="00261AE3"/>
    <w:rsid w:val="00271E2F"/>
    <w:rsid w:val="0027238E"/>
    <w:rsid w:val="00274F0B"/>
    <w:rsid w:val="00277BDD"/>
    <w:rsid w:val="00280797"/>
    <w:rsid w:val="002832A9"/>
    <w:rsid w:val="0029240E"/>
    <w:rsid w:val="0029456B"/>
    <w:rsid w:val="00295BE6"/>
    <w:rsid w:val="002A6B1B"/>
    <w:rsid w:val="002B53B6"/>
    <w:rsid w:val="002C79A9"/>
    <w:rsid w:val="002D11FA"/>
    <w:rsid w:val="002E3F09"/>
    <w:rsid w:val="002E68FE"/>
    <w:rsid w:val="002F009A"/>
    <w:rsid w:val="002F69D0"/>
    <w:rsid w:val="00300C08"/>
    <w:rsid w:val="00305210"/>
    <w:rsid w:val="00306E67"/>
    <w:rsid w:val="00310EA8"/>
    <w:rsid w:val="00324F54"/>
    <w:rsid w:val="00334B2C"/>
    <w:rsid w:val="003445AF"/>
    <w:rsid w:val="003525BA"/>
    <w:rsid w:val="00353670"/>
    <w:rsid w:val="00354249"/>
    <w:rsid w:val="003715A5"/>
    <w:rsid w:val="003773C6"/>
    <w:rsid w:val="0039062E"/>
    <w:rsid w:val="003927A6"/>
    <w:rsid w:val="003946BB"/>
    <w:rsid w:val="00394F1A"/>
    <w:rsid w:val="003B0841"/>
    <w:rsid w:val="003C0764"/>
    <w:rsid w:val="003C7F93"/>
    <w:rsid w:val="003C7F9C"/>
    <w:rsid w:val="003D4964"/>
    <w:rsid w:val="003D68FF"/>
    <w:rsid w:val="003E12E0"/>
    <w:rsid w:val="003E1860"/>
    <w:rsid w:val="003E1A2B"/>
    <w:rsid w:val="003E2AA9"/>
    <w:rsid w:val="003F4972"/>
    <w:rsid w:val="003F7910"/>
    <w:rsid w:val="00402A32"/>
    <w:rsid w:val="00404C0C"/>
    <w:rsid w:val="00405C78"/>
    <w:rsid w:val="00413392"/>
    <w:rsid w:val="0041441F"/>
    <w:rsid w:val="00417199"/>
    <w:rsid w:val="00420A00"/>
    <w:rsid w:val="00423455"/>
    <w:rsid w:val="004248B1"/>
    <w:rsid w:val="00426A96"/>
    <w:rsid w:val="0045199D"/>
    <w:rsid w:val="00463241"/>
    <w:rsid w:val="00464D06"/>
    <w:rsid w:val="00465DC4"/>
    <w:rsid w:val="004664DD"/>
    <w:rsid w:val="00467C3D"/>
    <w:rsid w:val="00482C1D"/>
    <w:rsid w:val="00486882"/>
    <w:rsid w:val="004908D1"/>
    <w:rsid w:val="00493C0A"/>
    <w:rsid w:val="004C6664"/>
    <w:rsid w:val="004C6B09"/>
    <w:rsid w:val="004D03FF"/>
    <w:rsid w:val="004E1CF1"/>
    <w:rsid w:val="004E23B1"/>
    <w:rsid w:val="004E767F"/>
    <w:rsid w:val="004F1B99"/>
    <w:rsid w:val="004F4DA6"/>
    <w:rsid w:val="005144B8"/>
    <w:rsid w:val="0051480C"/>
    <w:rsid w:val="005171F3"/>
    <w:rsid w:val="00524561"/>
    <w:rsid w:val="00526354"/>
    <w:rsid w:val="0052783F"/>
    <w:rsid w:val="0054793B"/>
    <w:rsid w:val="00547A3A"/>
    <w:rsid w:val="005533FA"/>
    <w:rsid w:val="005556F3"/>
    <w:rsid w:val="00557481"/>
    <w:rsid w:val="00560B8F"/>
    <w:rsid w:val="005630DD"/>
    <w:rsid w:val="0056319E"/>
    <w:rsid w:val="005769AB"/>
    <w:rsid w:val="005823CB"/>
    <w:rsid w:val="00584809"/>
    <w:rsid w:val="00584C5C"/>
    <w:rsid w:val="00585D97"/>
    <w:rsid w:val="005915BF"/>
    <w:rsid w:val="00595297"/>
    <w:rsid w:val="00597409"/>
    <w:rsid w:val="005A03E8"/>
    <w:rsid w:val="005A292B"/>
    <w:rsid w:val="005A2DF4"/>
    <w:rsid w:val="005A2EBD"/>
    <w:rsid w:val="005A5484"/>
    <w:rsid w:val="005A6468"/>
    <w:rsid w:val="005B13DB"/>
    <w:rsid w:val="005C240B"/>
    <w:rsid w:val="005C54A7"/>
    <w:rsid w:val="005D3601"/>
    <w:rsid w:val="005D629F"/>
    <w:rsid w:val="005E7BAE"/>
    <w:rsid w:val="005F2978"/>
    <w:rsid w:val="005F3299"/>
    <w:rsid w:val="005F7E18"/>
    <w:rsid w:val="00613186"/>
    <w:rsid w:val="0062549C"/>
    <w:rsid w:val="0062702A"/>
    <w:rsid w:val="00630E95"/>
    <w:rsid w:val="00634F2B"/>
    <w:rsid w:val="00637370"/>
    <w:rsid w:val="00640798"/>
    <w:rsid w:val="006413AE"/>
    <w:rsid w:val="006443D9"/>
    <w:rsid w:val="006458DE"/>
    <w:rsid w:val="00651A63"/>
    <w:rsid w:val="006542A9"/>
    <w:rsid w:val="00666133"/>
    <w:rsid w:val="006715ED"/>
    <w:rsid w:val="006724F7"/>
    <w:rsid w:val="006769B0"/>
    <w:rsid w:val="00680589"/>
    <w:rsid w:val="00683957"/>
    <w:rsid w:val="006841BE"/>
    <w:rsid w:val="00687E62"/>
    <w:rsid w:val="006964EB"/>
    <w:rsid w:val="006A3616"/>
    <w:rsid w:val="006A5E64"/>
    <w:rsid w:val="006A6962"/>
    <w:rsid w:val="006B1B75"/>
    <w:rsid w:val="006B547C"/>
    <w:rsid w:val="006B7315"/>
    <w:rsid w:val="006C75F2"/>
    <w:rsid w:val="006D05CC"/>
    <w:rsid w:val="006D5500"/>
    <w:rsid w:val="006D7D05"/>
    <w:rsid w:val="006E72FF"/>
    <w:rsid w:val="006F0A14"/>
    <w:rsid w:val="007000BA"/>
    <w:rsid w:val="007066C1"/>
    <w:rsid w:val="00706788"/>
    <w:rsid w:val="007113CD"/>
    <w:rsid w:val="00712BB2"/>
    <w:rsid w:val="00717F31"/>
    <w:rsid w:val="00721268"/>
    <w:rsid w:val="00734F03"/>
    <w:rsid w:val="007376E2"/>
    <w:rsid w:val="007417CD"/>
    <w:rsid w:val="00741BB2"/>
    <w:rsid w:val="00742A1C"/>
    <w:rsid w:val="00742C30"/>
    <w:rsid w:val="00746462"/>
    <w:rsid w:val="007547A1"/>
    <w:rsid w:val="00754BEB"/>
    <w:rsid w:val="00755569"/>
    <w:rsid w:val="00756535"/>
    <w:rsid w:val="00760EEB"/>
    <w:rsid w:val="00764813"/>
    <w:rsid w:val="00770211"/>
    <w:rsid w:val="00772A62"/>
    <w:rsid w:val="00773CA3"/>
    <w:rsid w:val="007771D4"/>
    <w:rsid w:val="007860FA"/>
    <w:rsid w:val="0079385D"/>
    <w:rsid w:val="007941C5"/>
    <w:rsid w:val="007A00B6"/>
    <w:rsid w:val="007A056B"/>
    <w:rsid w:val="007A2E25"/>
    <w:rsid w:val="007A77F0"/>
    <w:rsid w:val="007B59E7"/>
    <w:rsid w:val="007C5552"/>
    <w:rsid w:val="007C5DF2"/>
    <w:rsid w:val="007D514D"/>
    <w:rsid w:val="007D718C"/>
    <w:rsid w:val="007D7DB5"/>
    <w:rsid w:val="007E0FA0"/>
    <w:rsid w:val="007E1B45"/>
    <w:rsid w:val="007E534F"/>
    <w:rsid w:val="007F3EAD"/>
    <w:rsid w:val="007F6523"/>
    <w:rsid w:val="00800A44"/>
    <w:rsid w:val="008030EB"/>
    <w:rsid w:val="00807BC6"/>
    <w:rsid w:val="00813F58"/>
    <w:rsid w:val="0081575D"/>
    <w:rsid w:val="00823F9A"/>
    <w:rsid w:val="00827CEC"/>
    <w:rsid w:val="00837AF9"/>
    <w:rsid w:val="008500F4"/>
    <w:rsid w:val="00854440"/>
    <w:rsid w:val="00854973"/>
    <w:rsid w:val="008864B3"/>
    <w:rsid w:val="00886956"/>
    <w:rsid w:val="008876F2"/>
    <w:rsid w:val="0089193A"/>
    <w:rsid w:val="00892953"/>
    <w:rsid w:val="00895E8F"/>
    <w:rsid w:val="008B0EFE"/>
    <w:rsid w:val="008B2FA5"/>
    <w:rsid w:val="008D679E"/>
    <w:rsid w:val="008E463A"/>
    <w:rsid w:val="008E5642"/>
    <w:rsid w:val="008E7C65"/>
    <w:rsid w:val="008F17C1"/>
    <w:rsid w:val="008F1C97"/>
    <w:rsid w:val="008F2B5D"/>
    <w:rsid w:val="008F7724"/>
    <w:rsid w:val="00901D57"/>
    <w:rsid w:val="00905BBE"/>
    <w:rsid w:val="00916548"/>
    <w:rsid w:val="009204A7"/>
    <w:rsid w:val="0092137D"/>
    <w:rsid w:val="00924F0D"/>
    <w:rsid w:val="00926AEA"/>
    <w:rsid w:val="00936297"/>
    <w:rsid w:val="00937303"/>
    <w:rsid w:val="009477E2"/>
    <w:rsid w:val="0095159B"/>
    <w:rsid w:val="00954DBD"/>
    <w:rsid w:val="009629BF"/>
    <w:rsid w:val="00964C3C"/>
    <w:rsid w:val="00985E91"/>
    <w:rsid w:val="00995FF9"/>
    <w:rsid w:val="009A303F"/>
    <w:rsid w:val="009A6E00"/>
    <w:rsid w:val="009D629E"/>
    <w:rsid w:val="009F37C2"/>
    <w:rsid w:val="00A03470"/>
    <w:rsid w:val="00A039C0"/>
    <w:rsid w:val="00A04858"/>
    <w:rsid w:val="00A050C1"/>
    <w:rsid w:val="00A05955"/>
    <w:rsid w:val="00A06D1B"/>
    <w:rsid w:val="00A12AAE"/>
    <w:rsid w:val="00A14AA0"/>
    <w:rsid w:val="00A173A7"/>
    <w:rsid w:val="00A25932"/>
    <w:rsid w:val="00A25970"/>
    <w:rsid w:val="00A32200"/>
    <w:rsid w:val="00A33BB2"/>
    <w:rsid w:val="00A345CE"/>
    <w:rsid w:val="00A41631"/>
    <w:rsid w:val="00A43911"/>
    <w:rsid w:val="00A44549"/>
    <w:rsid w:val="00A47D9A"/>
    <w:rsid w:val="00A51966"/>
    <w:rsid w:val="00A550E4"/>
    <w:rsid w:val="00A82713"/>
    <w:rsid w:val="00A84D06"/>
    <w:rsid w:val="00A9728D"/>
    <w:rsid w:val="00AA1E7D"/>
    <w:rsid w:val="00AA4CE9"/>
    <w:rsid w:val="00AA7204"/>
    <w:rsid w:val="00AB0364"/>
    <w:rsid w:val="00AC0D4D"/>
    <w:rsid w:val="00AC3724"/>
    <w:rsid w:val="00AC5109"/>
    <w:rsid w:val="00AD4769"/>
    <w:rsid w:val="00AD4CE8"/>
    <w:rsid w:val="00AF280E"/>
    <w:rsid w:val="00AF297D"/>
    <w:rsid w:val="00AF522E"/>
    <w:rsid w:val="00B05EB5"/>
    <w:rsid w:val="00B15E86"/>
    <w:rsid w:val="00B17624"/>
    <w:rsid w:val="00B37571"/>
    <w:rsid w:val="00B40727"/>
    <w:rsid w:val="00B514D2"/>
    <w:rsid w:val="00B6543D"/>
    <w:rsid w:val="00B72FA1"/>
    <w:rsid w:val="00B74F5F"/>
    <w:rsid w:val="00B8408D"/>
    <w:rsid w:val="00B84F23"/>
    <w:rsid w:val="00B87828"/>
    <w:rsid w:val="00B90A6D"/>
    <w:rsid w:val="00B97805"/>
    <w:rsid w:val="00BB70BB"/>
    <w:rsid w:val="00BB79B9"/>
    <w:rsid w:val="00BC1241"/>
    <w:rsid w:val="00BC452E"/>
    <w:rsid w:val="00BF5E26"/>
    <w:rsid w:val="00C04EB5"/>
    <w:rsid w:val="00C1009B"/>
    <w:rsid w:val="00C14B85"/>
    <w:rsid w:val="00C21728"/>
    <w:rsid w:val="00C43506"/>
    <w:rsid w:val="00C437F8"/>
    <w:rsid w:val="00C45849"/>
    <w:rsid w:val="00C64E35"/>
    <w:rsid w:val="00C74EFC"/>
    <w:rsid w:val="00C804E4"/>
    <w:rsid w:val="00C82A78"/>
    <w:rsid w:val="00C94291"/>
    <w:rsid w:val="00C95957"/>
    <w:rsid w:val="00CB0CDF"/>
    <w:rsid w:val="00CB3256"/>
    <w:rsid w:val="00CB44D6"/>
    <w:rsid w:val="00CB7762"/>
    <w:rsid w:val="00CC1E39"/>
    <w:rsid w:val="00CD1336"/>
    <w:rsid w:val="00CD372B"/>
    <w:rsid w:val="00CD4C69"/>
    <w:rsid w:val="00CE0F40"/>
    <w:rsid w:val="00CE24A7"/>
    <w:rsid w:val="00CE2D49"/>
    <w:rsid w:val="00CE3D5D"/>
    <w:rsid w:val="00CE6C8A"/>
    <w:rsid w:val="00CF2282"/>
    <w:rsid w:val="00D00845"/>
    <w:rsid w:val="00D02FA9"/>
    <w:rsid w:val="00D0448D"/>
    <w:rsid w:val="00D16A66"/>
    <w:rsid w:val="00D16FE5"/>
    <w:rsid w:val="00D235A2"/>
    <w:rsid w:val="00D3117F"/>
    <w:rsid w:val="00D32107"/>
    <w:rsid w:val="00D43BA8"/>
    <w:rsid w:val="00D508BE"/>
    <w:rsid w:val="00D51171"/>
    <w:rsid w:val="00D55F56"/>
    <w:rsid w:val="00D6040E"/>
    <w:rsid w:val="00D62249"/>
    <w:rsid w:val="00D6401D"/>
    <w:rsid w:val="00D730A9"/>
    <w:rsid w:val="00D75764"/>
    <w:rsid w:val="00D7650C"/>
    <w:rsid w:val="00D90A8D"/>
    <w:rsid w:val="00D94660"/>
    <w:rsid w:val="00DA424C"/>
    <w:rsid w:val="00DA687C"/>
    <w:rsid w:val="00DB1ED4"/>
    <w:rsid w:val="00DC23B6"/>
    <w:rsid w:val="00DD0A4F"/>
    <w:rsid w:val="00DF0D99"/>
    <w:rsid w:val="00DF37F1"/>
    <w:rsid w:val="00DF4C74"/>
    <w:rsid w:val="00DF4D67"/>
    <w:rsid w:val="00E011A5"/>
    <w:rsid w:val="00E03D0F"/>
    <w:rsid w:val="00E064FD"/>
    <w:rsid w:val="00E10119"/>
    <w:rsid w:val="00E14D22"/>
    <w:rsid w:val="00E22AC5"/>
    <w:rsid w:val="00E3360E"/>
    <w:rsid w:val="00E347B8"/>
    <w:rsid w:val="00E50F7B"/>
    <w:rsid w:val="00E51C01"/>
    <w:rsid w:val="00E51E82"/>
    <w:rsid w:val="00E52691"/>
    <w:rsid w:val="00E6058B"/>
    <w:rsid w:val="00E67059"/>
    <w:rsid w:val="00E700AB"/>
    <w:rsid w:val="00E74D22"/>
    <w:rsid w:val="00E76F41"/>
    <w:rsid w:val="00E83A0F"/>
    <w:rsid w:val="00E85F4D"/>
    <w:rsid w:val="00E878A8"/>
    <w:rsid w:val="00E901D0"/>
    <w:rsid w:val="00EA0EEA"/>
    <w:rsid w:val="00EA2C76"/>
    <w:rsid w:val="00EA4039"/>
    <w:rsid w:val="00EB4C15"/>
    <w:rsid w:val="00EB5AE9"/>
    <w:rsid w:val="00EC6827"/>
    <w:rsid w:val="00EC7A41"/>
    <w:rsid w:val="00ED0F07"/>
    <w:rsid w:val="00ED6863"/>
    <w:rsid w:val="00ED6A7B"/>
    <w:rsid w:val="00EF5A54"/>
    <w:rsid w:val="00EF6B38"/>
    <w:rsid w:val="00EF709A"/>
    <w:rsid w:val="00F1372D"/>
    <w:rsid w:val="00F147B5"/>
    <w:rsid w:val="00F14CAD"/>
    <w:rsid w:val="00F1646E"/>
    <w:rsid w:val="00F25CB9"/>
    <w:rsid w:val="00F25F55"/>
    <w:rsid w:val="00F32EF1"/>
    <w:rsid w:val="00F358E7"/>
    <w:rsid w:val="00F41AB1"/>
    <w:rsid w:val="00F42D5E"/>
    <w:rsid w:val="00F44363"/>
    <w:rsid w:val="00F46C09"/>
    <w:rsid w:val="00F5055B"/>
    <w:rsid w:val="00F52BC5"/>
    <w:rsid w:val="00F56D68"/>
    <w:rsid w:val="00F619C8"/>
    <w:rsid w:val="00F64F0D"/>
    <w:rsid w:val="00F75D04"/>
    <w:rsid w:val="00F90E34"/>
    <w:rsid w:val="00F92521"/>
    <w:rsid w:val="00F976CF"/>
    <w:rsid w:val="00FA2A09"/>
    <w:rsid w:val="00FA2E19"/>
    <w:rsid w:val="00FA777E"/>
    <w:rsid w:val="00FB5E4C"/>
    <w:rsid w:val="00FB6EFD"/>
    <w:rsid w:val="00FC33E7"/>
    <w:rsid w:val="00FC4559"/>
    <w:rsid w:val="00FC69C9"/>
    <w:rsid w:val="00FC7B13"/>
    <w:rsid w:val="00FD002D"/>
    <w:rsid w:val="00FD0DC1"/>
    <w:rsid w:val="00FD10B6"/>
    <w:rsid w:val="00FD61CE"/>
    <w:rsid w:val="00FE2D53"/>
    <w:rsid w:val="00FE5B53"/>
    <w:rsid w:val="00FF1BB2"/>
    <w:rsid w:val="00FF5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143E"/>
  <w15:docId w15:val="{C52EC617-D95C-4D4B-AD8F-91F25904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13F7"/>
  </w:style>
  <w:style w:type="paragraph" w:styleId="Nagwek1">
    <w:name w:val="heading 1"/>
    <w:basedOn w:val="Normalny"/>
    <w:next w:val="Normalny"/>
    <w:link w:val="Nagwek1Znak"/>
    <w:uiPriority w:val="9"/>
    <w:qFormat/>
    <w:rsid w:val="005F2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F29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AA4C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416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sw tekst,Kolorowa lista — akcent 11,CW_Lista"/>
    <w:basedOn w:val="Normalny"/>
    <w:link w:val="AkapitzlistZnak"/>
    <w:uiPriority w:val="34"/>
    <w:qFormat/>
    <w:rsid w:val="006A5E64"/>
    <w:pPr>
      <w:ind w:left="720"/>
      <w:contextualSpacing/>
    </w:pPr>
  </w:style>
  <w:style w:type="character" w:customStyle="1" w:styleId="Nagwek1Znak">
    <w:name w:val="Nagłówek 1 Znak"/>
    <w:basedOn w:val="Domylnaczcionkaakapitu"/>
    <w:link w:val="Nagwek1"/>
    <w:uiPriority w:val="9"/>
    <w:rsid w:val="005F2978"/>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F2978"/>
    <w:rPr>
      <w:rFonts w:asciiTheme="majorHAnsi" w:eastAsiaTheme="majorEastAsia" w:hAnsiTheme="majorHAnsi" w:cstheme="majorBidi"/>
      <w:color w:val="2E74B5" w:themeColor="accent1" w:themeShade="BF"/>
      <w:sz w:val="26"/>
      <w:szCs w:val="26"/>
    </w:rPr>
  </w:style>
  <w:style w:type="paragraph" w:customStyle="1" w:styleId="Nagwek3BB">
    <w:name w:val="Nagłówek 3 BB"/>
    <w:basedOn w:val="Akapitzlist"/>
    <w:link w:val="Nagwek3BBZnak"/>
    <w:qFormat/>
    <w:rsid w:val="005F2978"/>
    <w:pPr>
      <w:numPr>
        <w:numId w:val="1"/>
      </w:numPr>
      <w:jc w:val="both"/>
    </w:pPr>
  </w:style>
  <w:style w:type="paragraph" w:styleId="Nagwekspisutreci">
    <w:name w:val="TOC Heading"/>
    <w:basedOn w:val="Nagwek1"/>
    <w:next w:val="Normalny"/>
    <w:uiPriority w:val="39"/>
    <w:unhideWhenUsed/>
    <w:qFormat/>
    <w:rsid w:val="005F2978"/>
    <w:pPr>
      <w:outlineLvl w:val="9"/>
    </w:pPr>
    <w:rPr>
      <w:lang w:eastAsia="pl-PL"/>
    </w:rPr>
  </w:style>
  <w:style w:type="character" w:customStyle="1" w:styleId="AkapitzlistZnak">
    <w:name w:val="Akapit z listą Znak"/>
    <w:aliases w:val="Numerowanie Znak,List Paragraph Znak,Akapit z listą BS Znak,sw tekst Znak,Kolorowa lista — akcent 11 Znak,CW_Lista Znak"/>
    <w:basedOn w:val="Domylnaczcionkaakapitu"/>
    <w:link w:val="Akapitzlist"/>
    <w:uiPriority w:val="34"/>
    <w:qFormat/>
    <w:rsid w:val="005F2978"/>
  </w:style>
  <w:style w:type="character" w:customStyle="1" w:styleId="Nagwek3BBZnak">
    <w:name w:val="Nagłówek 3 BB Znak"/>
    <w:basedOn w:val="AkapitzlistZnak"/>
    <w:link w:val="Nagwek3BB"/>
    <w:rsid w:val="005F2978"/>
  </w:style>
  <w:style w:type="paragraph" w:styleId="Spistreci1">
    <w:name w:val="toc 1"/>
    <w:basedOn w:val="Normalny"/>
    <w:next w:val="Normalny"/>
    <w:autoRedefine/>
    <w:uiPriority w:val="39"/>
    <w:unhideWhenUsed/>
    <w:rsid w:val="005F2978"/>
    <w:pPr>
      <w:spacing w:after="100"/>
    </w:pPr>
  </w:style>
  <w:style w:type="paragraph" w:styleId="Spistreci2">
    <w:name w:val="toc 2"/>
    <w:basedOn w:val="Normalny"/>
    <w:next w:val="Normalny"/>
    <w:autoRedefine/>
    <w:uiPriority w:val="39"/>
    <w:unhideWhenUsed/>
    <w:rsid w:val="005F2978"/>
    <w:pPr>
      <w:spacing w:after="100"/>
      <w:ind w:left="220"/>
    </w:pPr>
  </w:style>
  <w:style w:type="character" w:styleId="Hipercze">
    <w:name w:val="Hyperlink"/>
    <w:basedOn w:val="Domylnaczcionkaakapitu"/>
    <w:uiPriority w:val="99"/>
    <w:unhideWhenUsed/>
    <w:rsid w:val="005F2978"/>
    <w:rPr>
      <w:color w:val="0563C1" w:themeColor="hyperlink"/>
      <w:u w:val="single"/>
    </w:rPr>
  </w:style>
  <w:style w:type="paragraph" w:styleId="Spistreci4">
    <w:name w:val="toc 4"/>
    <w:basedOn w:val="Normalny"/>
    <w:next w:val="Normalny"/>
    <w:autoRedefine/>
    <w:uiPriority w:val="39"/>
    <w:unhideWhenUsed/>
    <w:rsid w:val="005F2978"/>
    <w:pPr>
      <w:spacing w:after="100"/>
      <w:ind w:left="660"/>
    </w:pPr>
  </w:style>
  <w:style w:type="paragraph" w:customStyle="1" w:styleId="Nagwek4BB">
    <w:name w:val="Nagłówek 4 BB"/>
    <w:basedOn w:val="Nagwek3BB"/>
    <w:link w:val="Nagwek4BBZnak"/>
    <w:qFormat/>
    <w:rsid w:val="00D6040E"/>
    <w:pPr>
      <w:numPr>
        <w:numId w:val="2"/>
      </w:numPr>
    </w:pPr>
  </w:style>
  <w:style w:type="character" w:customStyle="1" w:styleId="Nagwek3Znak">
    <w:name w:val="Nagłówek 3 Znak"/>
    <w:basedOn w:val="Domylnaczcionkaakapitu"/>
    <w:link w:val="Nagwek3"/>
    <w:uiPriority w:val="9"/>
    <w:semiHidden/>
    <w:rsid w:val="00AA4CE9"/>
    <w:rPr>
      <w:rFonts w:asciiTheme="majorHAnsi" w:eastAsiaTheme="majorEastAsia" w:hAnsiTheme="majorHAnsi" w:cstheme="majorBidi"/>
      <w:color w:val="1F4D78" w:themeColor="accent1" w:themeShade="7F"/>
      <w:sz w:val="24"/>
      <w:szCs w:val="24"/>
    </w:rPr>
  </w:style>
  <w:style w:type="character" w:customStyle="1" w:styleId="Nagwek4BBZnak">
    <w:name w:val="Nagłówek 4 BB Znak"/>
    <w:basedOn w:val="Nagwek3BBZnak"/>
    <w:link w:val="Nagwek4BB"/>
    <w:rsid w:val="00D6040E"/>
  </w:style>
  <w:style w:type="paragraph" w:styleId="Spistreci3">
    <w:name w:val="toc 3"/>
    <w:basedOn w:val="Normalny"/>
    <w:next w:val="Normalny"/>
    <w:autoRedefine/>
    <w:uiPriority w:val="39"/>
    <w:unhideWhenUsed/>
    <w:rsid w:val="00AA4CE9"/>
    <w:pPr>
      <w:spacing w:after="100"/>
      <w:ind w:left="440"/>
    </w:pPr>
  </w:style>
  <w:style w:type="table" w:styleId="Tabela-Siatka">
    <w:name w:val="Table Grid"/>
    <w:basedOn w:val="Standardowy"/>
    <w:uiPriority w:val="39"/>
    <w:rsid w:val="0042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wasny">
    <w:name w:val="STYL własny"/>
    <w:basedOn w:val="Nagwek2"/>
    <w:link w:val="STYLwasnyZnak"/>
    <w:qFormat/>
    <w:rsid w:val="00A41631"/>
    <w:rPr>
      <w:color w:val="auto"/>
    </w:rPr>
  </w:style>
  <w:style w:type="character" w:customStyle="1" w:styleId="Nagwek4Znak">
    <w:name w:val="Nagłówek 4 Znak"/>
    <w:basedOn w:val="Domylnaczcionkaakapitu"/>
    <w:link w:val="Nagwek4"/>
    <w:uiPriority w:val="9"/>
    <w:semiHidden/>
    <w:rsid w:val="00A41631"/>
    <w:rPr>
      <w:rFonts w:asciiTheme="majorHAnsi" w:eastAsiaTheme="majorEastAsia" w:hAnsiTheme="majorHAnsi" w:cstheme="majorBidi"/>
      <w:i/>
      <w:iCs/>
      <w:color w:val="2E74B5" w:themeColor="accent1" w:themeShade="BF"/>
    </w:rPr>
  </w:style>
  <w:style w:type="character" w:customStyle="1" w:styleId="STYLwasnyZnak">
    <w:name w:val="STYL własny Znak"/>
    <w:basedOn w:val="Domylnaczcionkaakapitu"/>
    <w:link w:val="STYLwasny"/>
    <w:rsid w:val="00A41631"/>
    <w:rPr>
      <w:rFonts w:asciiTheme="majorHAnsi" w:eastAsiaTheme="majorEastAsia" w:hAnsiTheme="majorHAnsi" w:cstheme="majorBidi"/>
      <w:sz w:val="26"/>
      <w:szCs w:val="26"/>
    </w:rPr>
  </w:style>
  <w:style w:type="paragraph" w:styleId="Nagwek">
    <w:name w:val="header"/>
    <w:basedOn w:val="Normalny"/>
    <w:link w:val="NagwekZnak"/>
    <w:uiPriority w:val="99"/>
    <w:unhideWhenUsed/>
    <w:rsid w:val="00A41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631"/>
  </w:style>
  <w:style w:type="paragraph" w:styleId="Stopka">
    <w:name w:val="footer"/>
    <w:basedOn w:val="Normalny"/>
    <w:link w:val="StopkaZnak"/>
    <w:uiPriority w:val="99"/>
    <w:unhideWhenUsed/>
    <w:rsid w:val="00A41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631"/>
  </w:style>
  <w:style w:type="paragraph" w:styleId="Spistreci5">
    <w:name w:val="toc 5"/>
    <w:basedOn w:val="Normalny"/>
    <w:next w:val="Normalny"/>
    <w:autoRedefine/>
    <w:uiPriority w:val="39"/>
    <w:unhideWhenUsed/>
    <w:rsid w:val="00A41631"/>
    <w:pPr>
      <w:spacing w:after="100"/>
      <w:ind w:left="880"/>
    </w:pPr>
  </w:style>
  <w:style w:type="character" w:styleId="Odwoaniedokomentarza">
    <w:name w:val="annotation reference"/>
    <w:basedOn w:val="Domylnaczcionkaakapitu"/>
    <w:uiPriority w:val="99"/>
    <w:semiHidden/>
    <w:unhideWhenUsed/>
    <w:rsid w:val="00AF297D"/>
    <w:rPr>
      <w:sz w:val="16"/>
      <w:szCs w:val="16"/>
    </w:rPr>
  </w:style>
  <w:style w:type="paragraph" w:styleId="Tekstkomentarza">
    <w:name w:val="annotation text"/>
    <w:basedOn w:val="Normalny"/>
    <w:link w:val="TekstkomentarzaZnak"/>
    <w:uiPriority w:val="99"/>
    <w:unhideWhenUsed/>
    <w:rsid w:val="00AF297D"/>
    <w:pPr>
      <w:spacing w:line="240" w:lineRule="auto"/>
    </w:pPr>
    <w:rPr>
      <w:sz w:val="20"/>
      <w:szCs w:val="20"/>
    </w:rPr>
  </w:style>
  <w:style w:type="character" w:customStyle="1" w:styleId="TekstkomentarzaZnak">
    <w:name w:val="Tekst komentarza Znak"/>
    <w:basedOn w:val="Domylnaczcionkaakapitu"/>
    <w:link w:val="Tekstkomentarza"/>
    <w:uiPriority w:val="99"/>
    <w:rsid w:val="00AF297D"/>
    <w:rPr>
      <w:sz w:val="20"/>
      <w:szCs w:val="20"/>
    </w:rPr>
  </w:style>
  <w:style w:type="paragraph" w:styleId="Tematkomentarza">
    <w:name w:val="annotation subject"/>
    <w:basedOn w:val="Tekstkomentarza"/>
    <w:next w:val="Tekstkomentarza"/>
    <w:link w:val="TematkomentarzaZnak"/>
    <w:uiPriority w:val="99"/>
    <w:semiHidden/>
    <w:unhideWhenUsed/>
    <w:rsid w:val="00AF297D"/>
    <w:rPr>
      <w:b/>
      <w:bCs/>
    </w:rPr>
  </w:style>
  <w:style w:type="character" w:customStyle="1" w:styleId="TematkomentarzaZnak">
    <w:name w:val="Temat komentarza Znak"/>
    <w:basedOn w:val="TekstkomentarzaZnak"/>
    <w:link w:val="Tematkomentarza"/>
    <w:uiPriority w:val="99"/>
    <w:semiHidden/>
    <w:rsid w:val="00AF297D"/>
    <w:rPr>
      <w:b/>
      <w:bCs/>
      <w:sz w:val="20"/>
      <w:szCs w:val="20"/>
    </w:rPr>
  </w:style>
  <w:style w:type="paragraph" w:styleId="Tekstdymka">
    <w:name w:val="Balloon Text"/>
    <w:basedOn w:val="Normalny"/>
    <w:link w:val="TekstdymkaZnak"/>
    <w:uiPriority w:val="99"/>
    <w:semiHidden/>
    <w:unhideWhenUsed/>
    <w:rsid w:val="00AF29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97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163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3EA"/>
    <w:rPr>
      <w:sz w:val="20"/>
      <w:szCs w:val="20"/>
    </w:rPr>
  </w:style>
  <w:style w:type="character" w:styleId="Odwoanieprzypisukocowego">
    <w:name w:val="endnote reference"/>
    <w:basedOn w:val="Domylnaczcionkaakapitu"/>
    <w:uiPriority w:val="99"/>
    <w:semiHidden/>
    <w:unhideWhenUsed/>
    <w:rsid w:val="000163EA"/>
    <w:rPr>
      <w:vertAlign w:val="superscript"/>
    </w:rPr>
  </w:style>
  <w:style w:type="table" w:customStyle="1" w:styleId="Siatkatabelijasna1">
    <w:name w:val="Siatka tabeli — jasna1"/>
    <w:basedOn w:val="Standardowy"/>
    <w:uiPriority w:val="40"/>
    <w:rsid w:val="00A048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2">
    <w:name w:val="Styl2"/>
    <w:uiPriority w:val="99"/>
    <w:rsid w:val="00EC6827"/>
    <w:pPr>
      <w:numPr>
        <w:numId w:val="5"/>
      </w:numPr>
    </w:pPr>
  </w:style>
  <w:style w:type="paragraph" w:customStyle="1" w:styleId="western">
    <w:name w:val="western"/>
    <w:basedOn w:val="Normalny"/>
    <w:rsid w:val="0021228D"/>
    <w:pPr>
      <w:spacing w:before="100" w:beforeAutospacing="1" w:after="119" w:line="240" w:lineRule="auto"/>
    </w:pPr>
    <w:rPr>
      <w:rFonts w:ascii="Liberation Serif" w:eastAsia="Times New Roman" w:hAnsi="Liberation Serif" w:cs="Liberation Serif"/>
      <w:color w:val="000000"/>
      <w:sz w:val="24"/>
      <w:szCs w:val="24"/>
      <w:lang w:eastAsia="pl-PL"/>
    </w:rPr>
  </w:style>
  <w:style w:type="table" w:customStyle="1" w:styleId="TableGrid">
    <w:name w:val="TableGrid"/>
    <w:rsid w:val="00A33BB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awartotabeli">
    <w:name w:val="Zawartość tabeli"/>
    <w:basedOn w:val="Normalny"/>
    <w:rsid w:val="00143FDB"/>
    <w:pPr>
      <w:suppressLineNumbers/>
      <w:suppressAutoHyphens/>
      <w:spacing w:after="0" w:line="240" w:lineRule="auto"/>
    </w:pPr>
    <w:rPr>
      <w:rFonts w:ascii="Times New Roman" w:eastAsia="Times New Roman" w:hAnsi="Times New Roman" w:cs="Times New Roman"/>
      <w:sz w:val="20"/>
      <w:szCs w:val="20"/>
      <w:lang w:eastAsia="zh-CN"/>
    </w:rPr>
  </w:style>
  <w:style w:type="character" w:styleId="Pogrubienie">
    <w:name w:val="Strong"/>
    <w:basedOn w:val="Domylnaczcionkaakapitu"/>
    <w:uiPriority w:val="22"/>
    <w:qFormat/>
    <w:rsid w:val="00143FDB"/>
    <w:rPr>
      <w:b/>
      <w:bCs/>
    </w:rPr>
  </w:style>
  <w:style w:type="paragraph" w:styleId="Poprawka">
    <w:name w:val="Revision"/>
    <w:hidden/>
    <w:uiPriority w:val="99"/>
    <w:semiHidden/>
    <w:rsid w:val="005A5484"/>
    <w:pPr>
      <w:spacing w:after="0" w:line="240" w:lineRule="auto"/>
    </w:pPr>
  </w:style>
  <w:style w:type="paragraph" w:styleId="Tekstprzypisudolnego">
    <w:name w:val="footnote text"/>
    <w:basedOn w:val="Normalny"/>
    <w:link w:val="TekstprzypisudolnegoZnak"/>
    <w:uiPriority w:val="99"/>
    <w:semiHidden/>
    <w:unhideWhenUsed/>
    <w:rsid w:val="00097F72"/>
    <w:pPr>
      <w:spacing w:after="0" w:line="240" w:lineRule="auto"/>
      <w:jc w:val="both"/>
    </w:pPr>
    <w:rPr>
      <w:rFonts w:eastAsia="MS Mincho" w:cs="Times New Roman"/>
      <w:sz w:val="20"/>
      <w:szCs w:val="20"/>
    </w:rPr>
  </w:style>
  <w:style w:type="character" w:customStyle="1" w:styleId="TekstprzypisudolnegoZnak">
    <w:name w:val="Tekst przypisu dolnego Znak"/>
    <w:basedOn w:val="Domylnaczcionkaakapitu"/>
    <w:link w:val="Tekstprzypisudolnego"/>
    <w:uiPriority w:val="99"/>
    <w:semiHidden/>
    <w:rsid w:val="00097F72"/>
    <w:rPr>
      <w:rFonts w:eastAsia="MS Mincho" w:cs="Times New Roman"/>
      <w:sz w:val="20"/>
      <w:szCs w:val="20"/>
    </w:rPr>
  </w:style>
  <w:style w:type="character" w:styleId="Odwoanieprzypisudolnego">
    <w:name w:val="footnote reference"/>
    <w:basedOn w:val="Domylnaczcionkaakapitu"/>
    <w:uiPriority w:val="99"/>
    <w:semiHidden/>
    <w:unhideWhenUsed/>
    <w:rsid w:val="00097F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310">
      <w:bodyDiv w:val="1"/>
      <w:marLeft w:val="0"/>
      <w:marRight w:val="0"/>
      <w:marTop w:val="0"/>
      <w:marBottom w:val="0"/>
      <w:divBdr>
        <w:top w:val="none" w:sz="0" w:space="0" w:color="auto"/>
        <w:left w:val="none" w:sz="0" w:space="0" w:color="auto"/>
        <w:bottom w:val="none" w:sz="0" w:space="0" w:color="auto"/>
        <w:right w:val="none" w:sz="0" w:space="0" w:color="auto"/>
      </w:divBdr>
    </w:div>
    <w:div w:id="198051229">
      <w:bodyDiv w:val="1"/>
      <w:marLeft w:val="0"/>
      <w:marRight w:val="0"/>
      <w:marTop w:val="0"/>
      <w:marBottom w:val="0"/>
      <w:divBdr>
        <w:top w:val="none" w:sz="0" w:space="0" w:color="auto"/>
        <w:left w:val="none" w:sz="0" w:space="0" w:color="auto"/>
        <w:bottom w:val="none" w:sz="0" w:space="0" w:color="auto"/>
        <w:right w:val="none" w:sz="0" w:space="0" w:color="auto"/>
      </w:divBdr>
    </w:div>
    <w:div w:id="758450186">
      <w:bodyDiv w:val="1"/>
      <w:marLeft w:val="0"/>
      <w:marRight w:val="0"/>
      <w:marTop w:val="0"/>
      <w:marBottom w:val="0"/>
      <w:divBdr>
        <w:top w:val="none" w:sz="0" w:space="0" w:color="auto"/>
        <w:left w:val="none" w:sz="0" w:space="0" w:color="auto"/>
        <w:bottom w:val="none" w:sz="0" w:space="0" w:color="auto"/>
        <w:right w:val="none" w:sz="0" w:space="0" w:color="auto"/>
      </w:divBdr>
    </w:div>
    <w:div w:id="877664970">
      <w:bodyDiv w:val="1"/>
      <w:marLeft w:val="0"/>
      <w:marRight w:val="0"/>
      <w:marTop w:val="0"/>
      <w:marBottom w:val="0"/>
      <w:divBdr>
        <w:top w:val="none" w:sz="0" w:space="0" w:color="auto"/>
        <w:left w:val="none" w:sz="0" w:space="0" w:color="auto"/>
        <w:bottom w:val="none" w:sz="0" w:space="0" w:color="auto"/>
        <w:right w:val="none" w:sz="0" w:space="0" w:color="auto"/>
      </w:divBdr>
    </w:div>
    <w:div w:id="902836020">
      <w:bodyDiv w:val="1"/>
      <w:marLeft w:val="0"/>
      <w:marRight w:val="0"/>
      <w:marTop w:val="0"/>
      <w:marBottom w:val="0"/>
      <w:divBdr>
        <w:top w:val="none" w:sz="0" w:space="0" w:color="auto"/>
        <w:left w:val="none" w:sz="0" w:space="0" w:color="auto"/>
        <w:bottom w:val="none" w:sz="0" w:space="0" w:color="auto"/>
        <w:right w:val="none" w:sz="0" w:space="0" w:color="auto"/>
      </w:divBdr>
    </w:div>
    <w:div w:id="954947724">
      <w:bodyDiv w:val="1"/>
      <w:marLeft w:val="0"/>
      <w:marRight w:val="0"/>
      <w:marTop w:val="0"/>
      <w:marBottom w:val="0"/>
      <w:divBdr>
        <w:top w:val="none" w:sz="0" w:space="0" w:color="auto"/>
        <w:left w:val="none" w:sz="0" w:space="0" w:color="auto"/>
        <w:bottom w:val="none" w:sz="0" w:space="0" w:color="auto"/>
        <w:right w:val="none" w:sz="0" w:space="0" w:color="auto"/>
      </w:divBdr>
    </w:div>
    <w:div w:id="987591052">
      <w:bodyDiv w:val="1"/>
      <w:marLeft w:val="0"/>
      <w:marRight w:val="0"/>
      <w:marTop w:val="0"/>
      <w:marBottom w:val="0"/>
      <w:divBdr>
        <w:top w:val="none" w:sz="0" w:space="0" w:color="auto"/>
        <w:left w:val="none" w:sz="0" w:space="0" w:color="auto"/>
        <w:bottom w:val="none" w:sz="0" w:space="0" w:color="auto"/>
        <w:right w:val="none" w:sz="0" w:space="0" w:color="auto"/>
      </w:divBdr>
    </w:div>
    <w:div w:id="1161627837">
      <w:bodyDiv w:val="1"/>
      <w:marLeft w:val="0"/>
      <w:marRight w:val="0"/>
      <w:marTop w:val="0"/>
      <w:marBottom w:val="0"/>
      <w:divBdr>
        <w:top w:val="none" w:sz="0" w:space="0" w:color="auto"/>
        <w:left w:val="none" w:sz="0" w:space="0" w:color="auto"/>
        <w:bottom w:val="none" w:sz="0" w:space="0" w:color="auto"/>
        <w:right w:val="none" w:sz="0" w:space="0" w:color="auto"/>
      </w:divBdr>
    </w:div>
    <w:div w:id="1178733816">
      <w:bodyDiv w:val="1"/>
      <w:marLeft w:val="0"/>
      <w:marRight w:val="0"/>
      <w:marTop w:val="0"/>
      <w:marBottom w:val="0"/>
      <w:divBdr>
        <w:top w:val="none" w:sz="0" w:space="0" w:color="auto"/>
        <w:left w:val="none" w:sz="0" w:space="0" w:color="auto"/>
        <w:bottom w:val="none" w:sz="0" w:space="0" w:color="auto"/>
        <w:right w:val="none" w:sz="0" w:space="0" w:color="auto"/>
      </w:divBdr>
    </w:div>
    <w:div w:id="1357199765">
      <w:bodyDiv w:val="1"/>
      <w:marLeft w:val="0"/>
      <w:marRight w:val="0"/>
      <w:marTop w:val="0"/>
      <w:marBottom w:val="0"/>
      <w:divBdr>
        <w:top w:val="none" w:sz="0" w:space="0" w:color="auto"/>
        <w:left w:val="none" w:sz="0" w:space="0" w:color="auto"/>
        <w:bottom w:val="none" w:sz="0" w:space="0" w:color="auto"/>
        <w:right w:val="none" w:sz="0" w:space="0" w:color="auto"/>
      </w:divBdr>
    </w:div>
    <w:div w:id="1381787149">
      <w:bodyDiv w:val="1"/>
      <w:marLeft w:val="0"/>
      <w:marRight w:val="0"/>
      <w:marTop w:val="0"/>
      <w:marBottom w:val="0"/>
      <w:divBdr>
        <w:top w:val="none" w:sz="0" w:space="0" w:color="auto"/>
        <w:left w:val="none" w:sz="0" w:space="0" w:color="auto"/>
        <w:bottom w:val="none" w:sz="0" w:space="0" w:color="auto"/>
        <w:right w:val="none" w:sz="0" w:space="0" w:color="auto"/>
      </w:divBdr>
      <w:divsChild>
        <w:div w:id="1495604148">
          <w:marLeft w:val="0"/>
          <w:marRight w:val="0"/>
          <w:marTop w:val="150"/>
          <w:marBottom w:val="168"/>
          <w:divBdr>
            <w:top w:val="none" w:sz="0" w:space="0" w:color="auto"/>
            <w:left w:val="none" w:sz="0" w:space="0" w:color="auto"/>
            <w:bottom w:val="none" w:sz="0" w:space="0" w:color="auto"/>
            <w:right w:val="none" w:sz="0" w:space="0" w:color="auto"/>
          </w:divBdr>
        </w:div>
      </w:divsChild>
    </w:div>
    <w:div w:id="1388380767">
      <w:bodyDiv w:val="1"/>
      <w:marLeft w:val="0"/>
      <w:marRight w:val="0"/>
      <w:marTop w:val="0"/>
      <w:marBottom w:val="0"/>
      <w:divBdr>
        <w:top w:val="none" w:sz="0" w:space="0" w:color="auto"/>
        <w:left w:val="none" w:sz="0" w:space="0" w:color="auto"/>
        <w:bottom w:val="none" w:sz="0" w:space="0" w:color="auto"/>
        <w:right w:val="none" w:sz="0" w:space="0" w:color="auto"/>
      </w:divBdr>
    </w:div>
    <w:div w:id="1667171476">
      <w:bodyDiv w:val="1"/>
      <w:marLeft w:val="0"/>
      <w:marRight w:val="0"/>
      <w:marTop w:val="0"/>
      <w:marBottom w:val="0"/>
      <w:divBdr>
        <w:top w:val="none" w:sz="0" w:space="0" w:color="auto"/>
        <w:left w:val="none" w:sz="0" w:space="0" w:color="auto"/>
        <w:bottom w:val="none" w:sz="0" w:space="0" w:color="auto"/>
        <w:right w:val="none" w:sz="0" w:space="0" w:color="auto"/>
      </w:divBdr>
    </w:div>
    <w:div w:id="1722166919">
      <w:bodyDiv w:val="1"/>
      <w:marLeft w:val="0"/>
      <w:marRight w:val="0"/>
      <w:marTop w:val="0"/>
      <w:marBottom w:val="0"/>
      <w:divBdr>
        <w:top w:val="none" w:sz="0" w:space="0" w:color="auto"/>
        <w:left w:val="none" w:sz="0" w:space="0" w:color="auto"/>
        <w:bottom w:val="none" w:sz="0" w:space="0" w:color="auto"/>
        <w:right w:val="none" w:sz="0" w:space="0" w:color="auto"/>
      </w:divBdr>
    </w:div>
    <w:div w:id="1780030337">
      <w:bodyDiv w:val="1"/>
      <w:marLeft w:val="0"/>
      <w:marRight w:val="0"/>
      <w:marTop w:val="0"/>
      <w:marBottom w:val="0"/>
      <w:divBdr>
        <w:top w:val="none" w:sz="0" w:space="0" w:color="auto"/>
        <w:left w:val="none" w:sz="0" w:space="0" w:color="auto"/>
        <w:bottom w:val="none" w:sz="0" w:space="0" w:color="auto"/>
        <w:right w:val="none" w:sz="0" w:space="0" w:color="auto"/>
      </w:divBdr>
    </w:div>
    <w:div w:id="1908685501">
      <w:bodyDiv w:val="1"/>
      <w:marLeft w:val="0"/>
      <w:marRight w:val="0"/>
      <w:marTop w:val="0"/>
      <w:marBottom w:val="0"/>
      <w:divBdr>
        <w:top w:val="none" w:sz="0" w:space="0" w:color="auto"/>
        <w:left w:val="none" w:sz="0" w:space="0" w:color="auto"/>
        <w:bottom w:val="none" w:sz="0" w:space="0" w:color="auto"/>
        <w:right w:val="none" w:sz="0" w:space="0" w:color="auto"/>
      </w:divBdr>
      <w:divsChild>
        <w:div w:id="820119926">
          <w:marLeft w:val="0"/>
          <w:marRight w:val="0"/>
          <w:marTop w:val="0"/>
          <w:marBottom w:val="0"/>
          <w:divBdr>
            <w:top w:val="none" w:sz="0" w:space="0" w:color="auto"/>
            <w:left w:val="none" w:sz="0" w:space="0" w:color="auto"/>
            <w:bottom w:val="none" w:sz="0" w:space="0" w:color="auto"/>
            <w:right w:val="none" w:sz="0" w:space="0" w:color="auto"/>
          </w:divBdr>
        </w:div>
      </w:divsChild>
    </w:div>
    <w:div w:id="2060324126">
      <w:bodyDiv w:val="1"/>
      <w:marLeft w:val="0"/>
      <w:marRight w:val="0"/>
      <w:marTop w:val="0"/>
      <w:marBottom w:val="0"/>
      <w:divBdr>
        <w:top w:val="none" w:sz="0" w:space="0" w:color="auto"/>
        <w:left w:val="none" w:sz="0" w:space="0" w:color="auto"/>
        <w:bottom w:val="none" w:sz="0" w:space="0" w:color="auto"/>
        <w:right w:val="none" w:sz="0" w:space="0" w:color="auto"/>
      </w:divBdr>
    </w:div>
    <w:div w:id="21353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ubenchmark.net" TargetMode="External"/><Relationship Id="rId18" Type="http://schemas.openxmlformats.org/officeDocument/2006/relationships/hyperlink" Target="http://tcocertified.com/product-find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ec.org/" TargetMode="External"/><Relationship Id="rId17" Type="http://schemas.openxmlformats.org/officeDocument/2006/relationships/hyperlink" Target="http://www.plugloadsolutions.com/80pluspowersupplies.aspx"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pubenchmar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cpu2017/results/cfp2017.html" TargetMode="External"/><Relationship Id="rId5" Type="http://schemas.openxmlformats.org/officeDocument/2006/relationships/webSettings" Target="webSettings.xml"/><Relationship Id="rId15" Type="http://schemas.openxmlformats.org/officeDocument/2006/relationships/hyperlink" Target="http://tcocertified.com/product-finder/" TargetMode="External"/><Relationship Id="rId10" Type="http://schemas.openxmlformats.org/officeDocument/2006/relationships/hyperlink" Target="http://www.w3.org/WAI/guid-tech.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0.05Lux@F1.6" TargetMode="External"/><Relationship Id="rId14" Type="http://schemas.openxmlformats.org/officeDocument/2006/relationships/hyperlink" Target="http://www.plugloadsolutions.com/80pluspowersupplies.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19F8B-3986-449F-B1E2-5B4584C7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77</Pages>
  <Words>21931</Words>
  <Characters>131592</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Kancelaria</cp:lastModifiedBy>
  <cp:revision>9</cp:revision>
  <cp:lastPrinted>2019-08-06T12:53:00Z</cp:lastPrinted>
  <dcterms:created xsi:type="dcterms:W3CDTF">2019-08-06T05:38:00Z</dcterms:created>
  <dcterms:modified xsi:type="dcterms:W3CDTF">2019-08-06T14:38:00Z</dcterms:modified>
</cp:coreProperties>
</file>