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6442" w14:textId="77777777" w:rsidR="00000B60" w:rsidRPr="0000713E" w:rsidRDefault="00000B60" w:rsidP="0000713E">
      <w:pPr>
        <w:spacing w:after="0" w:line="276" w:lineRule="auto"/>
        <w:jc w:val="center"/>
        <w:rPr>
          <w:b/>
          <w:color w:val="000000" w:themeColor="text1"/>
          <w:sz w:val="24"/>
          <w:szCs w:val="24"/>
        </w:rPr>
      </w:pPr>
      <w:bookmarkStart w:id="0" w:name="_Toc491434890"/>
    </w:p>
    <w:p w14:paraId="7D89FCAF" w14:textId="77777777" w:rsidR="00000B60" w:rsidRPr="0000713E" w:rsidRDefault="00000B60" w:rsidP="0000713E">
      <w:pPr>
        <w:spacing w:after="0" w:line="276" w:lineRule="auto"/>
        <w:jc w:val="center"/>
        <w:rPr>
          <w:b/>
          <w:color w:val="000000" w:themeColor="text1"/>
          <w:sz w:val="24"/>
          <w:szCs w:val="24"/>
        </w:rPr>
      </w:pPr>
      <w:r w:rsidRPr="0000713E">
        <w:rPr>
          <w:b/>
          <w:color w:val="000000" w:themeColor="text1"/>
          <w:sz w:val="24"/>
          <w:szCs w:val="24"/>
        </w:rPr>
        <w:t>TOM II</w:t>
      </w:r>
    </w:p>
    <w:p w14:paraId="31AFB512" w14:textId="77777777" w:rsidR="00000B60" w:rsidRPr="0000713E" w:rsidRDefault="00000B60" w:rsidP="0000713E">
      <w:pPr>
        <w:spacing w:after="0" w:line="276" w:lineRule="auto"/>
        <w:jc w:val="center"/>
        <w:rPr>
          <w:b/>
          <w:color w:val="000000" w:themeColor="text1"/>
          <w:sz w:val="24"/>
          <w:szCs w:val="24"/>
        </w:rPr>
      </w:pPr>
      <w:r w:rsidRPr="0000713E">
        <w:rPr>
          <w:b/>
          <w:color w:val="000000" w:themeColor="text1"/>
          <w:sz w:val="24"/>
          <w:szCs w:val="24"/>
        </w:rPr>
        <w:t>OPIS PRZEDMIOTU ZAMÓWIENIA (OPZ)</w:t>
      </w:r>
    </w:p>
    <w:p w14:paraId="3CC231CE" w14:textId="77777777" w:rsidR="00000B60" w:rsidRPr="0000713E" w:rsidRDefault="00000B60" w:rsidP="0000713E">
      <w:pPr>
        <w:spacing w:after="0" w:line="276" w:lineRule="auto"/>
        <w:rPr>
          <w:color w:val="000000" w:themeColor="text1"/>
          <w:sz w:val="24"/>
          <w:szCs w:val="24"/>
        </w:rPr>
      </w:pPr>
    </w:p>
    <w:p w14:paraId="00FD8382" w14:textId="77777777" w:rsidR="00000B60" w:rsidRPr="0000713E" w:rsidRDefault="00000B60" w:rsidP="0000713E">
      <w:pPr>
        <w:spacing w:after="0" w:line="276" w:lineRule="auto"/>
        <w:rPr>
          <w:color w:val="000000" w:themeColor="text1"/>
          <w:sz w:val="24"/>
          <w:szCs w:val="24"/>
        </w:rPr>
      </w:pPr>
    </w:p>
    <w:p w14:paraId="18AAB346" w14:textId="77777777" w:rsidR="00000B60" w:rsidRPr="0000713E" w:rsidRDefault="00000B60" w:rsidP="0000713E">
      <w:pPr>
        <w:spacing w:after="0" w:line="276" w:lineRule="auto"/>
        <w:rPr>
          <w:color w:val="000000" w:themeColor="text1"/>
          <w:sz w:val="24"/>
          <w:szCs w:val="24"/>
        </w:rPr>
      </w:pPr>
    </w:p>
    <w:p w14:paraId="67AC3BE0" w14:textId="77777777" w:rsidR="00000B60" w:rsidRPr="0000713E" w:rsidRDefault="00000B60" w:rsidP="0000713E">
      <w:pPr>
        <w:spacing w:after="0" w:line="276" w:lineRule="auto"/>
        <w:rPr>
          <w:color w:val="000000" w:themeColor="text1"/>
          <w:sz w:val="24"/>
          <w:szCs w:val="24"/>
        </w:rPr>
      </w:pPr>
    </w:p>
    <w:p w14:paraId="5581F599" w14:textId="77777777" w:rsidR="00000B60" w:rsidRPr="0000713E" w:rsidRDefault="00000B60" w:rsidP="0000713E">
      <w:pPr>
        <w:spacing w:after="0" w:line="276" w:lineRule="auto"/>
        <w:rPr>
          <w:color w:val="000000" w:themeColor="text1"/>
          <w:sz w:val="24"/>
          <w:szCs w:val="24"/>
        </w:rPr>
      </w:pPr>
    </w:p>
    <w:p w14:paraId="75B7E26B" w14:textId="77777777" w:rsidR="00000B60" w:rsidRPr="0000713E" w:rsidRDefault="00000B60" w:rsidP="0000713E">
      <w:pPr>
        <w:spacing w:after="0" w:line="276" w:lineRule="auto"/>
        <w:rPr>
          <w:color w:val="000000" w:themeColor="text1"/>
          <w:sz w:val="24"/>
          <w:szCs w:val="24"/>
        </w:rPr>
      </w:pPr>
      <w:r w:rsidRPr="0000713E">
        <w:rPr>
          <w:color w:val="000000" w:themeColor="text1"/>
          <w:sz w:val="24"/>
          <w:szCs w:val="24"/>
        </w:rPr>
        <w:t>SPIS TREŚCI:</w:t>
      </w:r>
    </w:p>
    <w:p w14:paraId="2A761C08" w14:textId="77777777" w:rsidR="00D32107" w:rsidRPr="0000713E" w:rsidRDefault="00D32107" w:rsidP="0000713E">
      <w:pPr>
        <w:spacing w:after="0" w:line="276" w:lineRule="auto"/>
        <w:rPr>
          <w:color w:val="000000" w:themeColor="text1"/>
          <w:sz w:val="24"/>
          <w:szCs w:val="24"/>
        </w:rPr>
      </w:pPr>
    </w:p>
    <w:p w14:paraId="101E2DCF" w14:textId="77777777" w:rsidR="00000B60" w:rsidRPr="0000713E" w:rsidRDefault="00000B60" w:rsidP="006564ED">
      <w:pPr>
        <w:pStyle w:val="Akapitzlist"/>
        <w:numPr>
          <w:ilvl w:val="0"/>
          <w:numId w:val="24"/>
        </w:numPr>
        <w:spacing w:after="0" w:line="276" w:lineRule="auto"/>
        <w:jc w:val="both"/>
        <w:rPr>
          <w:bCs/>
          <w:color w:val="000000" w:themeColor="text1"/>
          <w:sz w:val="24"/>
          <w:szCs w:val="24"/>
        </w:rPr>
      </w:pPr>
      <w:r w:rsidRPr="0000713E">
        <w:rPr>
          <w:bCs/>
          <w:color w:val="000000" w:themeColor="text1"/>
          <w:sz w:val="24"/>
          <w:szCs w:val="24"/>
        </w:rPr>
        <w:t>Wstęp</w:t>
      </w:r>
    </w:p>
    <w:p w14:paraId="70D01BF0" w14:textId="77777777" w:rsidR="00486882" w:rsidRPr="0000713E" w:rsidRDefault="00486882" w:rsidP="006564ED">
      <w:pPr>
        <w:pStyle w:val="Akapitzlist"/>
        <w:numPr>
          <w:ilvl w:val="0"/>
          <w:numId w:val="24"/>
        </w:numPr>
        <w:spacing w:after="0" w:line="276" w:lineRule="auto"/>
        <w:jc w:val="both"/>
        <w:rPr>
          <w:bCs/>
          <w:color w:val="000000" w:themeColor="text1"/>
          <w:sz w:val="24"/>
          <w:szCs w:val="24"/>
        </w:rPr>
      </w:pPr>
      <w:r w:rsidRPr="0000713E">
        <w:rPr>
          <w:bCs/>
          <w:color w:val="000000" w:themeColor="text1"/>
          <w:sz w:val="24"/>
          <w:szCs w:val="24"/>
        </w:rPr>
        <w:t>Lokalizacja Inwestycji</w:t>
      </w:r>
    </w:p>
    <w:p w14:paraId="7ACCB9CC" w14:textId="77777777" w:rsidR="00AC3724" w:rsidRPr="0000713E" w:rsidRDefault="00AC3724" w:rsidP="006564ED">
      <w:pPr>
        <w:pStyle w:val="Akapitzlist"/>
        <w:numPr>
          <w:ilvl w:val="0"/>
          <w:numId w:val="24"/>
        </w:numPr>
        <w:spacing w:after="0" w:line="276" w:lineRule="auto"/>
        <w:jc w:val="both"/>
        <w:rPr>
          <w:bCs/>
          <w:color w:val="000000" w:themeColor="text1"/>
          <w:sz w:val="24"/>
          <w:szCs w:val="24"/>
        </w:rPr>
      </w:pPr>
      <w:r w:rsidRPr="0000713E">
        <w:rPr>
          <w:bCs/>
          <w:color w:val="000000" w:themeColor="text1"/>
          <w:sz w:val="24"/>
          <w:szCs w:val="24"/>
        </w:rPr>
        <w:t>Definicje</w:t>
      </w:r>
    </w:p>
    <w:p w14:paraId="1B00D1CE" w14:textId="77777777" w:rsidR="00AC3724" w:rsidRPr="0000713E" w:rsidRDefault="00AC3724" w:rsidP="006564ED">
      <w:pPr>
        <w:pStyle w:val="Akapitzlist"/>
        <w:numPr>
          <w:ilvl w:val="0"/>
          <w:numId w:val="24"/>
        </w:numPr>
        <w:spacing w:after="0" w:line="276" w:lineRule="auto"/>
        <w:jc w:val="both"/>
        <w:rPr>
          <w:bCs/>
          <w:color w:val="000000" w:themeColor="text1"/>
          <w:sz w:val="24"/>
          <w:szCs w:val="24"/>
        </w:rPr>
      </w:pPr>
      <w:r w:rsidRPr="0000713E">
        <w:rPr>
          <w:bCs/>
          <w:color w:val="000000" w:themeColor="text1"/>
          <w:sz w:val="24"/>
          <w:szCs w:val="24"/>
        </w:rPr>
        <w:t>Zestawienie ilościowe</w:t>
      </w:r>
    </w:p>
    <w:p w14:paraId="097D87B5" w14:textId="77777777" w:rsidR="00000B60" w:rsidRPr="0000713E" w:rsidRDefault="00000B60" w:rsidP="006564ED">
      <w:pPr>
        <w:pStyle w:val="Akapitzlist"/>
        <w:numPr>
          <w:ilvl w:val="0"/>
          <w:numId w:val="24"/>
        </w:numPr>
        <w:spacing w:after="0" w:line="276" w:lineRule="auto"/>
        <w:jc w:val="both"/>
        <w:rPr>
          <w:bCs/>
          <w:color w:val="000000" w:themeColor="text1"/>
          <w:sz w:val="24"/>
          <w:szCs w:val="24"/>
        </w:rPr>
      </w:pPr>
      <w:r w:rsidRPr="0000713E">
        <w:rPr>
          <w:color w:val="000000" w:themeColor="text1"/>
          <w:sz w:val="24"/>
          <w:szCs w:val="24"/>
        </w:rPr>
        <w:t xml:space="preserve">Część 1 – </w:t>
      </w:r>
      <w:r w:rsidRPr="0000713E">
        <w:rPr>
          <w:bCs/>
          <w:color w:val="000000" w:themeColor="text1"/>
          <w:sz w:val="24"/>
          <w:szCs w:val="24"/>
        </w:rPr>
        <w:t>Dostawa licencji i wdrożenie oprogramowania, przeprowadzenie modernizacji systemów dziedzinowych oraz uruchomienie systemów e-Woda, e-BOK oraz el</w:t>
      </w:r>
      <w:r w:rsidR="00A173A7" w:rsidRPr="0000713E">
        <w:rPr>
          <w:bCs/>
          <w:color w:val="000000" w:themeColor="text1"/>
          <w:sz w:val="24"/>
          <w:szCs w:val="24"/>
        </w:rPr>
        <w:t>ektronicznej obsługi obrad rad G</w:t>
      </w:r>
      <w:r w:rsidRPr="0000713E">
        <w:rPr>
          <w:bCs/>
          <w:color w:val="000000" w:themeColor="text1"/>
          <w:sz w:val="24"/>
          <w:szCs w:val="24"/>
        </w:rPr>
        <w:t>miny</w:t>
      </w:r>
      <w:r w:rsidR="00A173A7" w:rsidRPr="0000713E">
        <w:rPr>
          <w:bCs/>
          <w:color w:val="000000" w:themeColor="text1"/>
          <w:sz w:val="24"/>
          <w:szCs w:val="24"/>
        </w:rPr>
        <w:t xml:space="preserve"> Iwaniska i Gminy Bogoria </w:t>
      </w:r>
    </w:p>
    <w:p w14:paraId="2FCBE340" w14:textId="77777777" w:rsidR="00486882" w:rsidRPr="0000713E" w:rsidRDefault="00A173A7"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Wstęp</w:t>
      </w:r>
    </w:p>
    <w:p w14:paraId="3BD9E671" w14:textId="77777777" w:rsidR="00A173A7" w:rsidRPr="0000713E" w:rsidRDefault="00F52BC5"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Utworzenie elektronicznego Biura Obsługi Klie</w:t>
      </w:r>
      <w:r w:rsidR="00526354" w:rsidRPr="0000713E">
        <w:rPr>
          <w:bCs/>
          <w:color w:val="000000" w:themeColor="text1"/>
          <w:sz w:val="24"/>
          <w:szCs w:val="24"/>
        </w:rPr>
        <w:t>n</w:t>
      </w:r>
      <w:r w:rsidRPr="0000713E">
        <w:rPr>
          <w:bCs/>
          <w:color w:val="000000" w:themeColor="text1"/>
          <w:sz w:val="24"/>
          <w:szCs w:val="24"/>
        </w:rPr>
        <w:t>ta</w:t>
      </w:r>
    </w:p>
    <w:p w14:paraId="316A4EE0" w14:textId="77777777" w:rsidR="00000B60" w:rsidRPr="0000713E" w:rsidRDefault="00000B60"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Modernizacja Systemów dziedzinowych w Urzędach</w:t>
      </w:r>
    </w:p>
    <w:p w14:paraId="5660A856" w14:textId="77777777" w:rsidR="00000B60" w:rsidRPr="0000713E" w:rsidRDefault="00F52BC5"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Dostawa i w</w:t>
      </w:r>
      <w:r w:rsidR="00000B60" w:rsidRPr="0000713E">
        <w:rPr>
          <w:bCs/>
          <w:color w:val="000000" w:themeColor="text1"/>
          <w:sz w:val="24"/>
          <w:szCs w:val="24"/>
        </w:rPr>
        <w:t>drożenie Systemu e-Woda</w:t>
      </w:r>
    </w:p>
    <w:p w14:paraId="5526D796" w14:textId="77777777" w:rsidR="00000B60" w:rsidRPr="0000713E" w:rsidRDefault="00000B60"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Elektroniczna obsługa Rady</w:t>
      </w:r>
    </w:p>
    <w:p w14:paraId="4E29885B" w14:textId="77777777" w:rsidR="00000B60" w:rsidRDefault="00000B60" w:rsidP="006564ED">
      <w:pPr>
        <w:pStyle w:val="Akapitzlist"/>
        <w:numPr>
          <w:ilvl w:val="1"/>
          <w:numId w:val="24"/>
        </w:numPr>
        <w:spacing w:after="0" w:line="276" w:lineRule="auto"/>
        <w:jc w:val="both"/>
        <w:rPr>
          <w:bCs/>
          <w:color w:val="000000" w:themeColor="text1"/>
          <w:sz w:val="24"/>
          <w:szCs w:val="24"/>
        </w:rPr>
      </w:pPr>
      <w:r w:rsidRPr="0000713E">
        <w:rPr>
          <w:bCs/>
          <w:color w:val="000000" w:themeColor="text1"/>
          <w:sz w:val="24"/>
          <w:szCs w:val="24"/>
        </w:rPr>
        <w:t>Modernizacja stron www</w:t>
      </w:r>
    </w:p>
    <w:p w14:paraId="1D642DA7" w14:textId="52C7F162" w:rsidR="00AA30F1" w:rsidRPr="0000713E" w:rsidRDefault="00AA30F1" w:rsidP="006564ED">
      <w:pPr>
        <w:pStyle w:val="Akapitzlist"/>
        <w:numPr>
          <w:ilvl w:val="1"/>
          <w:numId w:val="24"/>
        </w:numPr>
        <w:spacing w:after="0" w:line="276" w:lineRule="auto"/>
        <w:jc w:val="both"/>
        <w:rPr>
          <w:bCs/>
          <w:color w:val="000000" w:themeColor="text1"/>
          <w:sz w:val="24"/>
          <w:szCs w:val="24"/>
        </w:rPr>
      </w:pPr>
      <w:r w:rsidRPr="00AA30F1">
        <w:rPr>
          <w:bCs/>
          <w:color w:val="000000" w:themeColor="text1"/>
          <w:sz w:val="24"/>
          <w:szCs w:val="24"/>
        </w:rPr>
        <w:t xml:space="preserve">Harmonogram prac </w:t>
      </w:r>
      <w:r>
        <w:rPr>
          <w:bCs/>
          <w:color w:val="000000" w:themeColor="text1"/>
          <w:sz w:val="24"/>
          <w:szCs w:val="24"/>
        </w:rPr>
        <w:t>C</w:t>
      </w:r>
      <w:r w:rsidRPr="00AA30F1">
        <w:rPr>
          <w:bCs/>
          <w:color w:val="000000" w:themeColor="text1"/>
          <w:sz w:val="24"/>
          <w:szCs w:val="24"/>
        </w:rPr>
        <w:t xml:space="preserve">zęści </w:t>
      </w:r>
      <w:r>
        <w:rPr>
          <w:bCs/>
          <w:color w:val="000000" w:themeColor="text1"/>
          <w:sz w:val="24"/>
          <w:szCs w:val="24"/>
        </w:rPr>
        <w:t>I</w:t>
      </w:r>
    </w:p>
    <w:p w14:paraId="2A60F65C" w14:textId="77777777" w:rsidR="00000B60" w:rsidRPr="0000713E" w:rsidRDefault="00000B60" w:rsidP="006564ED">
      <w:pPr>
        <w:pStyle w:val="Akapitzlist"/>
        <w:numPr>
          <w:ilvl w:val="0"/>
          <w:numId w:val="24"/>
        </w:numPr>
        <w:spacing w:after="0" w:line="276" w:lineRule="auto"/>
        <w:jc w:val="both"/>
        <w:rPr>
          <w:color w:val="000000" w:themeColor="text1"/>
          <w:sz w:val="24"/>
          <w:szCs w:val="24"/>
        </w:rPr>
      </w:pPr>
      <w:r w:rsidRPr="0000713E">
        <w:rPr>
          <w:color w:val="000000" w:themeColor="text1"/>
          <w:sz w:val="24"/>
          <w:szCs w:val="24"/>
        </w:rPr>
        <w:t>Część 2 - Dostawa oprogramo</w:t>
      </w:r>
      <w:r w:rsidR="00AC3724" w:rsidRPr="0000713E">
        <w:rPr>
          <w:color w:val="000000" w:themeColor="text1"/>
          <w:sz w:val="24"/>
          <w:szCs w:val="24"/>
        </w:rPr>
        <w:t>wania i sprzętu informatycznego</w:t>
      </w:r>
    </w:p>
    <w:p w14:paraId="64D7DF17" w14:textId="77777777" w:rsidR="00486882" w:rsidRPr="0000713E" w:rsidRDefault="00486882" w:rsidP="0000713E">
      <w:pPr>
        <w:pStyle w:val="Akapitzlist"/>
        <w:spacing w:after="0" w:line="276" w:lineRule="auto"/>
        <w:ind w:left="1080"/>
        <w:jc w:val="both"/>
        <w:rPr>
          <w:color w:val="000000" w:themeColor="text1"/>
          <w:sz w:val="24"/>
          <w:szCs w:val="24"/>
        </w:rPr>
      </w:pPr>
    </w:p>
    <w:p w14:paraId="489673FC" w14:textId="77777777" w:rsidR="00000B60" w:rsidRPr="0000713E" w:rsidRDefault="00000B60" w:rsidP="0000713E">
      <w:pPr>
        <w:spacing w:after="0" w:line="276" w:lineRule="auto"/>
        <w:rPr>
          <w:color w:val="000000" w:themeColor="text1"/>
          <w:sz w:val="24"/>
          <w:szCs w:val="24"/>
        </w:rPr>
      </w:pPr>
    </w:p>
    <w:p w14:paraId="4EEC6356" w14:textId="77777777" w:rsidR="00000B60" w:rsidRPr="0000713E" w:rsidRDefault="00000B60" w:rsidP="0000713E">
      <w:pPr>
        <w:spacing w:after="0" w:line="276" w:lineRule="auto"/>
        <w:rPr>
          <w:color w:val="000000" w:themeColor="text1"/>
          <w:sz w:val="24"/>
          <w:szCs w:val="24"/>
        </w:rPr>
      </w:pPr>
    </w:p>
    <w:p w14:paraId="5DABBD72" w14:textId="77777777" w:rsidR="00000B60" w:rsidRPr="0000713E" w:rsidRDefault="00000B60" w:rsidP="0000713E">
      <w:pPr>
        <w:spacing w:after="0" w:line="276" w:lineRule="auto"/>
        <w:rPr>
          <w:color w:val="000000" w:themeColor="text1"/>
          <w:sz w:val="24"/>
          <w:szCs w:val="24"/>
        </w:rPr>
      </w:pPr>
    </w:p>
    <w:p w14:paraId="208FAB23" w14:textId="77777777" w:rsidR="00000B60" w:rsidRPr="0000713E" w:rsidRDefault="00000B60" w:rsidP="0000713E">
      <w:pPr>
        <w:spacing w:after="0" w:line="276" w:lineRule="auto"/>
        <w:rPr>
          <w:color w:val="000000" w:themeColor="text1"/>
          <w:sz w:val="24"/>
          <w:szCs w:val="24"/>
        </w:rPr>
      </w:pPr>
    </w:p>
    <w:p w14:paraId="42A526B2" w14:textId="77777777" w:rsidR="00000B60" w:rsidRPr="0000713E" w:rsidRDefault="00000B60" w:rsidP="0000713E">
      <w:pPr>
        <w:spacing w:after="0" w:line="276" w:lineRule="auto"/>
        <w:rPr>
          <w:color w:val="000000" w:themeColor="text1"/>
          <w:sz w:val="24"/>
          <w:szCs w:val="24"/>
        </w:rPr>
      </w:pPr>
    </w:p>
    <w:p w14:paraId="54CA515B" w14:textId="77777777" w:rsidR="00B514D2" w:rsidRPr="0000713E" w:rsidRDefault="00B514D2" w:rsidP="0000713E">
      <w:pPr>
        <w:pStyle w:val="Nagwek1"/>
        <w:tabs>
          <w:tab w:val="left" w:pos="3045"/>
        </w:tabs>
        <w:spacing w:before="0" w:line="276" w:lineRule="auto"/>
        <w:rPr>
          <w:rFonts w:asciiTheme="minorHAnsi" w:eastAsiaTheme="minorHAnsi" w:hAnsiTheme="minorHAnsi" w:cstheme="minorBidi"/>
          <w:color w:val="000000" w:themeColor="text1"/>
          <w:sz w:val="24"/>
          <w:szCs w:val="24"/>
        </w:rPr>
      </w:pPr>
    </w:p>
    <w:p w14:paraId="709FEFF7" w14:textId="77777777" w:rsidR="004C6B09" w:rsidRPr="0000713E" w:rsidRDefault="004C6B09" w:rsidP="0000713E">
      <w:pPr>
        <w:spacing w:after="0" w:line="276" w:lineRule="auto"/>
        <w:rPr>
          <w:color w:val="000000" w:themeColor="text1"/>
          <w:sz w:val="24"/>
          <w:szCs w:val="24"/>
        </w:rPr>
      </w:pPr>
    </w:p>
    <w:p w14:paraId="42C5C3C0" w14:textId="77777777" w:rsidR="004C6B09" w:rsidRPr="0000713E" w:rsidRDefault="004C6B09" w:rsidP="0000713E">
      <w:pPr>
        <w:spacing w:after="0" w:line="276" w:lineRule="auto"/>
        <w:rPr>
          <w:color w:val="000000" w:themeColor="text1"/>
          <w:sz w:val="24"/>
          <w:szCs w:val="24"/>
        </w:rPr>
      </w:pPr>
    </w:p>
    <w:p w14:paraId="37F381AE"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13C2BD64"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30E85C40"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5D27E28F"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5E2B6396" w14:textId="77777777" w:rsidR="004C6B09" w:rsidRPr="0000713E" w:rsidRDefault="004C6B09" w:rsidP="0000713E">
      <w:pPr>
        <w:spacing w:after="0" w:line="276" w:lineRule="auto"/>
        <w:rPr>
          <w:color w:val="000000" w:themeColor="text1"/>
          <w:sz w:val="24"/>
          <w:szCs w:val="24"/>
        </w:rPr>
      </w:pPr>
    </w:p>
    <w:p w14:paraId="419850F3" w14:textId="77777777" w:rsidR="004C6B09" w:rsidRPr="0000713E" w:rsidRDefault="004C6B09" w:rsidP="0000713E">
      <w:pPr>
        <w:spacing w:after="0" w:line="276" w:lineRule="auto"/>
        <w:rPr>
          <w:color w:val="000000" w:themeColor="text1"/>
          <w:sz w:val="24"/>
          <w:szCs w:val="24"/>
        </w:rPr>
      </w:pPr>
    </w:p>
    <w:p w14:paraId="0B6663DB" w14:textId="77777777" w:rsidR="004C6B09" w:rsidRPr="0000713E" w:rsidRDefault="004C6B09" w:rsidP="0000713E">
      <w:pPr>
        <w:spacing w:after="0" w:line="276" w:lineRule="auto"/>
        <w:rPr>
          <w:color w:val="000000" w:themeColor="text1"/>
          <w:sz w:val="24"/>
          <w:szCs w:val="24"/>
        </w:rPr>
      </w:pPr>
    </w:p>
    <w:p w14:paraId="72117969" w14:textId="77777777" w:rsidR="00B514D2" w:rsidRPr="0000713E" w:rsidRDefault="00BB79B9" w:rsidP="006564ED">
      <w:pPr>
        <w:pStyle w:val="Nagwek1"/>
        <w:numPr>
          <w:ilvl w:val="0"/>
          <w:numId w:val="25"/>
        </w:numPr>
        <w:spacing w:before="0" w:line="276" w:lineRule="auto"/>
        <w:rPr>
          <w:rFonts w:asciiTheme="minorHAnsi" w:hAnsiTheme="minorHAnsi"/>
          <w:b/>
          <w:color w:val="000000" w:themeColor="text1"/>
          <w:sz w:val="24"/>
          <w:szCs w:val="24"/>
        </w:rPr>
      </w:pPr>
      <w:bookmarkStart w:id="1" w:name="_Toc493942301"/>
      <w:r w:rsidRPr="0000713E">
        <w:rPr>
          <w:rFonts w:asciiTheme="minorHAnsi" w:hAnsiTheme="minorHAnsi"/>
          <w:b/>
          <w:color w:val="000000" w:themeColor="text1"/>
          <w:sz w:val="24"/>
          <w:szCs w:val="24"/>
        </w:rPr>
        <w:lastRenderedPageBreak/>
        <w:t>WSTĘP</w:t>
      </w:r>
      <w:bookmarkEnd w:id="0"/>
      <w:bookmarkEnd w:id="1"/>
    </w:p>
    <w:p w14:paraId="236B9B78" w14:textId="77777777" w:rsidR="00173761" w:rsidRPr="0000713E" w:rsidRDefault="00173761" w:rsidP="0000713E">
      <w:pPr>
        <w:spacing w:after="0" w:line="276" w:lineRule="auto"/>
        <w:jc w:val="both"/>
        <w:rPr>
          <w:color w:val="000000" w:themeColor="text1"/>
          <w:sz w:val="24"/>
          <w:szCs w:val="24"/>
        </w:rPr>
      </w:pPr>
    </w:p>
    <w:p w14:paraId="72381AD7" w14:textId="77777777" w:rsidR="006A5E64" w:rsidRPr="0000713E" w:rsidRDefault="006A5E64" w:rsidP="0000713E">
      <w:pPr>
        <w:spacing w:after="0" w:line="276" w:lineRule="auto"/>
        <w:jc w:val="both"/>
        <w:rPr>
          <w:color w:val="000000" w:themeColor="text1"/>
          <w:sz w:val="24"/>
          <w:szCs w:val="24"/>
        </w:rPr>
      </w:pPr>
      <w:r w:rsidRPr="0000713E">
        <w:rPr>
          <w:color w:val="000000" w:themeColor="text1"/>
          <w:sz w:val="24"/>
          <w:szCs w:val="24"/>
        </w:rPr>
        <w:t xml:space="preserve">Koncepcja wdrożenia systemów </w:t>
      </w:r>
      <w:r w:rsidR="00924F0D" w:rsidRPr="0000713E">
        <w:rPr>
          <w:color w:val="000000" w:themeColor="text1"/>
          <w:sz w:val="24"/>
          <w:szCs w:val="24"/>
        </w:rPr>
        <w:t>tele</w:t>
      </w:r>
      <w:r w:rsidRPr="0000713E">
        <w:rPr>
          <w:color w:val="000000" w:themeColor="text1"/>
          <w:sz w:val="24"/>
          <w:szCs w:val="24"/>
        </w:rPr>
        <w:t xml:space="preserve">informatycznych </w:t>
      </w:r>
      <w:r w:rsidR="00D62249" w:rsidRPr="0000713E">
        <w:rPr>
          <w:color w:val="000000" w:themeColor="text1"/>
          <w:sz w:val="24"/>
          <w:szCs w:val="24"/>
        </w:rPr>
        <w:t>niezbędnych do świadczenia</w:t>
      </w:r>
      <w:r w:rsidRPr="0000713E">
        <w:rPr>
          <w:color w:val="000000" w:themeColor="text1"/>
          <w:sz w:val="24"/>
          <w:szCs w:val="24"/>
        </w:rPr>
        <w:t xml:space="preserve"> e-usług</w:t>
      </w:r>
      <w:r w:rsidR="00D62249" w:rsidRPr="0000713E">
        <w:rPr>
          <w:color w:val="000000" w:themeColor="text1"/>
          <w:sz w:val="24"/>
          <w:szCs w:val="24"/>
        </w:rPr>
        <w:t xml:space="preserve"> Publicznych</w:t>
      </w:r>
      <w:r w:rsidR="00C74EFC" w:rsidRPr="0000713E">
        <w:rPr>
          <w:color w:val="000000" w:themeColor="text1"/>
          <w:sz w:val="24"/>
          <w:szCs w:val="24"/>
        </w:rPr>
        <w:t>,</w:t>
      </w:r>
      <w:r w:rsidRPr="0000713E">
        <w:rPr>
          <w:color w:val="000000" w:themeColor="text1"/>
          <w:sz w:val="24"/>
          <w:szCs w:val="24"/>
        </w:rPr>
        <w:t xml:space="preserve"> składa się z następujących zadań: </w:t>
      </w:r>
    </w:p>
    <w:p w14:paraId="6D6A988C" w14:textId="77777777" w:rsidR="003E12E0" w:rsidRPr="0000713E" w:rsidRDefault="001B6B32" w:rsidP="0000713E">
      <w:pPr>
        <w:pStyle w:val="Akapitzlist"/>
        <w:numPr>
          <w:ilvl w:val="0"/>
          <w:numId w:val="3"/>
        </w:numPr>
        <w:spacing w:after="0" w:line="276" w:lineRule="auto"/>
        <w:jc w:val="both"/>
        <w:rPr>
          <w:color w:val="000000" w:themeColor="text1"/>
          <w:sz w:val="24"/>
          <w:szCs w:val="24"/>
          <w:u w:val="single"/>
        </w:rPr>
      </w:pPr>
      <w:r w:rsidRPr="0000713E">
        <w:rPr>
          <w:color w:val="000000" w:themeColor="text1"/>
          <w:sz w:val="24"/>
          <w:szCs w:val="24"/>
        </w:rPr>
        <w:t>Utworzenie</w:t>
      </w:r>
      <w:r w:rsidR="000E5B61" w:rsidRPr="0000713E">
        <w:rPr>
          <w:color w:val="000000" w:themeColor="text1"/>
          <w:sz w:val="24"/>
          <w:szCs w:val="24"/>
        </w:rPr>
        <w:t xml:space="preserve"> </w:t>
      </w:r>
      <w:r w:rsidR="00BB79B9" w:rsidRPr="0000713E">
        <w:rPr>
          <w:color w:val="000000" w:themeColor="text1"/>
          <w:sz w:val="24"/>
          <w:szCs w:val="24"/>
        </w:rPr>
        <w:t xml:space="preserve">i wdrożenie </w:t>
      </w:r>
      <w:r w:rsidR="007D7DB5" w:rsidRPr="0000713E">
        <w:rPr>
          <w:color w:val="000000" w:themeColor="text1"/>
          <w:sz w:val="24"/>
          <w:szCs w:val="24"/>
        </w:rPr>
        <w:t>elektronicznego Biura Obsługi Klienta</w:t>
      </w:r>
      <w:r w:rsidR="00FA2A09" w:rsidRPr="0000713E">
        <w:rPr>
          <w:color w:val="000000" w:themeColor="text1"/>
          <w:sz w:val="24"/>
          <w:szCs w:val="24"/>
        </w:rPr>
        <w:t xml:space="preserve"> (zwanego</w:t>
      </w:r>
      <w:r w:rsidR="00BB79B9" w:rsidRPr="0000713E">
        <w:rPr>
          <w:color w:val="000000" w:themeColor="text1"/>
          <w:sz w:val="24"/>
          <w:szCs w:val="24"/>
        </w:rPr>
        <w:t xml:space="preserve"> dalej</w:t>
      </w:r>
      <w:r w:rsidR="00EA2C76" w:rsidRPr="0000713E">
        <w:rPr>
          <w:color w:val="000000" w:themeColor="text1"/>
          <w:sz w:val="24"/>
          <w:szCs w:val="24"/>
        </w:rPr>
        <w:t xml:space="preserve"> </w:t>
      </w:r>
      <w:proofErr w:type="spellStart"/>
      <w:r w:rsidR="007D7DB5" w:rsidRPr="0000713E">
        <w:rPr>
          <w:color w:val="000000" w:themeColor="text1"/>
          <w:sz w:val="24"/>
          <w:szCs w:val="24"/>
        </w:rPr>
        <w:t>eBOK</w:t>
      </w:r>
      <w:proofErr w:type="spellEnd"/>
      <w:r w:rsidR="00EA2C76" w:rsidRPr="0000713E">
        <w:rPr>
          <w:color w:val="000000" w:themeColor="text1"/>
          <w:sz w:val="24"/>
          <w:szCs w:val="24"/>
        </w:rPr>
        <w:t>)</w:t>
      </w:r>
      <w:r w:rsidR="00BB79B9" w:rsidRPr="0000713E">
        <w:rPr>
          <w:color w:val="000000" w:themeColor="text1"/>
          <w:sz w:val="24"/>
          <w:szCs w:val="24"/>
        </w:rPr>
        <w:t xml:space="preserve">, </w:t>
      </w:r>
      <w:r w:rsidR="000E5B61" w:rsidRPr="0000713E">
        <w:rPr>
          <w:color w:val="000000" w:themeColor="text1"/>
          <w:sz w:val="24"/>
          <w:szCs w:val="24"/>
        </w:rPr>
        <w:t>ma</w:t>
      </w:r>
      <w:r w:rsidR="00BB79B9" w:rsidRPr="0000713E">
        <w:rPr>
          <w:color w:val="000000" w:themeColor="text1"/>
          <w:sz w:val="24"/>
          <w:szCs w:val="24"/>
        </w:rPr>
        <w:t>jącego</w:t>
      </w:r>
      <w:r w:rsidR="000E5B61" w:rsidRPr="0000713E">
        <w:rPr>
          <w:color w:val="000000" w:themeColor="text1"/>
          <w:sz w:val="24"/>
          <w:szCs w:val="24"/>
        </w:rPr>
        <w:t xml:space="preserve"> na celu zwiększenie dostępu mieszkańców i przedsiębiorców do cyfrowych </w:t>
      </w:r>
      <w:r w:rsidR="003E12E0" w:rsidRPr="0000713E">
        <w:rPr>
          <w:color w:val="000000" w:themeColor="text1"/>
          <w:sz w:val="24"/>
          <w:szCs w:val="24"/>
        </w:rPr>
        <w:t>e-</w:t>
      </w:r>
      <w:r w:rsidR="000E5B61" w:rsidRPr="0000713E">
        <w:rPr>
          <w:color w:val="000000" w:themeColor="text1"/>
          <w:sz w:val="24"/>
          <w:szCs w:val="24"/>
        </w:rPr>
        <w:t>u</w:t>
      </w:r>
      <w:r w:rsidR="003E12E0" w:rsidRPr="0000713E">
        <w:rPr>
          <w:color w:val="000000" w:themeColor="text1"/>
          <w:sz w:val="24"/>
          <w:szCs w:val="24"/>
        </w:rPr>
        <w:t>sług P</w:t>
      </w:r>
      <w:r w:rsidR="007771D4" w:rsidRPr="0000713E">
        <w:rPr>
          <w:color w:val="000000" w:themeColor="text1"/>
          <w:sz w:val="24"/>
          <w:szCs w:val="24"/>
        </w:rPr>
        <w:t>ublicznych</w:t>
      </w:r>
      <w:r w:rsidR="00FA2A09" w:rsidRPr="0000713E">
        <w:rPr>
          <w:color w:val="000000" w:themeColor="text1"/>
          <w:sz w:val="24"/>
          <w:szCs w:val="24"/>
        </w:rPr>
        <w:t xml:space="preserve"> w zakresie działalności wodno-kanalizacyjnej</w:t>
      </w:r>
      <w:r w:rsidR="000E5B61" w:rsidRPr="0000713E">
        <w:rPr>
          <w:color w:val="000000" w:themeColor="text1"/>
          <w:sz w:val="24"/>
          <w:szCs w:val="24"/>
        </w:rPr>
        <w:t>.</w:t>
      </w:r>
    </w:p>
    <w:p w14:paraId="2D6B292C" w14:textId="77777777" w:rsidR="00EB4C15" w:rsidRPr="0000713E" w:rsidRDefault="00EB4C15"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Mode</w:t>
      </w:r>
      <w:r w:rsidR="00BB79B9" w:rsidRPr="0000713E">
        <w:rPr>
          <w:color w:val="000000" w:themeColor="text1"/>
          <w:sz w:val="24"/>
          <w:szCs w:val="24"/>
        </w:rPr>
        <w:t>rnizacja Systemów dziedzinowych</w:t>
      </w:r>
      <w:r w:rsidRPr="0000713E">
        <w:rPr>
          <w:color w:val="000000" w:themeColor="text1"/>
          <w:sz w:val="24"/>
          <w:szCs w:val="24"/>
        </w:rPr>
        <w:t xml:space="preserve"> </w:t>
      </w:r>
      <w:r w:rsidR="00BB79B9" w:rsidRPr="0000713E">
        <w:rPr>
          <w:color w:val="000000" w:themeColor="text1"/>
          <w:sz w:val="24"/>
          <w:szCs w:val="24"/>
        </w:rPr>
        <w:t>w celu</w:t>
      </w:r>
      <w:r w:rsidRPr="0000713E">
        <w:rPr>
          <w:color w:val="000000" w:themeColor="text1"/>
          <w:sz w:val="24"/>
          <w:szCs w:val="24"/>
        </w:rPr>
        <w:t xml:space="preserve"> umożliwienia prawidłowego funkcjonowania nowopowstałych e-Usług.</w:t>
      </w:r>
    </w:p>
    <w:p w14:paraId="03174FA2" w14:textId="77777777" w:rsidR="006A5E64" w:rsidRPr="0000713E" w:rsidRDefault="00BB79B9"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Utworzenie i w</w:t>
      </w:r>
      <w:r w:rsidR="005A2EBD" w:rsidRPr="0000713E">
        <w:rPr>
          <w:color w:val="000000" w:themeColor="text1"/>
          <w:sz w:val="24"/>
          <w:szCs w:val="24"/>
        </w:rPr>
        <w:t>drożenie Systemu e-Woda.</w:t>
      </w:r>
    </w:p>
    <w:p w14:paraId="3056BABE" w14:textId="77777777" w:rsidR="00985E91" w:rsidRPr="0000713E" w:rsidRDefault="00BB79B9"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Utworzenie i w</w:t>
      </w:r>
      <w:r w:rsidR="00985E91" w:rsidRPr="0000713E">
        <w:rPr>
          <w:color w:val="000000" w:themeColor="text1"/>
          <w:sz w:val="24"/>
          <w:szCs w:val="24"/>
        </w:rPr>
        <w:t>drożenie El</w:t>
      </w:r>
      <w:r w:rsidRPr="0000713E">
        <w:rPr>
          <w:color w:val="000000" w:themeColor="text1"/>
          <w:sz w:val="24"/>
          <w:szCs w:val="24"/>
        </w:rPr>
        <w:t>ektronicznej Obsługi Radu Gminy.</w:t>
      </w:r>
    </w:p>
    <w:p w14:paraId="0A46CA0B" w14:textId="77777777" w:rsidR="000E0D60" w:rsidRPr="0000713E" w:rsidRDefault="000D1AE6"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M</w:t>
      </w:r>
      <w:r w:rsidR="00BB79B9" w:rsidRPr="0000713E">
        <w:rPr>
          <w:color w:val="000000" w:themeColor="text1"/>
          <w:sz w:val="24"/>
          <w:szCs w:val="24"/>
        </w:rPr>
        <w:t>odernizacja stron internetowych Gminy Iwaniska i Gminy Bogoria.</w:t>
      </w:r>
    </w:p>
    <w:p w14:paraId="58C1C942" w14:textId="77777777" w:rsidR="000E5B61" w:rsidRPr="0000713E" w:rsidRDefault="000D1AE6"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Dostawy i usługi związane z mod</w:t>
      </w:r>
      <w:r w:rsidR="00132988" w:rsidRPr="0000713E">
        <w:rPr>
          <w:color w:val="000000" w:themeColor="text1"/>
          <w:sz w:val="24"/>
          <w:szCs w:val="24"/>
        </w:rPr>
        <w:t>ernizacją infrastruktury IT</w:t>
      </w:r>
      <w:r w:rsidR="005A2EBD" w:rsidRPr="0000713E">
        <w:rPr>
          <w:color w:val="000000" w:themeColor="text1"/>
          <w:sz w:val="24"/>
          <w:szCs w:val="24"/>
        </w:rPr>
        <w:t>.</w:t>
      </w:r>
    </w:p>
    <w:p w14:paraId="1D52CAD6" w14:textId="77777777" w:rsidR="0081575D" w:rsidRPr="0000713E" w:rsidRDefault="0081575D" w:rsidP="0000713E">
      <w:pPr>
        <w:spacing w:after="0" w:line="276" w:lineRule="auto"/>
        <w:jc w:val="both"/>
        <w:rPr>
          <w:color w:val="000000" w:themeColor="text1"/>
          <w:sz w:val="24"/>
          <w:szCs w:val="24"/>
        </w:rPr>
      </w:pPr>
    </w:p>
    <w:p w14:paraId="0C3C2FC3" w14:textId="77777777" w:rsidR="0081575D" w:rsidRPr="0000713E" w:rsidRDefault="0081575D" w:rsidP="0000713E">
      <w:pPr>
        <w:spacing w:after="0" w:line="276" w:lineRule="auto"/>
        <w:jc w:val="both"/>
        <w:rPr>
          <w:color w:val="000000" w:themeColor="text1"/>
          <w:sz w:val="24"/>
          <w:szCs w:val="24"/>
        </w:rPr>
      </w:pPr>
    </w:p>
    <w:p w14:paraId="7C011245" w14:textId="77777777" w:rsidR="004C6B09" w:rsidRPr="0000713E" w:rsidRDefault="003F4972" w:rsidP="0000713E">
      <w:pPr>
        <w:spacing w:after="0" w:line="276" w:lineRule="auto"/>
        <w:rPr>
          <w:color w:val="000000" w:themeColor="text1"/>
          <w:sz w:val="24"/>
          <w:szCs w:val="24"/>
        </w:rPr>
      </w:pPr>
      <w:bookmarkStart w:id="2" w:name="_Toc491434891"/>
      <w:r w:rsidRPr="0000713E">
        <w:rPr>
          <w:color w:val="000000" w:themeColor="text1"/>
          <w:sz w:val="24"/>
          <w:szCs w:val="24"/>
        </w:rPr>
        <w:t>Uproszczony graficzny schemat projektu:</w:t>
      </w:r>
    </w:p>
    <w:p w14:paraId="5026D761" w14:textId="77777777" w:rsidR="003F4972" w:rsidRPr="0000713E" w:rsidRDefault="003F4972" w:rsidP="0000713E">
      <w:pPr>
        <w:spacing w:after="0" w:line="276" w:lineRule="auto"/>
        <w:rPr>
          <w:color w:val="000000" w:themeColor="text1"/>
          <w:sz w:val="24"/>
          <w:szCs w:val="24"/>
        </w:rPr>
      </w:pPr>
      <w:r w:rsidRPr="0000713E">
        <w:rPr>
          <w:noProof/>
          <w:color w:val="000000" w:themeColor="text1"/>
          <w:sz w:val="24"/>
          <w:szCs w:val="24"/>
          <w:lang w:eastAsia="pl-PL"/>
        </w:rPr>
        <w:drawing>
          <wp:inline distT="0" distB="0" distL="0" distR="0" wp14:anchorId="56DE4095" wp14:editId="27607338">
            <wp:extent cx="5760720" cy="3084830"/>
            <wp:effectExtent l="19050" t="0" r="0" b="0"/>
            <wp:docPr id="1" name="Obraz 0" descr="Iwa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aiska.jpg"/>
                    <pic:cNvPicPr/>
                  </pic:nvPicPr>
                  <pic:blipFill>
                    <a:blip r:embed="rId8" cstate="print"/>
                    <a:stretch>
                      <a:fillRect/>
                    </a:stretch>
                  </pic:blipFill>
                  <pic:spPr>
                    <a:xfrm>
                      <a:off x="0" y="0"/>
                      <a:ext cx="5760720" cy="3084830"/>
                    </a:xfrm>
                    <a:prstGeom prst="rect">
                      <a:avLst/>
                    </a:prstGeom>
                  </pic:spPr>
                </pic:pic>
              </a:graphicData>
            </a:graphic>
          </wp:inline>
        </w:drawing>
      </w:r>
    </w:p>
    <w:p w14:paraId="7D2176E1" w14:textId="77777777" w:rsidR="00173761" w:rsidRPr="0000713E" w:rsidRDefault="00173761" w:rsidP="0000713E">
      <w:pPr>
        <w:spacing w:after="0" w:line="276" w:lineRule="auto"/>
        <w:jc w:val="both"/>
        <w:rPr>
          <w:color w:val="000000" w:themeColor="text1"/>
          <w:sz w:val="24"/>
          <w:szCs w:val="24"/>
        </w:rPr>
      </w:pPr>
    </w:p>
    <w:p w14:paraId="07DAA35B"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Projekt winien cechować się: </w:t>
      </w:r>
      <w:r w:rsidRPr="0000713E">
        <w:rPr>
          <w:b/>
          <w:color w:val="000000" w:themeColor="text1"/>
          <w:sz w:val="24"/>
          <w:szCs w:val="24"/>
        </w:rPr>
        <w:t>komplementarnością</w:t>
      </w:r>
      <w:r w:rsidR="003F4972" w:rsidRPr="0000713E">
        <w:rPr>
          <w:color w:val="000000" w:themeColor="text1"/>
          <w:sz w:val="24"/>
          <w:szCs w:val="24"/>
        </w:rPr>
        <w:t xml:space="preserve">, </w:t>
      </w:r>
      <w:r w:rsidRPr="0000713E">
        <w:rPr>
          <w:b/>
          <w:color w:val="000000" w:themeColor="text1"/>
          <w:sz w:val="24"/>
          <w:szCs w:val="24"/>
        </w:rPr>
        <w:t>interoperacyjnością</w:t>
      </w:r>
      <w:r w:rsidR="003F4972" w:rsidRPr="0000713E">
        <w:rPr>
          <w:color w:val="000000" w:themeColor="text1"/>
          <w:sz w:val="24"/>
          <w:szCs w:val="24"/>
        </w:rPr>
        <w:t xml:space="preserve"> i </w:t>
      </w:r>
      <w:r w:rsidRPr="0000713E">
        <w:rPr>
          <w:b/>
          <w:color w:val="000000" w:themeColor="text1"/>
          <w:sz w:val="24"/>
          <w:szCs w:val="24"/>
        </w:rPr>
        <w:t>synergią</w:t>
      </w:r>
      <w:r w:rsidR="003F4972" w:rsidRPr="0000713E">
        <w:rPr>
          <w:b/>
          <w:color w:val="000000" w:themeColor="text1"/>
          <w:sz w:val="24"/>
          <w:szCs w:val="24"/>
        </w:rPr>
        <w:t xml:space="preserve"> </w:t>
      </w:r>
      <w:r w:rsidR="003F4972" w:rsidRPr="0000713E">
        <w:rPr>
          <w:color w:val="000000" w:themeColor="text1"/>
          <w:sz w:val="24"/>
          <w:szCs w:val="24"/>
        </w:rPr>
        <w:t xml:space="preserve">działań realizowanych w tym projekcie.  </w:t>
      </w:r>
    </w:p>
    <w:p w14:paraId="69B99939" w14:textId="77777777" w:rsidR="00173761" w:rsidRPr="0000713E" w:rsidRDefault="00173761" w:rsidP="0000713E">
      <w:pPr>
        <w:spacing w:after="0" w:line="276" w:lineRule="auto"/>
        <w:jc w:val="both"/>
        <w:rPr>
          <w:color w:val="000000" w:themeColor="text1"/>
          <w:sz w:val="24"/>
          <w:szCs w:val="24"/>
        </w:rPr>
      </w:pPr>
    </w:p>
    <w:p w14:paraId="1037FE45"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Projekt jest kontynuacją dz</w:t>
      </w:r>
      <w:r w:rsidR="003F4972" w:rsidRPr="0000713E">
        <w:rPr>
          <w:color w:val="000000" w:themeColor="text1"/>
          <w:sz w:val="24"/>
          <w:szCs w:val="24"/>
        </w:rPr>
        <w:t>iałań realizow</w:t>
      </w:r>
      <w:r w:rsidRPr="0000713E">
        <w:rPr>
          <w:color w:val="000000" w:themeColor="text1"/>
          <w:sz w:val="24"/>
          <w:szCs w:val="24"/>
        </w:rPr>
        <w:t xml:space="preserve">anych przez Zamawiającego – Gminę Iwaniska oraz Gminę Bogoria </w:t>
      </w:r>
      <w:r w:rsidR="003F4972" w:rsidRPr="0000713E">
        <w:rPr>
          <w:color w:val="000000" w:themeColor="text1"/>
          <w:sz w:val="24"/>
          <w:szCs w:val="24"/>
        </w:rPr>
        <w:t xml:space="preserve">w ramach projektu „E-Świętokrzyskie Rozbudowa Infrastruktury Informatycznej JST”. </w:t>
      </w:r>
      <w:r w:rsidR="00DA424C" w:rsidRPr="0000713E">
        <w:rPr>
          <w:color w:val="000000" w:themeColor="text1"/>
          <w:sz w:val="24"/>
          <w:szCs w:val="24"/>
        </w:rPr>
        <w:t>Z</w:t>
      </w:r>
      <w:r w:rsidR="003F4972" w:rsidRPr="0000713E">
        <w:rPr>
          <w:color w:val="000000" w:themeColor="text1"/>
          <w:sz w:val="24"/>
          <w:szCs w:val="24"/>
        </w:rPr>
        <w:t>akupione w tym projekcie elementy infrastruktury (systemy dziedzinowe, sprzęt IT, Elektroniczny</w:t>
      </w:r>
      <w:r w:rsidRPr="0000713E">
        <w:rPr>
          <w:color w:val="000000" w:themeColor="text1"/>
          <w:sz w:val="24"/>
          <w:szCs w:val="24"/>
        </w:rPr>
        <w:t xml:space="preserve"> </w:t>
      </w:r>
      <w:r w:rsidR="003F4972" w:rsidRPr="0000713E">
        <w:rPr>
          <w:color w:val="000000" w:themeColor="text1"/>
          <w:sz w:val="24"/>
          <w:szCs w:val="24"/>
        </w:rPr>
        <w:t xml:space="preserve">Obieg </w:t>
      </w:r>
      <w:r w:rsidR="00DA424C" w:rsidRPr="0000713E">
        <w:rPr>
          <w:color w:val="000000" w:themeColor="text1"/>
          <w:sz w:val="24"/>
          <w:szCs w:val="24"/>
        </w:rPr>
        <w:t>D</w:t>
      </w:r>
      <w:r w:rsidR="003F4972" w:rsidRPr="0000713E">
        <w:rPr>
          <w:color w:val="000000" w:themeColor="text1"/>
          <w:sz w:val="24"/>
          <w:szCs w:val="24"/>
        </w:rPr>
        <w:t xml:space="preserve">okumentów) będą wykorzystane do poprawnego działania nowych e-Usług na powstałej platformie e-BOK. </w:t>
      </w:r>
    </w:p>
    <w:p w14:paraId="4F225962" w14:textId="77777777" w:rsidR="00173761" w:rsidRPr="0000713E" w:rsidRDefault="00173761" w:rsidP="0000713E">
      <w:pPr>
        <w:spacing w:after="0" w:line="276" w:lineRule="auto"/>
        <w:jc w:val="both"/>
        <w:rPr>
          <w:color w:val="000000" w:themeColor="text1"/>
          <w:sz w:val="24"/>
          <w:szCs w:val="24"/>
        </w:rPr>
      </w:pPr>
    </w:p>
    <w:p w14:paraId="73CBE6E8" w14:textId="77777777" w:rsidR="00173761" w:rsidRPr="0000713E" w:rsidRDefault="003F4972" w:rsidP="0000713E">
      <w:pPr>
        <w:spacing w:after="0" w:line="276" w:lineRule="auto"/>
        <w:jc w:val="both"/>
        <w:rPr>
          <w:color w:val="000000" w:themeColor="text1"/>
          <w:sz w:val="24"/>
          <w:szCs w:val="24"/>
        </w:rPr>
      </w:pPr>
      <w:r w:rsidRPr="0000713E">
        <w:rPr>
          <w:color w:val="000000" w:themeColor="text1"/>
          <w:sz w:val="24"/>
          <w:szCs w:val="24"/>
        </w:rPr>
        <w:lastRenderedPageBreak/>
        <w:t xml:space="preserve">Ważne jest to, że realizacja tego </w:t>
      </w:r>
      <w:r w:rsidR="00173761" w:rsidRPr="0000713E">
        <w:rPr>
          <w:color w:val="000000" w:themeColor="text1"/>
          <w:sz w:val="24"/>
          <w:szCs w:val="24"/>
        </w:rPr>
        <w:t xml:space="preserve">zamówienia </w:t>
      </w:r>
      <w:r w:rsidRPr="0000713E">
        <w:rPr>
          <w:color w:val="000000" w:themeColor="text1"/>
          <w:sz w:val="24"/>
          <w:szCs w:val="24"/>
        </w:rPr>
        <w:t>pozwoli na osiągnięcie wyodrębnionych celów i</w:t>
      </w:r>
      <w:r w:rsidR="00DA424C" w:rsidRPr="0000713E">
        <w:rPr>
          <w:color w:val="000000" w:themeColor="text1"/>
          <w:sz w:val="24"/>
          <w:szCs w:val="24"/>
        </w:rPr>
        <w:t> </w:t>
      </w:r>
      <w:r w:rsidRPr="0000713E">
        <w:rPr>
          <w:color w:val="000000" w:themeColor="text1"/>
          <w:sz w:val="24"/>
          <w:szCs w:val="24"/>
        </w:rPr>
        <w:t xml:space="preserve">rezultatów. Kolejny ważny aspekt to Interoperacyjność. </w:t>
      </w:r>
    </w:p>
    <w:p w14:paraId="7066381B" w14:textId="77777777" w:rsidR="00173761" w:rsidRPr="0000713E" w:rsidRDefault="00173761" w:rsidP="0000713E">
      <w:pPr>
        <w:spacing w:after="0" w:line="276" w:lineRule="auto"/>
        <w:jc w:val="both"/>
        <w:rPr>
          <w:color w:val="000000" w:themeColor="text1"/>
          <w:sz w:val="24"/>
          <w:szCs w:val="24"/>
        </w:rPr>
      </w:pPr>
    </w:p>
    <w:p w14:paraId="1C835E52"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W trakcie wykonania Zamówienia duży </w:t>
      </w:r>
      <w:r w:rsidR="003F4972" w:rsidRPr="0000713E">
        <w:rPr>
          <w:color w:val="000000" w:themeColor="text1"/>
          <w:sz w:val="24"/>
          <w:szCs w:val="24"/>
        </w:rPr>
        <w:t xml:space="preserve">nacisk </w:t>
      </w:r>
      <w:r w:rsidRPr="0000713E">
        <w:rPr>
          <w:color w:val="000000" w:themeColor="text1"/>
          <w:sz w:val="24"/>
          <w:szCs w:val="24"/>
        </w:rPr>
        <w:t xml:space="preserve">będzie kładziony </w:t>
      </w:r>
      <w:r w:rsidR="003F4972" w:rsidRPr="0000713E">
        <w:rPr>
          <w:color w:val="000000" w:themeColor="text1"/>
          <w:sz w:val="24"/>
          <w:szCs w:val="24"/>
        </w:rPr>
        <w:t xml:space="preserve">na stosowanie rozwiązań zgodnych z szerszą polityką wykonalności. Zastosowanie takich standardów jak WCAG 2.0 dla osób niepełnosprawnych, uwierzytelnianie Petentów za pomocą profilu zaufanego </w:t>
      </w:r>
      <w:proofErr w:type="spellStart"/>
      <w:r w:rsidR="003F4972" w:rsidRPr="0000713E">
        <w:rPr>
          <w:color w:val="000000" w:themeColor="text1"/>
          <w:sz w:val="24"/>
          <w:szCs w:val="24"/>
        </w:rPr>
        <w:t>ePUAP</w:t>
      </w:r>
      <w:proofErr w:type="spellEnd"/>
      <w:r w:rsidR="003F4972" w:rsidRPr="0000713E">
        <w:rPr>
          <w:color w:val="000000" w:themeColor="text1"/>
          <w:sz w:val="24"/>
          <w:szCs w:val="24"/>
        </w:rPr>
        <w:t xml:space="preserve">, czy otwartość nowych systemów teleinformatycznych świadczą o stosowaniu się do rozporządzenia Rady Ministrów z dnia 12.04.2012 w sprawie Krajowych Ram Interoperacyjności. </w:t>
      </w:r>
    </w:p>
    <w:p w14:paraId="76C622AA" w14:textId="77777777" w:rsidR="00173761" w:rsidRPr="0000713E" w:rsidRDefault="00173761" w:rsidP="0000713E">
      <w:pPr>
        <w:spacing w:after="0" w:line="276" w:lineRule="auto"/>
        <w:jc w:val="both"/>
        <w:rPr>
          <w:color w:val="000000" w:themeColor="text1"/>
          <w:sz w:val="24"/>
          <w:szCs w:val="24"/>
        </w:rPr>
      </w:pPr>
    </w:p>
    <w:p w14:paraId="2A2CBA69" w14:textId="77777777" w:rsidR="003F4972"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Niezbędna jest również </w:t>
      </w:r>
      <w:r w:rsidR="003F4972" w:rsidRPr="0000713E">
        <w:rPr>
          <w:color w:val="000000" w:themeColor="text1"/>
          <w:sz w:val="24"/>
          <w:szCs w:val="24"/>
        </w:rPr>
        <w:t>synergia działań. Z uwagi na wcześniej realizowane inwestycje</w:t>
      </w:r>
      <w:r w:rsidR="00FE2D53" w:rsidRPr="0000713E">
        <w:rPr>
          <w:color w:val="000000" w:themeColor="text1"/>
          <w:sz w:val="24"/>
          <w:szCs w:val="24"/>
        </w:rPr>
        <w:t>,</w:t>
      </w:r>
      <w:r w:rsidR="003F4972" w:rsidRPr="0000713E">
        <w:rPr>
          <w:color w:val="000000" w:themeColor="text1"/>
          <w:sz w:val="24"/>
          <w:szCs w:val="24"/>
        </w:rPr>
        <w:t xml:space="preserve"> </w:t>
      </w:r>
      <w:r w:rsidRPr="0000713E">
        <w:rPr>
          <w:color w:val="000000" w:themeColor="text1"/>
          <w:sz w:val="24"/>
          <w:szCs w:val="24"/>
        </w:rPr>
        <w:t>zarówno Gmina Iwaniska, jak i Gmina Bogoria</w:t>
      </w:r>
      <w:r w:rsidR="003F4972" w:rsidRPr="0000713E">
        <w:rPr>
          <w:color w:val="000000" w:themeColor="text1"/>
          <w:sz w:val="24"/>
          <w:szCs w:val="24"/>
        </w:rPr>
        <w:t xml:space="preserve"> posiada</w:t>
      </w:r>
      <w:r w:rsidRPr="0000713E">
        <w:rPr>
          <w:color w:val="000000" w:themeColor="text1"/>
          <w:sz w:val="24"/>
          <w:szCs w:val="24"/>
        </w:rPr>
        <w:t>ją</w:t>
      </w:r>
      <w:r w:rsidR="003F4972" w:rsidRPr="0000713E">
        <w:rPr>
          <w:color w:val="000000" w:themeColor="text1"/>
          <w:sz w:val="24"/>
          <w:szCs w:val="24"/>
        </w:rPr>
        <w:t xml:space="preserve"> niemalże bliźniaczą infrastrukturę. Pozwala to na realizacj</w:t>
      </w:r>
      <w:r w:rsidR="00FE2D53" w:rsidRPr="0000713E">
        <w:rPr>
          <w:color w:val="000000" w:themeColor="text1"/>
          <w:sz w:val="24"/>
          <w:szCs w:val="24"/>
        </w:rPr>
        <w:t>ę</w:t>
      </w:r>
      <w:r w:rsidR="003F4972" w:rsidRPr="0000713E">
        <w:rPr>
          <w:color w:val="000000" w:themeColor="text1"/>
          <w:sz w:val="24"/>
          <w:szCs w:val="24"/>
        </w:rPr>
        <w:t xml:space="preserve"> praktycznie takiego samego zakresu projek</w:t>
      </w:r>
      <w:r w:rsidRPr="0000713E">
        <w:rPr>
          <w:color w:val="000000" w:themeColor="text1"/>
          <w:sz w:val="24"/>
          <w:szCs w:val="24"/>
        </w:rPr>
        <w:t>tu w obu gminach</w:t>
      </w:r>
      <w:r w:rsidR="003F4972" w:rsidRPr="0000713E">
        <w:rPr>
          <w:color w:val="000000" w:themeColor="text1"/>
          <w:sz w:val="24"/>
          <w:szCs w:val="24"/>
        </w:rPr>
        <w:t xml:space="preserve">. </w:t>
      </w:r>
    </w:p>
    <w:p w14:paraId="10F8224B" w14:textId="77777777" w:rsidR="003F4972" w:rsidRPr="0000713E" w:rsidRDefault="003F4972" w:rsidP="0000713E">
      <w:pPr>
        <w:spacing w:after="0" w:line="276" w:lineRule="auto"/>
        <w:rPr>
          <w:color w:val="000000" w:themeColor="text1"/>
          <w:sz w:val="24"/>
          <w:szCs w:val="24"/>
        </w:rPr>
      </w:pPr>
    </w:p>
    <w:p w14:paraId="1A484A0D" w14:textId="77777777" w:rsidR="00486882" w:rsidRPr="0000713E" w:rsidRDefault="00486882" w:rsidP="006564ED">
      <w:pPr>
        <w:pStyle w:val="Akapitzlist"/>
        <w:numPr>
          <w:ilvl w:val="0"/>
          <w:numId w:val="25"/>
        </w:numPr>
        <w:spacing w:after="0" w:line="276" w:lineRule="auto"/>
        <w:rPr>
          <w:b/>
          <w:color w:val="000000" w:themeColor="text1"/>
          <w:sz w:val="24"/>
          <w:szCs w:val="24"/>
        </w:rPr>
      </w:pPr>
      <w:r w:rsidRPr="0000713E">
        <w:rPr>
          <w:b/>
          <w:color w:val="000000" w:themeColor="text1"/>
          <w:sz w:val="24"/>
          <w:szCs w:val="24"/>
        </w:rPr>
        <w:t>LOKALIZACJA INWESTYCJI</w:t>
      </w:r>
    </w:p>
    <w:p w14:paraId="624D8E0B" w14:textId="77777777" w:rsidR="00486882" w:rsidRPr="0000713E" w:rsidRDefault="00486882" w:rsidP="0000713E">
      <w:pPr>
        <w:spacing w:after="0" w:line="276" w:lineRule="auto"/>
        <w:rPr>
          <w:color w:val="000000" w:themeColor="text1"/>
          <w:sz w:val="24"/>
          <w:szCs w:val="24"/>
        </w:rPr>
      </w:pPr>
    </w:p>
    <w:p w14:paraId="544F141C" w14:textId="77777777" w:rsidR="00486882" w:rsidRPr="0000713E" w:rsidRDefault="00486882" w:rsidP="0000713E">
      <w:pPr>
        <w:spacing w:after="0" w:line="276" w:lineRule="auto"/>
        <w:rPr>
          <w:color w:val="000000" w:themeColor="text1"/>
          <w:sz w:val="24"/>
          <w:szCs w:val="24"/>
        </w:rPr>
      </w:pPr>
      <w:r w:rsidRPr="0000713E">
        <w:rPr>
          <w:color w:val="000000" w:themeColor="text1"/>
          <w:sz w:val="24"/>
          <w:szCs w:val="24"/>
        </w:rPr>
        <w:t xml:space="preserve">Realizacja Części 1 i Części 2 przedmiotu zamówienia nastąpi na </w:t>
      </w:r>
      <w:r w:rsidR="00BB79B9" w:rsidRPr="0000713E">
        <w:rPr>
          <w:color w:val="000000" w:themeColor="text1"/>
          <w:sz w:val="24"/>
          <w:szCs w:val="24"/>
        </w:rPr>
        <w:t>obszarze działania Gminy Iwaniska i Gminy Bogoria.</w:t>
      </w:r>
    </w:p>
    <w:p w14:paraId="78C36763" w14:textId="77777777" w:rsidR="00247F22" w:rsidRPr="0000713E" w:rsidRDefault="00247F22" w:rsidP="0000713E">
      <w:pPr>
        <w:spacing w:after="0" w:line="276" w:lineRule="auto"/>
        <w:rPr>
          <w:color w:val="000000" w:themeColor="text1"/>
          <w:sz w:val="24"/>
          <w:szCs w:val="24"/>
        </w:rPr>
      </w:pPr>
    </w:p>
    <w:p w14:paraId="7B622C69" w14:textId="77777777" w:rsidR="00BB79B9" w:rsidRPr="0000713E" w:rsidRDefault="00BB79B9" w:rsidP="006564ED">
      <w:pPr>
        <w:pStyle w:val="Akapitzlist"/>
        <w:numPr>
          <w:ilvl w:val="0"/>
          <w:numId w:val="25"/>
        </w:numPr>
        <w:spacing w:after="0" w:line="276" w:lineRule="auto"/>
        <w:rPr>
          <w:b/>
          <w:color w:val="000000" w:themeColor="text1"/>
          <w:sz w:val="24"/>
          <w:szCs w:val="24"/>
        </w:rPr>
      </w:pPr>
      <w:r w:rsidRPr="0000713E">
        <w:rPr>
          <w:b/>
          <w:color w:val="000000" w:themeColor="text1"/>
          <w:sz w:val="24"/>
          <w:szCs w:val="24"/>
        </w:rPr>
        <w:t>DEFINICJE</w:t>
      </w:r>
    </w:p>
    <w:p w14:paraId="004EA445" w14:textId="77777777" w:rsidR="004248B1" w:rsidRPr="0000713E" w:rsidRDefault="004248B1" w:rsidP="0000713E">
      <w:pPr>
        <w:pStyle w:val="Akapitzlist"/>
        <w:spacing w:after="0" w:line="276" w:lineRule="auto"/>
        <w:rPr>
          <w:b/>
          <w:color w:val="000000" w:themeColor="text1"/>
          <w:sz w:val="24"/>
          <w:szCs w:val="24"/>
        </w:rPr>
      </w:pPr>
    </w:p>
    <w:p w14:paraId="6400A2BC" w14:textId="77777777" w:rsidR="00BB79B9" w:rsidRPr="0000713E" w:rsidRDefault="008500F4" w:rsidP="0000713E">
      <w:pPr>
        <w:spacing w:after="0" w:line="276" w:lineRule="auto"/>
        <w:rPr>
          <w:color w:val="000000" w:themeColor="text1"/>
          <w:sz w:val="24"/>
          <w:szCs w:val="24"/>
        </w:rPr>
      </w:pPr>
      <w:r w:rsidRPr="0000713E">
        <w:rPr>
          <w:color w:val="000000" w:themeColor="text1"/>
          <w:sz w:val="24"/>
          <w:szCs w:val="24"/>
        </w:rPr>
        <w:t>Użyte w OPZ sformułowania oznaczają:</w:t>
      </w:r>
    </w:p>
    <w:p w14:paraId="077004EE" w14:textId="77777777" w:rsidR="004248B1" w:rsidRPr="0000713E" w:rsidRDefault="004248B1" w:rsidP="0000713E">
      <w:pPr>
        <w:spacing w:after="0" w:line="276" w:lineRule="auto"/>
        <w:rPr>
          <w:color w:val="000000" w:themeColor="text1"/>
          <w:sz w:val="24"/>
          <w:szCs w:val="24"/>
        </w:rPr>
      </w:pPr>
    </w:p>
    <w:p w14:paraId="6F79DF45" w14:textId="77777777" w:rsidR="00BB79B9" w:rsidRPr="0000713E" w:rsidRDefault="00BB79B9" w:rsidP="006564ED">
      <w:pPr>
        <w:pStyle w:val="Akapitzlist"/>
        <w:numPr>
          <w:ilvl w:val="0"/>
          <w:numId w:val="26"/>
        </w:numPr>
        <w:spacing w:after="0" w:line="276" w:lineRule="auto"/>
        <w:jc w:val="both"/>
        <w:rPr>
          <w:rFonts w:eastAsia="Calibri"/>
          <w:color w:val="000000" w:themeColor="text1"/>
          <w:sz w:val="24"/>
          <w:szCs w:val="24"/>
        </w:rPr>
      </w:pPr>
      <w:proofErr w:type="spellStart"/>
      <w:r w:rsidRPr="0000713E">
        <w:rPr>
          <w:rFonts w:eastAsia="Calibri"/>
          <w:color w:val="000000" w:themeColor="text1"/>
          <w:sz w:val="24"/>
          <w:szCs w:val="24"/>
        </w:rPr>
        <w:t>ePUAP</w:t>
      </w:r>
      <w:proofErr w:type="spellEnd"/>
      <w:r w:rsidRPr="0000713E">
        <w:rPr>
          <w:rFonts w:eastAsia="Calibri"/>
          <w:color w:val="000000" w:themeColor="text1"/>
          <w:sz w:val="24"/>
          <w:szCs w:val="24"/>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w:t>
      </w:r>
    </w:p>
    <w:p w14:paraId="31775ED7" w14:textId="77777777" w:rsidR="00BB79B9" w:rsidRPr="0000713E" w:rsidRDefault="00BB79B9" w:rsidP="006564ED">
      <w:pPr>
        <w:pStyle w:val="Akapitzlist"/>
        <w:numPr>
          <w:ilvl w:val="0"/>
          <w:numId w:val="26"/>
        </w:numPr>
        <w:spacing w:after="0" w:line="276" w:lineRule="auto"/>
        <w:jc w:val="both"/>
        <w:rPr>
          <w:rFonts w:eastAsia="Calibri"/>
          <w:color w:val="000000" w:themeColor="text1"/>
          <w:sz w:val="24"/>
          <w:szCs w:val="24"/>
        </w:rPr>
      </w:pPr>
      <w:r w:rsidRPr="0000713E">
        <w:rPr>
          <w:rFonts w:eastAsia="Calibri"/>
          <w:color w:val="000000" w:themeColor="text1"/>
          <w:sz w:val="24"/>
          <w:szCs w:val="24"/>
        </w:rPr>
        <w:t xml:space="preserve">ESP – Elektroniczna Skrzynka Podawcza platformy </w:t>
      </w:r>
      <w:proofErr w:type="spellStart"/>
      <w:r w:rsidRPr="0000713E">
        <w:rPr>
          <w:rFonts w:eastAsia="Calibri"/>
          <w:color w:val="000000" w:themeColor="text1"/>
          <w:sz w:val="24"/>
          <w:szCs w:val="24"/>
        </w:rPr>
        <w:t>ePUAP</w:t>
      </w:r>
      <w:proofErr w:type="spellEnd"/>
      <w:r w:rsidRPr="0000713E">
        <w:rPr>
          <w:rFonts w:eastAsia="Calibri"/>
          <w:color w:val="000000" w:themeColor="text1"/>
          <w:sz w:val="24"/>
          <w:szCs w:val="24"/>
        </w:rPr>
        <w:t>,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w:t>
      </w:r>
    </w:p>
    <w:p w14:paraId="4B7E32D9" w14:textId="7496EBFD" w:rsidR="00BB79B9" w:rsidRPr="0000713E" w:rsidRDefault="00BB79B9" w:rsidP="006564ED">
      <w:pPr>
        <w:pStyle w:val="Akapitzlist"/>
        <w:numPr>
          <w:ilvl w:val="0"/>
          <w:numId w:val="26"/>
        </w:numPr>
        <w:spacing w:after="0" w:line="276" w:lineRule="auto"/>
        <w:jc w:val="both"/>
        <w:rPr>
          <w:rFonts w:eastAsia="Calibri"/>
          <w:color w:val="000000" w:themeColor="text1"/>
          <w:sz w:val="24"/>
          <w:szCs w:val="24"/>
        </w:rPr>
      </w:pPr>
      <w:r w:rsidRPr="0000713E">
        <w:rPr>
          <w:rFonts w:eastAsia="Calibri"/>
          <w:color w:val="000000" w:themeColor="text1"/>
          <w:sz w:val="24"/>
          <w:szCs w:val="24"/>
        </w:rPr>
        <w:t>e-usługi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w:t>
      </w:r>
      <w:r w:rsidR="006955CA" w:rsidRPr="006955CA">
        <w:t xml:space="preserve"> </w:t>
      </w:r>
      <w:r w:rsidR="006955CA" w:rsidRPr="006955CA">
        <w:rPr>
          <w:rFonts w:eastAsia="Calibri"/>
          <w:color w:val="000000" w:themeColor="text1"/>
          <w:sz w:val="24"/>
          <w:szCs w:val="24"/>
        </w:rPr>
        <w:t>Dopuszcza się wymianę obecnych systemów dziedzinowych na inne / równoważne, w przypadku gdy integracja nie będzie możliwa ze względu na brak API lub praw do kodów źródłowych obecnych systemów.</w:t>
      </w:r>
    </w:p>
    <w:p w14:paraId="6C3C627C" w14:textId="77777777" w:rsidR="00D8536E" w:rsidRPr="00D8536E" w:rsidRDefault="00D8536E" w:rsidP="006564ED">
      <w:pPr>
        <w:numPr>
          <w:ilvl w:val="0"/>
          <w:numId w:val="26"/>
        </w:numPr>
        <w:spacing w:after="0" w:line="276" w:lineRule="auto"/>
        <w:jc w:val="both"/>
        <w:rPr>
          <w:color w:val="000000" w:themeColor="text1"/>
          <w:sz w:val="24"/>
          <w:szCs w:val="24"/>
        </w:rPr>
      </w:pPr>
      <w:r w:rsidRPr="00D8536E">
        <w:rPr>
          <w:rFonts w:eastAsia="Calibri"/>
          <w:sz w:val="24"/>
          <w:szCs w:val="24"/>
        </w:rPr>
        <w:lastRenderedPageBreak/>
        <w:t>Modernizacja/integracja – połączenie się z obecnym programem do wystawiania faktur za wodę firmy Korelacja w przypadku gminy Iwaniska oraz firmy Taran w przypadku gminy Bogoria. Dopuszcza się wymianę obecnych systemów dziedzinowych na inne / równoważne, w przypadku gdy integracja nie będzie możliwa ze względu na brak API lub praw do kodów źródłowych obecnych systemów.</w:t>
      </w:r>
    </w:p>
    <w:p w14:paraId="78160350" w14:textId="639B1852"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Urządzenie rejestrujące – urządzenie montowane na przyłączu wodociągowym rejestrujące zużycie wody oraz przystosowane do współpracy z modułem radiowym działającym w oparciu o zjawisko indukcji elektromagnetycznej.</w:t>
      </w:r>
    </w:p>
    <w:p w14:paraId="7F8A1589" w14:textId="21E4CEC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Moduł radiowy (moduł RF) – elektroniczne urządzenie telemetryczne montowane bezpośrednio na urządzaniu rejestrującym, służące do zdalnego odczytu urządzenia rejestrującego przy wykorzystaniu zjawiska indukcji elektromagnetycznej, oraz do rejestrowania i przesyłania odczytanych danych pomiarowych do systemu objazdowego.</w:t>
      </w:r>
      <w:r w:rsidR="00A911A9">
        <w:rPr>
          <w:color w:val="000000" w:themeColor="text1"/>
          <w:sz w:val="24"/>
          <w:szCs w:val="24"/>
        </w:rPr>
        <w:t xml:space="preserve"> </w:t>
      </w:r>
    </w:p>
    <w:p w14:paraId="6F69242D"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 xml:space="preserve">Zestaw komunikacyjno-pomiarowy – fabrycznie zmontowany i skonfigurowany moduł radiowy z urządzeniem rejestrującym. </w:t>
      </w:r>
    </w:p>
    <w:p w14:paraId="2F9DB27B"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Transmisja radiowa – przekaz danych w sposób jednokierunkowy, w wolnym od opłat paśmie radiowym o częstotliwości 868 MHz</w:t>
      </w:r>
      <w:r w:rsidR="00D75764" w:rsidRPr="0000713E">
        <w:rPr>
          <w:color w:val="000000" w:themeColor="text1"/>
          <w:sz w:val="24"/>
          <w:szCs w:val="24"/>
        </w:rPr>
        <w:t>.</w:t>
      </w:r>
    </w:p>
    <w:p w14:paraId="4FD4F452"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 xml:space="preserve">Dane pomiarowe –  dane pomiarowe uzyskiwane z zestawów komunikacyjno-pomiarowych szczegółowo określone w </w:t>
      </w:r>
      <w:r w:rsidR="00F52BC5" w:rsidRPr="0000713E">
        <w:rPr>
          <w:color w:val="000000" w:themeColor="text1"/>
          <w:sz w:val="24"/>
          <w:szCs w:val="24"/>
        </w:rPr>
        <w:t>punkcie 5.4.</w:t>
      </w:r>
      <w:r w:rsidRPr="0000713E">
        <w:rPr>
          <w:color w:val="000000" w:themeColor="text1"/>
          <w:sz w:val="24"/>
          <w:szCs w:val="24"/>
        </w:rPr>
        <w:t xml:space="preserve">niniejszego OPZ. </w:t>
      </w:r>
    </w:p>
    <w:p w14:paraId="37ADCD40"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 xml:space="preserve">Zintegrowany System Danych (ZSD) – zbiór danych zapisanych zgodnie z określonymi regułami, które następnie są wykorzystywane przez oprogramowania do ich przetwarzania i wizualizacji.  </w:t>
      </w:r>
    </w:p>
    <w:p w14:paraId="21A7D376"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System objazdowy – system pozwalający na odczyt zestawów komunikacyjno-pomiarowych składający się  z odbiornika radiowego łączącego się bezprzewodowo z tabletem/</w:t>
      </w:r>
      <w:proofErr w:type="spellStart"/>
      <w:r w:rsidRPr="0000713E">
        <w:rPr>
          <w:color w:val="000000" w:themeColor="text1"/>
          <w:sz w:val="24"/>
          <w:szCs w:val="24"/>
        </w:rPr>
        <w:t>smartphonem</w:t>
      </w:r>
      <w:proofErr w:type="spellEnd"/>
      <w:r w:rsidRPr="0000713E">
        <w:rPr>
          <w:color w:val="000000" w:themeColor="text1"/>
          <w:sz w:val="24"/>
          <w:szCs w:val="24"/>
        </w:rPr>
        <w:t>, który pozwoli w czasie odczytu na wizualizacje zbieranych danych i przesyłanie odczytów pomiarowych do ZSD, który znajduje się na serwerze zewnętrznym zlokalizowanym na terenie Europejskiego Obszaru Gospodarczego w tzw. "chmurze”</w:t>
      </w:r>
      <w:r w:rsidR="00D75764" w:rsidRPr="0000713E">
        <w:rPr>
          <w:color w:val="000000" w:themeColor="text1"/>
          <w:sz w:val="24"/>
          <w:szCs w:val="24"/>
        </w:rPr>
        <w:t>.</w:t>
      </w:r>
    </w:p>
    <w:p w14:paraId="3E682D16" w14:textId="77777777" w:rsidR="0039062E" w:rsidRPr="0000713E" w:rsidRDefault="0039062E" w:rsidP="006564ED">
      <w:pPr>
        <w:numPr>
          <w:ilvl w:val="0"/>
          <w:numId w:val="26"/>
        </w:numPr>
        <w:spacing w:after="0" w:line="276" w:lineRule="auto"/>
        <w:jc w:val="both"/>
        <w:rPr>
          <w:color w:val="000000" w:themeColor="text1"/>
          <w:sz w:val="24"/>
          <w:szCs w:val="24"/>
        </w:rPr>
      </w:pPr>
      <w:r w:rsidRPr="0000713E">
        <w:rPr>
          <w:color w:val="000000" w:themeColor="text1"/>
          <w:sz w:val="24"/>
          <w:szCs w:val="24"/>
        </w:rPr>
        <w:t xml:space="preserve">Inne urządzenia – wszystkie niezbędne urządzenia do prawidłowego funkcjonowania systemu objazdowego odczytu zestawów pomiarowych np. takie jak anteny, głowice do programowania, etui na urządzenia itp. przewidziane przy oferowanym </w:t>
      </w:r>
      <w:r w:rsidR="00D75764" w:rsidRPr="0000713E">
        <w:rPr>
          <w:color w:val="000000" w:themeColor="text1"/>
          <w:sz w:val="24"/>
          <w:szCs w:val="24"/>
        </w:rPr>
        <w:t xml:space="preserve">systemem </w:t>
      </w:r>
      <w:r w:rsidRPr="0000713E">
        <w:rPr>
          <w:color w:val="000000" w:themeColor="text1"/>
          <w:sz w:val="24"/>
          <w:szCs w:val="24"/>
        </w:rPr>
        <w:t xml:space="preserve">objazdowym do odczytu zestawów komunikacyjno-pomiarowych.  </w:t>
      </w:r>
    </w:p>
    <w:p w14:paraId="3D9668F4" w14:textId="77777777" w:rsidR="00BB79B9" w:rsidRPr="0000713E" w:rsidRDefault="00BB79B9" w:rsidP="0000713E">
      <w:pPr>
        <w:pStyle w:val="Akapitzlist"/>
        <w:spacing w:after="0" w:line="276" w:lineRule="auto"/>
        <w:rPr>
          <w:b/>
          <w:color w:val="000000" w:themeColor="text1"/>
          <w:sz w:val="24"/>
          <w:szCs w:val="24"/>
        </w:rPr>
      </w:pPr>
    </w:p>
    <w:p w14:paraId="4E4528D0" w14:textId="77777777" w:rsidR="00247F22" w:rsidRPr="0000713E" w:rsidRDefault="00247F22" w:rsidP="006564ED">
      <w:pPr>
        <w:pStyle w:val="Akapitzlist"/>
        <w:numPr>
          <w:ilvl w:val="0"/>
          <w:numId w:val="25"/>
        </w:numPr>
        <w:spacing w:after="0" w:line="276" w:lineRule="auto"/>
        <w:rPr>
          <w:b/>
          <w:color w:val="000000" w:themeColor="text1"/>
          <w:sz w:val="24"/>
          <w:szCs w:val="24"/>
        </w:rPr>
      </w:pPr>
      <w:r w:rsidRPr="0000713E">
        <w:rPr>
          <w:b/>
          <w:color w:val="000000" w:themeColor="text1"/>
          <w:sz w:val="24"/>
          <w:szCs w:val="24"/>
        </w:rPr>
        <w:t>ZESTAWIENIE ILOŚCIOWE</w:t>
      </w:r>
    </w:p>
    <w:p w14:paraId="4E3B9B0A" w14:textId="77777777" w:rsidR="00F1646E" w:rsidRPr="0000713E" w:rsidRDefault="00F1646E" w:rsidP="0000713E">
      <w:pPr>
        <w:pStyle w:val="Akapitzlist"/>
        <w:spacing w:after="0" w:line="276" w:lineRule="auto"/>
        <w:rPr>
          <w:b/>
          <w:color w:val="000000" w:themeColor="text1"/>
          <w:sz w:val="24"/>
          <w:szCs w:val="24"/>
        </w:rPr>
      </w:pPr>
    </w:p>
    <w:p w14:paraId="5FB7A28D" w14:textId="77777777" w:rsidR="00247F22" w:rsidRPr="0000713E" w:rsidRDefault="00247F22" w:rsidP="0000713E">
      <w:pPr>
        <w:spacing w:after="0" w:line="276" w:lineRule="auto"/>
        <w:jc w:val="both"/>
        <w:rPr>
          <w:color w:val="000000" w:themeColor="text1"/>
          <w:sz w:val="24"/>
          <w:szCs w:val="24"/>
        </w:rPr>
      </w:pPr>
      <w:r w:rsidRPr="0000713E">
        <w:rPr>
          <w:color w:val="000000" w:themeColor="text1"/>
          <w:sz w:val="24"/>
          <w:szCs w:val="24"/>
        </w:rPr>
        <w:t>Przedmiotem zamówienia w niniejszym postępowaniu jest Zwiększenie dostępności i jakości e-usług Publicznych na terenie gminy Iwaniska i Gminu Bogoria, podzielone na 2 części:</w:t>
      </w:r>
    </w:p>
    <w:p w14:paraId="22E3E5D9" w14:textId="77777777" w:rsidR="00247F22" w:rsidRPr="0000713E" w:rsidRDefault="00247F22" w:rsidP="0000713E">
      <w:pPr>
        <w:pStyle w:val="Akapitzlist"/>
        <w:spacing w:after="0" w:line="276" w:lineRule="auto"/>
        <w:jc w:val="both"/>
        <w:rPr>
          <w:color w:val="000000" w:themeColor="text1"/>
          <w:sz w:val="24"/>
          <w:szCs w:val="24"/>
        </w:rPr>
      </w:pPr>
    </w:p>
    <w:p w14:paraId="1BF57B85" w14:textId="77777777" w:rsidR="00247F22" w:rsidRPr="0000713E" w:rsidRDefault="00247F22" w:rsidP="0000713E">
      <w:pPr>
        <w:spacing w:after="0" w:line="276" w:lineRule="auto"/>
        <w:jc w:val="both"/>
        <w:rPr>
          <w:b/>
          <w:bCs/>
          <w:color w:val="000000" w:themeColor="text1"/>
          <w:sz w:val="24"/>
          <w:szCs w:val="24"/>
        </w:rPr>
      </w:pPr>
      <w:r w:rsidRPr="0000713E">
        <w:rPr>
          <w:b/>
          <w:color w:val="000000" w:themeColor="text1"/>
          <w:sz w:val="24"/>
          <w:szCs w:val="24"/>
        </w:rPr>
        <w:t>Część 1</w:t>
      </w:r>
      <w:r w:rsidRPr="0000713E">
        <w:rPr>
          <w:color w:val="000000" w:themeColor="text1"/>
          <w:sz w:val="24"/>
          <w:szCs w:val="24"/>
        </w:rPr>
        <w:t xml:space="preserve"> – </w:t>
      </w:r>
      <w:r w:rsidRPr="0000713E">
        <w:rPr>
          <w:b/>
          <w:bCs/>
          <w:color w:val="000000" w:themeColor="text1"/>
          <w:sz w:val="24"/>
          <w:szCs w:val="24"/>
        </w:rPr>
        <w:t xml:space="preserve">Dostawa licencji i wdrożenie oprogramowania, przeprowadzenie modernizacji systemów dziedzinowych oraz uruchomienie systemów e-Woda, e-BOK </w:t>
      </w:r>
      <w:r w:rsidR="00A32200" w:rsidRPr="0000713E">
        <w:rPr>
          <w:b/>
          <w:bCs/>
          <w:color w:val="000000" w:themeColor="text1"/>
          <w:sz w:val="24"/>
          <w:szCs w:val="24"/>
        </w:rPr>
        <w:t xml:space="preserve">w </w:t>
      </w:r>
      <w:r w:rsidR="0062702A" w:rsidRPr="0000713E">
        <w:rPr>
          <w:b/>
          <w:bCs/>
          <w:color w:val="000000" w:themeColor="text1"/>
          <w:sz w:val="24"/>
          <w:szCs w:val="24"/>
        </w:rPr>
        <w:t>G</w:t>
      </w:r>
      <w:r w:rsidR="00A32200" w:rsidRPr="0000713E">
        <w:rPr>
          <w:b/>
          <w:bCs/>
          <w:color w:val="000000" w:themeColor="text1"/>
          <w:sz w:val="24"/>
          <w:szCs w:val="24"/>
        </w:rPr>
        <w:t xml:space="preserve">minie Iwaniska </w:t>
      </w:r>
      <w:r w:rsidR="00A32200" w:rsidRPr="0000713E">
        <w:rPr>
          <w:b/>
          <w:bCs/>
          <w:color w:val="000000" w:themeColor="text1"/>
          <w:sz w:val="24"/>
          <w:szCs w:val="24"/>
        </w:rPr>
        <w:lastRenderedPageBreak/>
        <w:t xml:space="preserve">i Gminie Bogoria </w:t>
      </w:r>
      <w:r w:rsidRPr="0000713E">
        <w:rPr>
          <w:b/>
          <w:bCs/>
          <w:color w:val="000000" w:themeColor="text1"/>
          <w:sz w:val="24"/>
          <w:szCs w:val="24"/>
        </w:rPr>
        <w:t>oraz</w:t>
      </w:r>
      <w:r w:rsidR="00A32200" w:rsidRPr="0000713E">
        <w:rPr>
          <w:b/>
          <w:bCs/>
          <w:color w:val="000000" w:themeColor="text1"/>
          <w:sz w:val="24"/>
          <w:szCs w:val="24"/>
        </w:rPr>
        <w:t xml:space="preserve"> dostawa i wdrożenie kompletnego oprogramowania do</w:t>
      </w:r>
      <w:r w:rsidRPr="0000713E">
        <w:rPr>
          <w:b/>
          <w:bCs/>
          <w:color w:val="000000" w:themeColor="text1"/>
          <w:sz w:val="24"/>
          <w:szCs w:val="24"/>
        </w:rPr>
        <w:t xml:space="preserve"> el</w:t>
      </w:r>
      <w:r w:rsidR="00AC3724" w:rsidRPr="0000713E">
        <w:rPr>
          <w:b/>
          <w:bCs/>
          <w:color w:val="000000" w:themeColor="text1"/>
          <w:sz w:val="24"/>
          <w:szCs w:val="24"/>
        </w:rPr>
        <w:t>ektronicznej obsługi obrad rad G</w:t>
      </w:r>
      <w:r w:rsidRPr="0000713E">
        <w:rPr>
          <w:b/>
          <w:bCs/>
          <w:color w:val="000000" w:themeColor="text1"/>
          <w:sz w:val="24"/>
          <w:szCs w:val="24"/>
        </w:rPr>
        <w:t>miny</w:t>
      </w:r>
      <w:r w:rsidR="00BF5E26" w:rsidRPr="0000713E">
        <w:rPr>
          <w:b/>
          <w:bCs/>
          <w:color w:val="000000" w:themeColor="text1"/>
          <w:sz w:val="24"/>
          <w:szCs w:val="24"/>
        </w:rPr>
        <w:t xml:space="preserve"> Iwaniska i Gminy Bogoria</w:t>
      </w:r>
      <w:r w:rsidRPr="0000713E">
        <w:rPr>
          <w:b/>
          <w:bCs/>
          <w:color w:val="000000" w:themeColor="text1"/>
          <w:sz w:val="24"/>
          <w:szCs w:val="24"/>
        </w:rPr>
        <w:t>.</w:t>
      </w:r>
    </w:p>
    <w:p w14:paraId="33904DF2" w14:textId="77777777" w:rsidR="00A345CE" w:rsidRPr="0000713E" w:rsidRDefault="00A345CE" w:rsidP="0000713E">
      <w:pPr>
        <w:spacing w:after="0" w:line="276" w:lineRule="auto"/>
        <w:jc w:val="both"/>
        <w:rPr>
          <w:b/>
          <w:color w:val="000000" w:themeColor="text1"/>
          <w:sz w:val="24"/>
          <w:szCs w:val="24"/>
        </w:rPr>
      </w:pPr>
    </w:p>
    <w:tbl>
      <w:tblPr>
        <w:tblW w:w="9130" w:type="dxa"/>
        <w:tblInd w:w="-68" w:type="dxa"/>
        <w:tblCellMar>
          <w:left w:w="70" w:type="dxa"/>
          <w:right w:w="70" w:type="dxa"/>
        </w:tblCellMar>
        <w:tblLook w:val="00A0" w:firstRow="1" w:lastRow="0" w:firstColumn="1" w:lastColumn="0" w:noHBand="0" w:noVBand="0"/>
      </w:tblPr>
      <w:tblGrid>
        <w:gridCol w:w="633"/>
        <w:gridCol w:w="7659"/>
        <w:gridCol w:w="838"/>
      </w:tblGrid>
      <w:tr w:rsidR="00234D2A" w:rsidRPr="0000713E" w14:paraId="54A7F968" w14:textId="77777777" w:rsidTr="00D75764">
        <w:trPr>
          <w:trHeight w:val="348"/>
        </w:trPr>
        <w:tc>
          <w:tcPr>
            <w:tcW w:w="630" w:type="dxa"/>
            <w:tcBorders>
              <w:top w:val="single" w:sz="4" w:space="0" w:color="auto"/>
              <w:left w:val="single" w:sz="4" w:space="0" w:color="auto"/>
              <w:bottom w:val="single" w:sz="4" w:space="0" w:color="auto"/>
              <w:right w:val="single" w:sz="4" w:space="0" w:color="auto"/>
            </w:tcBorders>
            <w:noWrap/>
            <w:vAlign w:val="bottom"/>
            <w:hideMark/>
          </w:tcPr>
          <w:p w14:paraId="420B1255" w14:textId="77777777" w:rsidR="00234D2A" w:rsidRPr="0000713E" w:rsidRDefault="00234D2A" w:rsidP="0000713E">
            <w:pPr>
              <w:spacing w:after="0" w:line="276" w:lineRule="auto"/>
              <w:jc w:val="center"/>
              <w:rPr>
                <w:color w:val="000000" w:themeColor="text1"/>
                <w:sz w:val="24"/>
                <w:szCs w:val="24"/>
                <w:lang w:eastAsia="pl-PL"/>
              </w:rPr>
            </w:pPr>
            <w:proofErr w:type="spellStart"/>
            <w:r w:rsidRPr="0000713E">
              <w:rPr>
                <w:color w:val="000000" w:themeColor="text1"/>
                <w:sz w:val="24"/>
                <w:szCs w:val="24"/>
                <w:lang w:eastAsia="pl-PL"/>
              </w:rPr>
              <w:t>lp</w:t>
            </w:r>
            <w:proofErr w:type="spellEnd"/>
          </w:p>
        </w:tc>
        <w:tc>
          <w:tcPr>
            <w:tcW w:w="7624" w:type="dxa"/>
            <w:tcBorders>
              <w:top w:val="single" w:sz="4" w:space="0" w:color="auto"/>
              <w:left w:val="nil"/>
              <w:bottom w:val="single" w:sz="4" w:space="0" w:color="auto"/>
              <w:right w:val="single" w:sz="4" w:space="0" w:color="auto"/>
            </w:tcBorders>
            <w:noWrap/>
            <w:vAlign w:val="bottom"/>
            <w:hideMark/>
          </w:tcPr>
          <w:p w14:paraId="3DCB236A" w14:textId="77777777" w:rsidR="00234D2A" w:rsidRPr="0000713E" w:rsidRDefault="00234D2A"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Nazwa</w:t>
            </w:r>
          </w:p>
        </w:tc>
        <w:tc>
          <w:tcPr>
            <w:tcW w:w="834" w:type="dxa"/>
            <w:tcBorders>
              <w:top w:val="single" w:sz="4" w:space="0" w:color="auto"/>
              <w:left w:val="nil"/>
              <w:bottom w:val="single" w:sz="4" w:space="0" w:color="auto"/>
              <w:right w:val="single" w:sz="4" w:space="0" w:color="auto"/>
            </w:tcBorders>
            <w:noWrap/>
            <w:vAlign w:val="bottom"/>
            <w:hideMark/>
          </w:tcPr>
          <w:p w14:paraId="351A7FDC" w14:textId="77777777" w:rsidR="00234D2A" w:rsidRPr="0000713E" w:rsidRDefault="00234D2A"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Ilość (szt.)</w:t>
            </w:r>
          </w:p>
        </w:tc>
      </w:tr>
      <w:tr w:rsidR="00234D2A" w:rsidRPr="0000713E" w14:paraId="2DC1BFED"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4B17E67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c>
          <w:tcPr>
            <w:tcW w:w="7624" w:type="dxa"/>
            <w:tcBorders>
              <w:top w:val="nil"/>
              <w:left w:val="nil"/>
              <w:bottom w:val="single" w:sz="4" w:space="0" w:color="auto"/>
              <w:right w:val="single" w:sz="4" w:space="0" w:color="auto"/>
            </w:tcBorders>
            <w:noWrap/>
            <w:vAlign w:val="bottom"/>
          </w:tcPr>
          <w:p w14:paraId="6EF25633"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e-BOK dla Gminy Iwaniska</w:t>
            </w:r>
          </w:p>
        </w:tc>
        <w:tc>
          <w:tcPr>
            <w:tcW w:w="834" w:type="dxa"/>
            <w:tcBorders>
              <w:top w:val="nil"/>
              <w:left w:val="nil"/>
              <w:bottom w:val="single" w:sz="4" w:space="0" w:color="auto"/>
              <w:right w:val="single" w:sz="4" w:space="0" w:color="auto"/>
            </w:tcBorders>
            <w:noWrap/>
            <w:vAlign w:val="bottom"/>
            <w:hideMark/>
          </w:tcPr>
          <w:p w14:paraId="61E1C7F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0ABF7123"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7CECB578"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c>
          <w:tcPr>
            <w:tcW w:w="7624" w:type="dxa"/>
            <w:tcBorders>
              <w:top w:val="nil"/>
              <w:left w:val="nil"/>
              <w:bottom w:val="single" w:sz="4" w:space="0" w:color="auto"/>
              <w:right w:val="single" w:sz="4" w:space="0" w:color="auto"/>
            </w:tcBorders>
            <w:noWrap/>
            <w:vAlign w:val="bottom"/>
          </w:tcPr>
          <w:p w14:paraId="1FFABCA6"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e-BOK dla Gminy Bogoria</w:t>
            </w:r>
          </w:p>
        </w:tc>
        <w:tc>
          <w:tcPr>
            <w:tcW w:w="834" w:type="dxa"/>
            <w:tcBorders>
              <w:top w:val="nil"/>
              <w:left w:val="nil"/>
              <w:bottom w:val="single" w:sz="4" w:space="0" w:color="auto"/>
              <w:right w:val="single" w:sz="4" w:space="0" w:color="auto"/>
            </w:tcBorders>
            <w:noWrap/>
            <w:vAlign w:val="bottom"/>
          </w:tcPr>
          <w:p w14:paraId="7123F01D"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7CF3BA81"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6D641511"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3</w:t>
            </w:r>
          </w:p>
        </w:tc>
        <w:tc>
          <w:tcPr>
            <w:tcW w:w="7624" w:type="dxa"/>
            <w:tcBorders>
              <w:top w:val="nil"/>
              <w:left w:val="nil"/>
              <w:bottom w:val="single" w:sz="4" w:space="0" w:color="auto"/>
              <w:right w:val="single" w:sz="4" w:space="0" w:color="auto"/>
            </w:tcBorders>
            <w:noWrap/>
            <w:vAlign w:val="bottom"/>
          </w:tcPr>
          <w:p w14:paraId="338926B6"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e-Woda dla Gminy Iwaniska</w:t>
            </w:r>
          </w:p>
        </w:tc>
        <w:tc>
          <w:tcPr>
            <w:tcW w:w="834" w:type="dxa"/>
            <w:tcBorders>
              <w:top w:val="nil"/>
              <w:left w:val="nil"/>
              <w:bottom w:val="single" w:sz="4" w:space="0" w:color="auto"/>
              <w:right w:val="single" w:sz="4" w:space="0" w:color="auto"/>
            </w:tcBorders>
            <w:noWrap/>
            <w:vAlign w:val="bottom"/>
            <w:hideMark/>
          </w:tcPr>
          <w:p w14:paraId="2F9EDF92"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3D5868AD"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2D46D83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4</w:t>
            </w:r>
          </w:p>
        </w:tc>
        <w:tc>
          <w:tcPr>
            <w:tcW w:w="7624" w:type="dxa"/>
            <w:tcBorders>
              <w:top w:val="nil"/>
              <w:left w:val="nil"/>
              <w:bottom w:val="single" w:sz="4" w:space="0" w:color="auto"/>
              <w:right w:val="single" w:sz="4" w:space="0" w:color="auto"/>
            </w:tcBorders>
            <w:noWrap/>
            <w:vAlign w:val="bottom"/>
          </w:tcPr>
          <w:p w14:paraId="11E22288"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e-Woda dla Gminy Bogoria</w:t>
            </w:r>
          </w:p>
        </w:tc>
        <w:tc>
          <w:tcPr>
            <w:tcW w:w="834" w:type="dxa"/>
            <w:tcBorders>
              <w:top w:val="nil"/>
              <w:left w:val="nil"/>
              <w:bottom w:val="single" w:sz="4" w:space="0" w:color="auto"/>
              <w:right w:val="single" w:sz="4" w:space="0" w:color="auto"/>
            </w:tcBorders>
            <w:noWrap/>
            <w:vAlign w:val="bottom"/>
          </w:tcPr>
          <w:p w14:paraId="2B537FB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2084622F"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03B487B9"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5</w:t>
            </w:r>
          </w:p>
        </w:tc>
        <w:tc>
          <w:tcPr>
            <w:tcW w:w="7624" w:type="dxa"/>
            <w:tcBorders>
              <w:top w:val="nil"/>
              <w:left w:val="nil"/>
              <w:bottom w:val="single" w:sz="4" w:space="0" w:color="auto"/>
              <w:right w:val="single" w:sz="4" w:space="0" w:color="auto"/>
            </w:tcBorders>
            <w:noWrap/>
            <w:vAlign w:val="bottom"/>
          </w:tcPr>
          <w:p w14:paraId="3FC773A3" w14:textId="3CA8C5ED"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Modernizacja</w:t>
            </w:r>
            <w:r w:rsidR="003370AB">
              <w:rPr>
                <w:color w:val="000000" w:themeColor="text1"/>
                <w:sz w:val="24"/>
                <w:szCs w:val="24"/>
                <w:lang w:eastAsia="pl-PL"/>
              </w:rPr>
              <w:t>/integracja</w:t>
            </w:r>
            <w:r w:rsidRPr="0000713E">
              <w:rPr>
                <w:color w:val="000000" w:themeColor="text1"/>
                <w:sz w:val="24"/>
                <w:szCs w:val="24"/>
                <w:lang w:eastAsia="pl-PL"/>
              </w:rPr>
              <w:t xml:space="preserve"> systemów dziedzinowych w Gminie Iwaniska</w:t>
            </w:r>
          </w:p>
        </w:tc>
        <w:tc>
          <w:tcPr>
            <w:tcW w:w="834" w:type="dxa"/>
            <w:tcBorders>
              <w:top w:val="nil"/>
              <w:left w:val="nil"/>
              <w:bottom w:val="single" w:sz="4" w:space="0" w:color="auto"/>
              <w:right w:val="single" w:sz="4" w:space="0" w:color="auto"/>
            </w:tcBorders>
            <w:noWrap/>
            <w:vAlign w:val="bottom"/>
            <w:hideMark/>
          </w:tcPr>
          <w:p w14:paraId="61AC0D3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23165FFF"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11B75F12"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6</w:t>
            </w:r>
          </w:p>
        </w:tc>
        <w:tc>
          <w:tcPr>
            <w:tcW w:w="7624" w:type="dxa"/>
            <w:tcBorders>
              <w:top w:val="nil"/>
              <w:left w:val="nil"/>
              <w:bottom w:val="single" w:sz="4" w:space="0" w:color="auto"/>
              <w:right w:val="single" w:sz="4" w:space="0" w:color="auto"/>
            </w:tcBorders>
            <w:noWrap/>
            <w:vAlign w:val="bottom"/>
          </w:tcPr>
          <w:p w14:paraId="42C6FFA5" w14:textId="31BDF66E"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Modernizacja</w:t>
            </w:r>
            <w:r w:rsidR="003370AB">
              <w:rPr>
                <w:color w:val="000000" w:themeColor="text1"/>
                <w:sz w:val="24"/>
                <w:szCs w:val="24"/>
                <w:lang w:eastAsia="pl-PL"/>
              </w:rPr>
              <w:t>/integracja</w:t>
            </w:r>
            <w:r w:rsidRPr="0000713E">
              <w:rPr>
                <w:color w:val="000000" w:themeColor="text1"/>
                <w:sz w:val="24"/>
                <w:szCs w:val="24"/>
                <w:lang w:eastAsia="pl-PL"/>
              </w:rPr>
              <w:t xml:space="preserve"> systemów dziedzinowych w Gminie Bogoria</w:t>
            </w:r>
          </w:p>
        </w:tc>
        <w:tc>
          <w:tcPr>
            <w:tcW w:w="834" w:type="dxa"/>
            <w:tcBorders>
              <w:top w:val="nil"/>
              <w:left w:val="nil"/>
              <w:bottom w:val="single" w:sz="4" w:space="0" w:color="auto"/>
              <w:right w:val="single" w:sz="4" w:space="0" w:color="auto"/>
            </w:tcBorders>
            <w:noWrap/>
            <w:vAlign w:val="bottom"/>
          </w:tcPr>
          <w:p w14:paraId="674A2911"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4021B849"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2C6D85E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7</w:t>
            </w:r>
          </w:p>
        </w:tc>
        <w:tc>
          <w:tcPr>
            <w:tcW w:w="7624" w:type="dxa"/>
            <w:tcBorders>
              <w:top w:val="nil"/>
              <w:left w:val="nil"/>
              <w:bottom w:val="single" w:sz="4" w:space="0" w:color="auto"/>
              <w:right w:val="single" w:sz="4" w:space="0" w:color="auto"/>
            </w:tcBorders>
            <w:noWrap/>
            <w:vAlign w:val="bottom"/>
          </w:tcPr>
          <w:p w14:paraId="00B73868"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Zakup i wdrożenie licencji do Elektronicznej Obsługi Rady Gminy Iwaniska</w:t>
            </w:r>
          </w:p>
        </w:tc>
        <w:tc>
          <w:tcPr>
            <w:tcW w:w="834" w:type="dxa"/>
            <w:tcBorders>
              <w:top w:val="nil"/>
              <w:left w:val="nil"/>
              <w:bottom w:val="single" w:sz="4" w:space="0" w:color="auto"/>
              <w:right w:val="single" w:sz="4" w:space="0" w:color="auto"/>
            </w:tcBorders>
            <w:noWrap/>
            <w:vAlign w:val="bottom"/>
            <w:hideMark/>
          </w:tcPr>
          <w:p w14:paraId="0FFB8B75"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07798B97"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68A79103"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8</w:t>
            </w:r>
          </w:p>
        </w:tc>
        <w:tc>
          <w:tcPr>
            <w:tcW w:w="7624" w:type="dxa"/>
            <w:tcBorders>
              <w:top w:val="nil"/>
              <w:left w:val="nil"/>
              <w:bottom w:val="single" w:sz="4" w:space="0" w:color="auto"/>
              <w:right w:val="single" w:sz="4" w:space="0" w:color="auto"/>
            </w:tcBorders>
            <w:noWrap/>
            <w:vAlign w:val="bottom"/>
          </w:tcPr>
          <w:p w14:paraId="7F7302FE"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Zakup i wdrożenie licencji do Elektronicznej Obsługi Rady Gminy Bogoria</w:t>
            </w:r>
          </w:p>
        </w:tc>
        <w:tc>
          <w:tcPr>
            <w:tcW w:w="834" w:type="dxa"/>
            <w:tcBorders>
              <w:top w:val="nil"/>
              <w:left w:val="nil"/>
              <w:bottom w:val="single" w:sz="4" w:space="0" w:color="auto"/>
              <w:right w:val="single" w:sz="4" w:space="0" w:color="auto"/>
            </w:tcBorders>
            <w:noWrap/>
            <w:vAlign w:val="bottom"/>
          </w:tcPr>
          <w:p w14:paraId="7A46C17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4080CAC0"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5CECD5B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9</w:t>
            </w:r>
          </w:p>
        </w:tc>
        <w:tc>
          <w:tcPr>
            <w:tcW w:w="7624" w:type="dxa"/>
            <w:tcBorders>
              <w:top w:val="nil"/>
              <w:left w:val="nil"/>
              <w:bottom w:val="single" w:sz="4" w:space="0" w:color="auto"/>
              <w:right w:val="single" w:sz="4" w:space="0" w:color="auto"/>
            </w:tcBorders>
            <w:noWrap/>
            <w:vAlign w:val="bottom"/>
          </w:tcPr>
          <w:p w14:paraId="04D0316B"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Przeprowadzenie modernizacji stron internetowych Gminy Iwaniska</w:t>
            </w:r>
          </w:p>
        </w:tc>
        <w:tc>
          <w:tcPr>
            <w:tcW w:w="834" w:type="dxa"/>
            <w:tcBorders>
              <w:top w:val="nil"/>
              <w:left w:val="nil"/>
              <w:bottom w:val="single" w:sz="4" w:space="0" w:color="auto"/>
              <w:right w:val="single" w:sz="4" w:space="0" w:color="auto"/>
            </w:tcBorders>
            <w:noWrap/>
            <w:vAlign w:val="bottom"/>
          </w:tcPr>
          <w:p w14:paraId="4204781D"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380A5BEB"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27EEF5E7"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10</w:t>
            </w:r>
          </w:p>
        </w:tc>
        <w:tc>
          <w:tcPr>
            <w:tcW w:w="7624" w:type="dxa"/>
            <w:tcBorders>
              <w:top w:val="nil"/>
              <w:left w:val="nil"/>
              <w:bottom w:val="single" w:sz="4" w:space="0" w:color="auto"/>
              <w:right w:val="single" w:sz="4" w:space="0" w:color="auto"/>
            </w:tcBorders>
            <w:noWrap/>
            <w:vAlign w:val="bottom"/>
          </w:tcPr>
          <w:p w14:paraId="155C63B4"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Przeprowadzenie modernizacji stron internetowych Gminy Bogoria</w:t>
            </w:r>
          </w:p>
        </w:tc>
        <w:tc>
          <w:tcPr>
            <w:tcW w:w="834" w:type="dxa"/>
            <w:tcBorders>
              <w:top w:val="nil"/>
              <w:left w:val="nil"/>
              <w:bottom w:val="single" w:sz="4" w:space="0" w:color="auto"/>
              <w:right w:val="single" w:sz="4" w:space="0" w:color="auto"/>
            </w:tcBorders>
            <w:noWrap/>
            <w:vAlign w:val="bottom"/>
            <w:hideMark/>
          </w:tcPr>
          <w:p w14:paraId="1469C07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bl>
    <w:p w14:paraId="00751E6B" w14:textId="77777777" w:rsidR="00247F22" w:rsidRPr="0000713E" w:rsidRDefault="00247F22" w:rsidP="0000713E">
      <w:pPr>
        <w:pStyle w:val="Akapitzlist"/>
        <w:spacing w:after="0" w:line="276" w:lineRule="auto"/>
        <w:jc w:val="both"/>
        <w:rPr>
          <w:color w:val="000000" w:themeColor="text1"/>
          <w:sz w:val="24"/>
          <w:szCs w:val="24"/>
        </w:rPr>
      </w:pPr>
    </w:p>
    <w:p w14:paraId="281C8C65" w14:textId="77777777" w:rsidR="00247F22" w:rsidRPr="0000713E" w:rsidRDefault="00247F22" w:rsidP="0000713E">
      <w:pPr>
        <w:pStyle w:val="Akapitzlist"/>
        <w:spacing w:after="0" w:line="276" w:lineRule="auto"/>
        <w:jc w:val="both"/>
        <w:rPr>
          <w:b/>
          <w:color w:val="000000" w:themeColor="text1"/>
          <w:sz w:val="24"/>
          <w:szCs w:val="24"/>
        </w:rPr>
      </w:pPr>
      <w:r w:rsidRPr="0000713E">
        <w:rPr>
          <w:b/>
          <w:color w:val="000000" w:themeColor="text1"/>
          <w:sz w:val="24"/>
          <w:szCs w:val="24"/>
        </w:rPr>
        <w:t>Część 2 - Dostawa oprogramowania i sprzętu informatycznego</w:t>
      </w:r>
    </w:p>
    <w:p w14:paraId="6A42C7E5" w14:textId="77777777" w:rsidR="00247F22" w:rsidRPr="0000713E" w:rsidRDefault="00247F22" w:rsidP="0000713E">
      <w:pPr>
        <w:pStyle w:val="Akapitzlist"/>
        <w:spacing w:after="0" w:line="276" w:lineRule="auto"/>
        <w:jc w:val="both"/>
        <w:rPr>
          <w:b/>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45199D" w:rsidRPr="0000713E" w14:paraId="1EA9EBFE" w14:textId="77777777" w:rsidTr="000E61E8">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14:paraId="1EFB934B" w14:textId="77777777" w:rsidR="00247F22" w:rsidRPr="0000713E" w:rsidRDefault="00247F22" w:rsidP="0000713E">
            <w:pPr>
              <w:spacing w:after="0" w:line="276" w:lineRule="auto"/>
              <w:jc w:val="center"/>
              <w:rPr>
                <w:color w:val="000000" w:themeColor="text1"/>
                <w:sz w:val="24"/>
                <w:szCs w:val="24"/>
                <w:lang w:eastAsia="pl-PL"/>
              </w:rPr>
            </w:pPr>
            <w:proofErr w:type="spellStart"/>
            <w:r w:rsidRPr="0000713E">
              <w:rPr>
                <w:color w:val="000000" w:themeColor="text1"/>
                <w:sz w:val="24"/>
                <w:szCs w:val="24"/>
                <w:lang w:eastAsia="pl-PL"/>
              </w:rPr>
              <w:t>lp</w:t>
            </w:r>
            <w:proofErr w:type="spellEnd"/>
          </w:p>
        </w:tc>
        <w:tc>
          <w:tcPr>
            <w:tcW w:w="7210" w:type="dxa"/>
            <w:tcBorders>
              <w:top w:val="single" w:sz="4" w:space="0" w:color="auto"/>
              <w:left w:val="nil"/>
              <w:bottom w:val="single" w:sz="4" w:space="0" w:color="auto"/>
              <w:right w:val="single" w:sz="4" w:space="0" w:color="auto"/>
            </w:tcBorders>
            <w:noWrap/>
            <w:vAlign w:val="bottom"/>
          </w:tcPr>
          <w:p w14:paraId="344E600A" w14:textId="77777777" w:rsidR="00247F22" w:rsidRPr="0000713E" w:rsidRDefault="00247F22"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tcPr>
          <w:p w14:paraId="3DC73786" w14:textId="77777777" w:rsidR="00247F22" w:rsidRPr="0000713E" w:rsidRDefault="00247F22"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Ilość (szt.)</w:t>
            </w:r>
          </w:p>
        </w:tc>
      </w:tr>
      <w:tr w:rsidR="0045199D" w:rsidRPr="0000713E" w14:paraId="4BE1FA33" w14:textId="77777777" w:rsidTr="000E61E8">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77CF40B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c>
          <w:tcPr>
            <w:tcW w:w="7210" w:type="dxa"/>
            <w:tcBorders>
              <w:top w:val="single" w:sz="4" w:space="0" w:color="auto"/>
              <w:left w:val="nil"/>
              <w:bottom w:val="single" w:sz="4" w:space="0" w:color="auto"/>
              <w:right w:val="single" w:sz="4" w:space="0" w:color="auto"/>
            </w:tcBorders>
            <w:noWrap/>
            <w:vAlign w:val="bottom"/>
            <w:hideMark/>
          </w:tcPr>
          <w:p w14:paraId="64F2BDB1"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Serwera z oprogramowaniem</w:t>
            </w:r>
          </w:p>
        </w:tc>
        <w:tc>
          <w:tcPr>
            <w:tcW w:w="1276" w:type="dxa"/>
            <w:tcBorders>
              <w:top w:val="single" w:sz="4" w:space="0" w:color="auto"/>
              <w:left w:val="nil"/>
              <w:bottom w:val="single" w:sz="4" w:space="0" w:color="auto"/>
              <w:right w:val="single" w:sz="4" w:space="0" w:color="auto"/>
            </w:tcBorders>
            <w:noWrap/>
            <w:vAlign w:val="bottom"/>
            <w:hideMark/>
          </w:tcPr>
          <w:p w14:paraId="4F640A0A"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12F1FE37"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374844D4"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hideMark/>
          </w:tcPr>
          <w:p w14:paraId="6A854BBC" w14:textId="7C9A7A08" w:rsidR="00247F22" w:rsidRPr="0000713E" w:rsidRDefault="00EA4234" w:rsidP="0000713E">
            <w:pPr>
              <w:spacing w:after="0" w:line="276" w:lineRule="auto"/>
              <w:rPr>
                <w:color w:val="000000" w:themeColor="text1"/>
                <w:sz w:val="24"/>
                <w:szCs w:val="24"/>
                <w:lang w:eastAsia="pl-PL"/>
              </w:rPr>
            </w:pPr>
            <w:r>
              <w:rPr>
                <w:color w:val="000000" w:themeColor="text1"/>
                <w:sz w:val="24"/>
                <w:szCs w:val="24"/>
                <w:lang w:eastAsia="pl-PL"/>
              </w:rPr>
              <w:t>System w</w:t>
            </w:r>
            <w:bookmarkStart w:id="3" w:name="_GoBack"/>
            <w:bookmarkEnd w:id="3"/>
            <w:r>
              <w:rPr>
                <w:color w:val="000000" w:themeColor="text1"/>
                <w:sz w:val="24"/>
                <w:szCs w:val="24"/>
                <w:lang w:eastAsia="pl-PL"/>
              </w:rPr>
              <w:t>irtualizacji</w:t>
            </w:r>
          </w:p>
        </w:tc>
        <w:tc>
          <w:tcPr>
            <w:tcW w:w="1276" w:type="dxa"/>
            <w:tcBorders>
              <w:top w:val="nil"/>
              <w:left w:val="nil"/>
              <w:bottom w:val="single" w:sz="4" w:space="0" w:color="auto"/>
              <w:right w:val="single" w:sz="4" w:space="0" w:color="auto"/>
            </w:tcBorders>
            <w:noWrap/>
            <w:vAlign w:val="bottom"/>
            <w:hideMark/>
          </w:tcPr>
          <w:p w14:paraId="16B75985"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493DC0F5"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8B22E9D"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hideMark/>
          </w:tcPr>
          <w:p w14:paraId="16B32470"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UPS</w:t>
            </w:r>
          </w:p>
        </w:tc>
        <w:tc>
          <w:tcPr>
            <w:tcW w:w="1276" w:type="dxa"/>
            <w:tcBorders>
              <w:top w:val="nil"/>
              <w:left w:val="nil"/>
              <w:bottom w:val="single" w:sz="4" w:space="0" w:color="auto"/>
              <w:right w:val="single" w:sz="4" w:space="0" w:color="auto"/>
            </w:tcBorders>
            <w:noWrap/>
            <w:vAlign w:val="bottom"/>
            <w:hideMark/>
          </w:tcPr>
          <w:p w14:paraId="7189A9A3"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548AC07B"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12062D3"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hideMark/>
          </w:tcPr>
          <w:p w14:paraId="327C211B"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Klimatyzator</w:t>
            </w:r>
          </w:p>
        </w:tc>
        <w:tc>
          <w:tcPr>
            <w:tcW w:w="1276" w:type="dxa"/>
            <w:tcBorders>
              <w:top w:val="nil"/>
              <w:left w:val="nil"/>
              <w:bottom w:val="single" w:sz="4" w:space="0" w:color="auto"/>
              <w:right w:val="single" w:sz="4" w:space="0" w:color="auto"/>
            </w:tcBorders>
            <w:noWrap/>
            <w:vAlign w:val="bottom"/>
            <w:hideMark/>
          </w:tcPr>
          <w:p w14:paraId="5F0EC43A"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2D3B94AC"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A071F99"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2E542685"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Agregat prądotwórczy</w:t>
            </w:r>
          </w:p>
        </w:tc>
        <w:tc>
          <w:tcPr>
            <w:tcW w:w="1276" w:type="dxa"/>
            <w:tcBorders>
              <w:top w:val="nil"/>
              <w:left w:val="nil"/>
              <w:bottom w:val="single" w:sz="4" w:space="0" w:color="auto"/>
              <w:right w:val="single" w:sz="4" w:space="0" w:color="auto"/>
            </w:tcBorders>
            <w:noWrap/>
            <w:vAlign w:val="bottom"/>
            <w:hideMark/>
          </w:tcPr>
          <w:p w14:paraId="6D56926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400146B7"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1C34BB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1C3DC03F"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Drukarka (do punktu potwierdzania profilu zaufanego)</w:t>
            </w:r>
          </w:p>
        </w:tc>
        <w:tc>
          <w:tcPr>
            <w:tcW w:w="1276" w:type="dxa"/>
            <w:tcBorders>
              <w:top w:val="nil"/>
              <w:left w:val="nil"/>
              <w:bottom w:val="single" w:sz="4" w:space="0" w:color="auto"/>
              <w:right w:val="single" w:sz="4" w:space="0" w:color="auto"/>
            </w:tcBorders>
            <w:noWrap/>
            <w:vAlign w:val="bottom"/>
            <w:hideMark/>
          </w:tcPr>
          <w:p w14:paraId="0804ECE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7357766F"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0C02AA6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5D511088"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Laptop (do punktu potwierdzania profilu zaufanego)</w:t>
            </w:r>
          </w:p>
        </w:tc>
        <w:tc>
          <w:tcPr>
            <w:tcW w:w="1276" w:type="dxa"/>
            <w:tcBorders>
              <w:top w:val="nil"/>
              <w:left w:val="nil"/>
              <w:bottom w:val="single" w:sz="4" w:space="0" w:color="auto"/>
              <w:right w:val="single" w:sz="4" w:space="0" w:color="auto"/>
            </w:tcBorders>
            <w:noWrap/>
            <w:vAlign w:val="bottom"/>
            <w:hideMark/>
          </w:tcPr>
          <w:p w14:paraId="09F411B1"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3102660C"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7D6776E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hideMark/>
          </w:tcPr>
          <w:p w14:paraId="054A9D59"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 xml:space="preserve">Komputer stacjonarny </w:t>
            </w:r>
          </w:p>
        </w:tc>
        <w:tc>
          <w:tcPr>
            <w:tcW w:w="1276" w:type="dxa"/>
            <w:tcBorders>
              <w:top w:val="nil"/>
              <w:left w:val="nil"/>
              <w:bottom w:val="single" w:sz="4" w:space="0" w:color="auto"/>
              <w:right w:val="single" w:sz="4" w:space="0" w:color="auto"/>
            </w:tcBorders>
            <w:noWrap/>
            <w:vAlign w:val="bottom"/>
            <w:hideMark/>
          </w:tcPr>
          <w:p w14:paraId="1A830FD0" w14:textId="5B842AAB" w:rsidR="00247F22" w:rsidRPr="0000713E" w:rsidRDefault="006955CA" w:rsidP="0000713E">
            <w:pPr>
              <w:spacing w:after="0" w:line="276" w:lineRule="auto"/>
              <w:jc w:val="right"/>
              <w:rPr>
                <w:color w:val="000000" w:themeColor="text1"/>
                <w:sz w:val="24"/>
                <w:szCs w:val="24"/>
                <w:lang w:eastAsia="pl-PL"/>
              </w:rPr>
            </w:pPr>
            <w:r>
              <w:rPr>
                <w:color w:val="000000" w:themeColor="text1"/>
                <w:sz w:val="24"/>
                <w:szCs w:val="24"/>
                <w:lang w:eastAsia="pl-PL"/>
              </w:rPr>
              <w:t>3</w:t>
            </w:r>
          </w:p>
        </w:tc>
      </w:tr>
    </w:tbl>
    <w:p w14:paraId="441198C6" w14:textId="77777777" w:rsidR="00247F22" w:rsidRPr="0000713E" w:rsidRDefault="00247F22" w:rsidP="0000713E">
      <w:pPr>
        <w:pStyle w:val="Akapitzlist"/>
        <w:tabs>
          <w:tab w:val="left" w:pos="720"/>
        </w:tabs>
        <w:spacing w:after="0" w:line="276" w:lineRule="auto"/>
        <w:jc w:val="both"/>
        <w:rPr>
          <w:color w:val="000000" w:themeColor="text1"/>
          <w:sz w:val="24"/>
          <w:szCs w:val="24"/>
        </w:rPr>
      </w:pPr>
    </w:p>
    <w:p w14:paraId="721EC988" w14:textId="77777777" w:rsidR="00247F22" w:rsidRPr="0000713E" w:rsidRDefault="00247F22" w:rsidP="0000713E">
      <w:pPr>
        <w:spacing w:after="0" w:line="276" w:lineRule="auto"/>
        <w:rPr>
          <w:color w:val="000000" w:themeColor="text1"/>
          <w:sz w:val="24"/>
          <w:szCs w:val="24"/>
        </w:rPr>
      </w:pPr>
    </w:p>
    <w:p w14:paraId="22264BF0" w14:textId="77777777" w:rsidR="00247F22" w:rsidRPr="0000713E" w:rsidRDefault="00A173A7" w:rsidP="006564ED">
      <w:pPr>
        <w:pStyle w:val="Akapitzlist"/>
        <w:numPr>
          <w:ilvl w:val="0"/>
          <w:numId w:val="25"/>
        </w:numPr>
        <w:spacing w:after="0" w:line="276" w:lineRule="auto"/>
        <w:jc w:val="both"/>
        <w:rPr>
          <w:b/>
          <w:color w:val="000000" w:themeColor="text1"/>
          <w:sz w:val="24"/>
          <w:szCs w:val="24"/>
        </w:rPr>
      </w:pPr>
      <w:r w:rsidRPr="0000713E">
        <w:rPr>
          <w:b/>
          <w:color w:val="000000" w:themeColor="text1"/>
          <w:sz w:val="24"/>
          <w:szCs w:val="24"/>
        </w:rPr>
        <w:t xml:space="preserve">CZĘŚĆ 1 - </w:t>
      </w:r>
      <w:r w:rsidR="00BF5E26" w:rsidRPr="0000713E">
        <w:rPr>
          <w:b/>
          <w:bCs/>
          <w:color w:val="000000" w:themeColor="text1"/>
          <w:sz w:val="24"/>
          <w:szCs w:val="24"/>
        </w:rPr>
        <w:t xml:space="preserve">Dostawa licencji i wdrożenie oprogramowania, przeprowadzenie modernizacji systemów dziedzinowych oraz uruchomienie systemów e-Woda, e-BOK w </w:t>
      </w:r>
      <w:r w:rsidR="00D75764" w:rsidRPr="0000713E">
        <w:rPr>
          <w:b/>
          <w:bCs/>
          <w:color w:val="000000" w:themeColor="text1"/>
          <w:sz w:val="24"/>
          <w:szCs w:val="24"/>
        </w:rPr>
        <w:t>G</w:t>
      </w:r>
      <w:r w:rsidR="00BF5E26" w:rsidRPr="0000713E">
        <w:rPr>
          <w:b/>
          <w:bCs/>
          <w:color w:val="000000" w:themeColor="text1"/>
          <w:sz w:val="24"/>
          <w:szCs w:val="24"/>
        </w:rPr>
        <w:t xml:space="preserve">minie Iwaniska i Gminie Bogoria oraz dostawa i wdrożenie kompletnego oprogramowania do elektronicznej obsługi obrad rad </w:t>
      </w:r>
      <w:r w:rsidR="00D75764" w:rsidRPr="0000713E">
        <w:rPr>
          <w:b/>
          <w:bCs/>
          <w:color w:val="000000" w:themeColor="text1"/>
          <w:sz w:val="24"/>
          <w:szCs w:val="24"/>
        </w:rPr>
        <w:t>G</w:t>
      </w:r>
      <w:r w:rsidR="00BF5E26" w:rsidRPr="0000713E">
        <w:rPr>
          <w:b/>
          <w:bCs/>
          <w:color w:val="000000" w:themeColor="text1"/>
          <w:sz w:val="24"/>
          <w:szCs w:val="24"/>
        </w:rPr>
        <w:t>miny Iwaniska i Gminy Bogoria.</w:t>
      </w:r>
    </w:p>
    <w:p w14:paraId="323BEE76" w14:textId="77777777" w:rsidR="0062702A" w:rsidRPr="0000713E" w:rsidRDefault="0062702A" w:rsidP="0000713E">
      <w:pPr>
        <w:pStyle w:val="Akapitzlist"/>
        <w:spacing w:after="0" w:line="276" w:lineRule="auto"/>
        <w:jc w:val="both"/>
        <w:rPr>
          <w:b/>
          <w:color w:val="000000" w:themeColor="text1"/>
          <w:sz w:val="24"/>
          <w:szCs w:val="24"/>
        </w:rPr>
      </w:pPr>
    </w:p>
    <w:p w14:paraId="4037E827" w14:textId="77777777" w:rsidR="00247F22" w:rsidRPr="0000713E" w:rsidRDefault="0039062E" w:rsidP="006564ED">
      <w:pPr>
        <w:pStyle w:val="Nagwek1"/>
        <w:numPr>
          <w:ilvl w:val="1"/>
          <w:numId w:val="25"/>
        </w:numPr>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WSTĘP</w:t>
      </w:r>
    </w:p>
    <w:p w14:paraId="3BD1FE5A" w14:textId="77777777" w:rsidR="00247F22" w:rsidRPr="0000713E" w:rsidRDefault="00247F22" w:rsidP="0000713E">
      <w:pPr>
        <w:spacing w:after="0" w:line="276" w:lineRule="auto"/>
        <w:rPr>
          <w:color w:val="000000" w:themeColor="text1"/>
          <w:sz w:val="24"/>
          <w:szCs w:val="24"/>
        </w:rPr>
      </w:pPr>
    </w:p>
    <w:p w14:paraId="0217A8E7" w14:textId="77777777" w:rsidR="00247F22" w:rsidRPr="0000713E" w:rsidRDefault="00247F22" w:rsidP="0000713E">
      <w:pPr>
        <w:spacing w:after="0" w:line="276" w:lineRule="auto"/>
        <w:jc w:val="both"/>
        <w:rPr>
          <w:color w:val="000000" w:themeColor="text1"/>
          <w:sz w:val="24"/>
          <w:szCs w:val="24"/>
        </w:rPr>
      </w:pPr>
      <w:r w:rsidRPr="0000713E">
        <w:rPr>
          <w:color w:val="000000" w:themeColor="text1"/>
          <w:sz w:val="24"/>
          <w:szCs w:val="24"/>
        </w:rPr>
        <w:t>W ramach realizacji umowy zawartej na realizacj</w:t>
      </w:r>
      <w:r w:rsidR="0039062E" w:rsidRPr="0000713E">
        <w:rPr>
          <w:color w:val="000000" w:themeColor="text1"/>
          <w:sz w:val="24"/>
          <w:szCs w:val="24"/>
        </w:rPr>
        <w:t xml:space="preserve">ę Części 1 zamówienia Wykonawca </w:t>
      </w:r>
      <w:r w:rsidRPr="0000713E">
        <w:rPr>
          <w:color w:val="000000" w:themeColor="text1"/>
          <w:sz w:val="24"/>
          <w:szCs w:val="24"/>
        </w:rPr>
        <w:t>zobowiązany będzie wdrożyć funkcjonalności zgodnie z tabelą poniżej:</w:t>
      </w:r>
    </w:p>
    <w:p w14:paraId="60B7501A" w14:textId="77777777" w:rsidR="00247F22" w:rsidRPr="0000713E" w:rsidRDefault="00247F22" w:rsidP="0000713E">
      <w:pPr>
        <w:spacing w:after="0" w:line="276" w:lineRule="auto"/>
        <w:rPr>
          <w:rFonts w:eastAsiaTheme="majorEastAsia" w:cstheme="majorBidi"/>
          <w:color w:val="000000" w:themeColor="text1"/>
          <w:sz w:val="24"/>
          <w:szCs w:val="24"/>
        </w:rPr>
      </w:pPr>
    </w:p>
    <w:tbl>
      <w:tblPr>
        <w:tblStyle w:val="Tabela-Siatka"/>
        <w:tblW w:w="9351" w:type="dxa"/>
        <w:jc w:val="center"/>
        <w:tblLayout w:type="fixed"/>
        <w:tblLook w:val="04A0" w:firstRow="1" w:lastRow="0" w:firstColumn="1" w:lastColumn="0" w:noHBand="0" w:noVBand="1"/>
      </w:tblPr>
      <w:tblGrid>
        <w:gridCol w:w="1138"/>
        <w:gridCol w:w="3369"/>
        <w:gridCol w:w="2552"/>
        <w:gridCol w:w="2292"/>
      </w:tblGrid>
      <w:tr w:rsidR="0045199D" w:rsidRPr="0000713E" w14:paraId="5761A95C" w14:textId="77777777" w:rsidTr="0000713E">
        <w:trPr>
          <w:jc w:val="center"/>
        </w:trPr>
        <w:tc>
          <w:tcPr>
            <w:tcW w:w="1138" w:type="dxa"/>
          </w:tcPr>
          <w:p w14:paraId="7388D966"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lastRenderedPageBreak/>
              <w:t>Zadanie</w:t>
            </w:r>
          </w:p>
        </w:tc>
        <w:tc>
          <w:tcPr>
            <w:tcW w:w="3369" w:type="dxa"/>
          </w:tcPr>
          <w:p w14:paraId="64091ABC"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NOWA FUNKCJONALNOŚĆ</w:t>
            </w:r>
          </w:p>
        </w:tc>
        <w:tc>
          <w:tcPr>
            <w:tcW w:w="2552" w:type="dxa"/>
          </w:tcPr>
          <w:p w14:paraId="4C5381BA"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URZĄD GMINY IWANISKA</w:t>
            </w:r>
          </w:p>
        </w:tc>
        <w:tc>
          <w:tcPr>
            <w:tcW w:w="2292" w:type="dxa"/>
          </w:tcPr>
          <w:p w14:paraId="3AA497D5"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URZĄD GMINY BOGORIA</w:t>
            </w:r>
          </w:p>
        </w:tc>
      </w:tr>
      <w:tr w:rsidR="00234D2A" w:rsidRPr="0000713E" w14:paraId="0B84C090" w14:textId="77777777" w:rsidTr="0000713E">
        <w:trPr>
          <w:jc w:val="center"/>
        </w:trPr>
        <w:tc>
          <w:tcPr>
            <w:tcW w:w="1138" w:type="dxa"/>
          </w:tcPr>
          <w:p w14:paraId="58AB063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3369" w:type="dxa"/>
          </w:tcPr>
          <w:p w14:paraId="341B2781"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 i wdrożenie Portalu</w:t>
            </w:r>
          </w:p>
          <w:p w14:paraId="10C7556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elektroniczne Biuro Obsługi Klienta</w:t>
            </w:r>
          </w:p>
        </w:tc>
        <w:tc>
          <w:tcPr>
            <w:tcW w:w="2552" w:type="dxa"/>
          </w:tcPr>
          <w:p w14:paraId="4A25476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13324B70"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2C454E0B" w14:textId="77777777" w:rsidTr="0000713E">
        <w:trPr>
          <w:jc w:val="center"/>
        </w:trPr>
        <w:tc>
          <w:tcPr>
            <w:tcW w:w="1138" w:type="dxa"/>
          </w:tcPr>
          <w:p w14:paraId="7EDC029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2.</w:t>
            </w:r>
          </w:p>
        </w:tc>
        <w:tc>
          <w:tcPr>
            <w:tcW w:w="3369" w:type="dxa"/>
          </w:tcPr>
          <w:p w14:paraId="595D4AFA"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Modernizacja Systemów Dziedzinowych</w:t>
            </w:r>
          </w:p>
        </w:tc>
        <w:tc>
          <w:tcPr>
            <w:tcW w:w="2552" w:type="dxa"/>
          </w:tcPr>
          <w:p w14:paraId="6B124218"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367E746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7A740C51" w14:textId="77777777" w:rsidTr="0000713E">
        <w:trPr>
          <w:jc w:val="center"/>
        </w:trPr>
        <w:tc>
          <w:tcPr>
            <w:tcW w:w="1138" w:type="dxa"/>
          </w:tcPr>
          <w:p w14:paraId="79CFCAAB"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3.</w:t>
            </w:r>
          </w:p>
        </w:tc>
        <w:tc>
          <w:tcPr>
            <w:tcW w:w="3369" w:type="dxa"/>
          </w:tcPr>
          <w:p w14:paraId="339EF7A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 i wdrożenie Systemu e-Woda</w:t>
            </w:r>
          </w:p>
        </w:tc>
        <w:tc>
          <w:tcPr>
            <w:tcW w:w="2552" w:type="dxa"/>
          </w:tcPr>
          <w:p w14:paraId="7490CE4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7245CA70"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3C575F92" w14:textId="77777777" w:rsidTr="0000713E">
        <w:trPr>
          <w:jc w:val="center"/>
        </w:trPr>
        <w:tc>
          <w:tcPr>
            <w:tcW w:w="1138" w:type="dxa"/>
          </w:tcPr>
          <w:p w14:paraId="51097357"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4.</w:t>
            </w:r>
          </w:p>
        </w:tc>
        <w:tc>
          <w:tcPr>
            <w:tcW w:w="3369" w:type="dxa"/>
          </w:tcPr>
          <w:p w14:paraId="729AAA71"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w:t>
            </w:r>
            <w:r w:rsidR="00DA424C" w:rsidRPr="0000713E">
              <w:rPr>
                <w:color w:val="000000" w:themeColor="text1"/>
                <w:sz w:val="24"/>
                <w:szCs w:val="24"/>
              </w:rPr>
              <w:t xml:space="preserve"> i w</w:t>
            </w:r>
            <w:r w:rsidRPr="0000713E">
              <w:rPr>
                <w:color w:val="000000" w:themeColor="text1"/>
                <w:sz w:val="24"/>
                <w:szCs w:val="24"/>
              </w:rPr>
              <w:t>drożenie  Elektronicznej Obsługi Rady</w:t>
            </w:r>
          </w:p>
        </w:tc>
        <w:tc>
          <w:tcPr>
            <w:tcW w:w="2552" w:type="dxa"/>
          </w:tcPr>
          <w:p w14:paraId="3289A916"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66288A88"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06EBA695" w14:textId="77777777" w:rsidTr="0000713E">
        <w:trPr>
          <w:jc w:val="center"/>
        </w:trPr>
        <w:tc>
          <w:tcPr>
            <w:tcW w:w="1138" w:type="dxa"/>
          </w:tcPr>
          <w:p w14:paraId="7EFA278C"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5.</w:t>
            </w:r>
          </w:p>
        </w:tc>
        <w:tc>
          <w:tcPr>
            <w:tcW w:w="3369" w:type="dxa"/>
          </w:tcPr>
          <w:p w14:paraId="5DCC18F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Modernizacja stron internetowych</w:t>
            </w:r>
          </w:p>
        </w:tc>
        <w:tc>
          <w:tcPr>
            <w:tcW w:w="2552" w:type="dxa"/>
          </w:tcPr>
          <w:p w14:paraId="79E5FC1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0705DC9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bl>
    <w:p w14:paraId="196257EE" w14:textId="77777777" w:rsidR="00247F22" w:rsidRPr="0000713E" w:rsidRDefault="00247F22" w:rsidP="0000713E">
      <w:pPr>
        <w:pStyle w:val="Akapitzlist"/>
        <w:spacing w:after="0" w:line="276" w:lineRule="auto"/>
        <w:ind w:left="1080"/>
        <w:jc w:val="both"/>
        <w:rPr>
          <w:b/>
          <w:color w:val="000000" w:themeColor="text1"/>
          <w:sz w:val="24"/>
          <w:szCs w:val="24"/>
        </w:rPr>
      </w:pPr>
    </w:p>
    <w:bookmarkEnd w:id="2"/>
    <w:p w14:paraId="6CD408F8" w14:textId="77777777" w:rsidR="009629BF" w:rsidRPr="0000713E" w:rsidRDefault="00247F22" w:rsidP="006564ED">
      <w:pPr>
        <w:pStyle w:val="Nagwek1"/>
        <w:numPr>
          <w:ilvl w:val="1"/>
          <w:numId w:val="25"/>
        </w:numPr>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PORTAL e-BOK</w:t>
      </w:r>
    </w:p>
    <w:p w14:paraId="1D690530" w14:textId="77777777" w:rsidR="003F4972" w:rsidRPr="0000713E" w:rsidRDefault="003F4972" w:rsidP="0000713E">
      <w:pPr>
        <w:spacing w:after="0" w:line="276" w:lineRule="auto"/>
        <w:rPr>
          <w:color w:val="000000" w:themeColor="text1"/>
          <w:sz w:val="24"/>
          <w:szCs w:val="24"/>
        </w:rPr>
      </w:pPr>
    </w:p>
    <w:p w14:paraId="60F8B5E9" w14:textId="77777777" w:rsidR="00937303" w:rsidRPr="0000713E" w:rsidRDefault="00937303" w:rsidP="0000713E">
      <w:pPr>
        <w:spacing w:after="0" w:line="276" w:lineRule="auto"/>
        <w:jc w:val="both"/>
        <w:rPr>
          <w:color w:val="000000" w:themeColor="text1"/>
          <w:sz w:val="24"/>
          <w:szCs w:val="24"/>
        </w:rPr>
      </w:pPr>
      <w:r w:rsidRPr="0000713E">
        <w:rPr>
          <w:color w:val="000000" w:themeColor="text1"/>
          <w:sz w:val="24"/>
          <w:szCs w:val="24"/>
        </w:rPr>
        <w:t xml:space="preserve">Przedmiotem zamówienia jest dostawa i wdrożenie </w:t>
      </w:r>
      <w:r w:rsidR="003F4972" w:rsidRPr="0000713E">
        <w:rPr>
          <w:b/>
          <w:color w:val="000000" w:themeColor="text1"/>
          <w:sz w:val="24"/>
          <w:szCs w:val="24"/>
        </w:rPr>
        <w:t>dwóc</w:t>
      </w:r>
      <w:r w:rsidRPr="0000713E">
        <w:rPr>
          <w:b/>
          <w:color w:val="000000" w:themeColor="text1"/>
          <w:sz w:val="24"/>
          <w:szCs w:val="24"/>
        </w:rPr>
        <w:t xml:space="preserve">h </w:t>
      </w:r>
      <w:r w:rsidR="00BF5E26" w:rsidRPr="0000713E">
        <w:rPr>
          <w:b/>
          <w:color w:val="000000" w:themeColor="text1"/>
          <w:sz w:val="24"/>
          <w:szCs w:val="24"/>
        </w:rPr>
        <w:t xml:space="preserve">niezależnych </w:t>
      </w:r>
      <w:r w:rsidRPr="0000713E">
        <w:rPr>
          <w:b/>
          <w:color w:val="000000" w:themeColor="text1"/>
          <w:sz w:val="24"/>
          <w:szCs w:val="24"/>
        </w:rPr>
        <w:t>portali</w:t>
      </w:r>
      <w:r w:rsidR="00E22AC5" w:rsidRPr="0000713E">
        <w:rPr>
          <w:b/>
          <w:color w:val="000000" w:themeColor="text1"/>
          <w:sz w:val="24"/>
          <w:szCs w:val="24"/>
        </w:rPr>
        <w:t xml:space="preserve"> e-BOK</w:t>
      </w:r>
      <w:r w:rsidR="00E22AC5" w:rsidRPr="0000713E">
        <w:rPr>
          <w:color w:val="000000" w:themeColor="text1"/>
          <w:sz w:val="24"/>
          <w:szCs w:val="24"/>
        </w:rPr>
        <w:t xml:space="preserve">, </w:t>
      </w:r>
      <w:r w:rsidRPr="0000713E">
        <w:rPr>
          <w:color w:val="000000" w:themeColor="text1"/>
          <w:sz w:val="24"/>
          <w:szCs w:val="24"/>
        </w:rPr>
        <w:t>jeden</w:t>
      </w:r>
      <w:r w:rsidR="00E22AC5" w:rsidRPr="0000713E">
        <w:rPr>
          <w:color w:val="000000" w:themeColor="text1"/>
          <w:sz w:val="24"/>
          <w:szCs w:val="24"/>
        </w:rPr>
        <w:t xml:space="preserve"> w Gminie Iwaniska</w:t>
      </w:r>
      <w:r w:rsidRPr="0000713E">
        <w:rPr>
          <w:color w:val="000000" w:themeColor="text1"/>
          <w:sz w:val="24"/>
          <w:szCs w:val="24"/>
        </w:rPr>
        <w:t>, a drugi w</w:t>
      </w:r>
      <w:r w:rsidR="00E22AC5" w:rsidRPr="0000713E">
        <w:rPr>
          <w:color w:val="000000" w:themeColor="text1"/>
          <w:sz w:val="24"/>
          <w:szCs w:val="24"/>
        </w:rPr>
        <w:t xml:space="preserve"> Gminie Bogoria</w:t>
      </w:r>
      <w:r w:rsidR="003F4972" w:rsidRPr="0000713E">
        <w:rPr>
          <w:color w:val="000000" w:themeColor="text1"/>
          <w:sz w:val="24"/>
          <w:szCs w:val="24"/>
        </w:rPr>
        <w:t>.</w:t>
      </w:r>
      <w:r w:rsidRPr="0000713E">
        <w:rPr>
          <w:color w:val="000000" w:themeColor="text1"/>
          <w:sz w:val="24"/>
          <w:szCs w:val="24"/>
        </w:rPr>
        <w:t xml:space="preserve"> Za pośrednictwem portali e-BOK świadczone będą e-Usługi Publiczne.</w:t>
      </w:r>
    </w:p>
    <w:p w14:paraId="4067A3AE" w14:textId="77777777" w:rsidR="00A173A7" w:rsidRPr="0000713E" w:rsidRDefault="00A173A7" w:rsidP="0000713E">
      <w:pPr>
        <w:spacing w:after="0" w:line="276" w:lineRule="auto"/>
        <w:jc w:val="both"/>
        <w:rPr>
          <w:color w:val="000000" w:themeColor="text1"/>
          <w:sz w:val="24"/>
          <w:szCs w:val="24"/>
        </w:rPr>
      </w:pPr>
      <w:r w:rsidRPr="0000713E">
        <w:rPr>
          <w:color w:val="000000" w:themeColor="text1"/>
          <w:sz w:val="24"/>
          <w:szCs w:val="24"/>
        </w:rPr>
        <w:t>E-usługi objęte przedmiotem zamówienia</w:t>
      </w:r>
      <w:r w:rsidR="00937303" w:rsidRPr="0000713E">
        <w:rPr>
          <w:color w:val="000000" w:themeColor="text1"/>
          <w:sz w:val="24"/>
          <w:szCs w:val="24"/>
        </w:rPr>
        <w:t xml:space="preserve"> będące przedmiotem dostawy i wdrożenia:</w:t>
      </w:r>
    </w:p>
    <w:p w14:paraId="62FF2399" w14:textId="77777777" w:rsidR="009629BF" w:rsidRPr="0000713E" w:rsidRDefault="009629BF" w:rsidP="0000713E">
      <w:pPr>
        <w:pStyle w:val="Akapitzlist"/>
        <w:spacing w:after="0" w:line="276" w:lineRule="auto"/>
        <w:ind w:left="567"/>
        <w:jc w:val="both"/>
        <w:rPr>
          <w:color w:val="000000" w:themeColor="text1"/>
          <w:sz w:val="24"/>
          <w:szCs w:val="24"/>
        </w:rPr>
      </w:pPr>
    </w:p>
    <w:p w14:paraId="7105992B" w14:textId="7360ECEB" w:rsidR="00271E2F" w:rsidRPr="0000713E" w:rsidRDefault="00D02FA9" w:rsidP="00FE34C0">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Elektroniczne formularze – (3</w:t>
      </w:r>
      <w:r w:rsidR="00271E2F" w:rsidRPr="0000713E">
        <w:rPr>
          <w:color w:val="000000" w:themeColor="text1"/>
          <w:sz w:val="24"/>
          <w:szCs w:val="24"/>
        </w:rPr>
        <w:t xml:space="preserve"> poziom dojrzałości) –</w:t>
      </w:r>
      <w:r w:rsidR="00EA2C76" w:rsidRPr="0000713E">
        <w:rPr>
          <w:color w:val="000000" w:themeColor="text1"/>
          <w:sz w:val="24"/>
          <w:szCs w:val="24"/>
        </w:rPr>
        <w:t xml:space="preserve"> za pośrednictwem </w:t>
      </w:r>
      <w:proofErr w:type="spellStart"/>
      <w:r w:rsidR="00F90E34" w:rsidRPr="0000713E">
        <w:rPr>
          <w:color w:val="000000" w:themeColor="text1"/>
          <w:sz w:val="24"/>
          <w:szCs w:val="24"/>
        </w:rPr>
        <w:t>eBOK</w:t>
      </w:r>
      <w:proofErr w:type="spellEnd"/>
      <w:r w:rsidR="00271E2F" w:rsidRPr="0000713E">
        <w:rPr>
          <w:color w:val="000000" w:themeColor="text1"/>
          <w:sz w:val="24"/>
          <w:szCs w:val="24"/>
        </w:rPr>
        <w:t xml:space="preserve"> kontrahenci będą mieć dostęp do aktualnych, interaktywnych wzorów formularzy takich jak wnioski o: wydanie warunków, o zaopatrzenie w wodę, o zaopatrzenie w wodę i odprowadzenie ścieków, o odprowadzanie ścieków, o zwrot nadpłaty, o dokonanie korekty faktury, o rozłożenie płatności na raty, o uzgodnienie projektu, o wydanie warunków na podlicznik, o wydanie warunków na podłączenie się do sieci, o zawarcie umowy – woda firmy/osoby fizyczne, o zawarcie umowy – woda i odbiór nieczystości płynnych, o zmianę danych do fakturowania, o uzgodnienie dokumentacji o nienaliczanie opłaty za kanalizację sanitarną na potrzeby napełnienia basenu kąpielowego, Wypowiedzenie umowy, Protokół zdawczo-odbiorczy, Zlecenie opracowania projektu budowlanego, Zlecenie wykonania usługi, Zlecenie ekspertyzy wodomierza głównego, Zlecenie dotyczące wymiany wodomierza w budynku wielolokalowym, Zlecenie dotyczące wodomierza na wodę bezpowrotnie zużytą, Zlecenie pobrania próbek wody do badania, Zlecenie/wniosek – druk ogólny.</w:t>
      </w:r>
      <w:r w:rsidR="00FE34C0">
        <w:rPr>
          <w:color w:val="000000" w:themeColor="text1"/>
          <w:sz w:val="24"/>
          <w:szCs w:val="24"/>
        </w:rPr>
        <w:t xml:space="preserve"> </w:t>
      </w:r>
      <w:r w:rsidR="00FE34C0" w:rsidRPr="00FE34C0">
        <w:rPr>
          <w:color w:val="000000" w:themeColor="text1"/>
          <w:sz w:val="24"/>
          <w:szCs w:val="24"/>
        </w:rPr>
        <w:t xml:space="preserve">Formularze mają zostać udostępnione na platformie </w:t>
      </w:r>
      <w:proofErr w:type="spellStart"/>
      <w:r w:rsidR="00FE34C0" w:rsidRPr="00FE34C0">
        <w:rPr>
          <w:color w:val="000000" w:themeColor="text1"/>
          <w:sz w:val="24"/>
          <w:szCs w:val="24"/>
        </w:rPr>
        <w:t>ePUAP</w:t>
      </w:r>
      <w:proofErr w:type="spellEnd"/>
      <w:r w:rsidR="00FE34C0" w:rsidRPr="00FE34C0">
        <w:rPr>
          <w:color w:val="000000" w:themeColor="text1"/>
          <w:sz w:val="24"/>
          <w:szCs w:val="24"/>
        </w:rPr>
        <w:t>.</w:t>
      </w:r>
    </w:p>
    <w:p w14:paraId="7ED1F8BC" w14:textId="353A6C94"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Rejestracja – (3 poziom dojrzałości) – w panelu Klienta integracja z </w:t>
      </w:r>
      <w:proofErr w:type="spellStart"/>
      <w:r w:rsidRPr="0000713E">
        <w:rPr>
          <w:color w:val="000000" w:themeColor="text1"/>
          <w:sz w:val="24"/>
          <w:szCs w:val="24"/>
        </w:rPr>
        <w:t>ePUAP</w:t>
      </w:r>
      <w:proofErr w:type="spellEnd"/>
      <w:r w:rsidRPr="0000713E">
        <w:rPr>
          <w:color w:val="000000" w:themeColor="text1"/>
          <w:sz w:val="24"/>
          <w:szCs w:val="24"/>
        </w:rPr>
        <w:t xml:space="preserve"> zostanie przeprowadzona </w:t>
      </w:r>
      <w:r w:rsidR="00FE34C0">
        <w:rPr>
          <w:color w:val="000000" w:themeColor="text1"/>
          <w:sz w:val="24"/>
          <w:szCs w:val="24"/>
        </w:rPr>
        <w:t xml:space="preserve">integracja z Węzłem Krajowym Identyfikacji Elektronicznej </w:t>
      </w:r>
      <w:r w:rsidRPr="0000713E">
        <w:rPr>
          <w:color w:val="000000" w:themeColor="text1"/>
          <w:sz w:val="24"/>
          <w:szCs w:val="24"/>
        </w:rPr>
        <w:t xml:space="preserve">w zakresie logowania i rejestracji do </w:t>
      </w:r>
      <w:proofErr w:type="spellStart"/>
      <w:r w:rsidR="00F90E34" w:rsidRPr="0000713E">
        <w:rPr>
          <w:color w:val="000000" w:themeColor="text1"/>
          <w:sz w:val="24"/>
          <w:szCs w:val="24"/>
        </w:rPr>
        <w:t>eBOK</w:t>
      </w:r>
      <w:proofErr w:type="spellEnd"/>
      <w:r w:rsidRPr="0000713E">
        <w:rPr>
          <w:color w:val="000000" w:themeColor="text1"/>
          <w:sz w:val="24"/>
          <w:szCs w:val="24"/>
        </w:rPr>
        <w:t xml:space="preserve">. System </w:t>
      </w:r>
      <w:r w:rsidR="00FE34C0">
        <w:rPr>
          <w:color w:val="000000" w:themeColor="text1"/>
          <w:sz w:val="24"/>
          <w:szCs w:val="24"/>
        </w:rPr>
        <w:t xml:space="preserve">będzie przewidywał </w:t>
      </w:r>
      <w:r w:rsidRPr="0000713E">
        <w:rPr>
          <w:color w:val="000000" w:themeColor="text1"/>
          <w:sz w:val="24"/>
          <w:szCs w:val="24"/>
        </w:rPr>
        <w:t xml:space="preserve">też możliwość skorzystania z uproszczonego modelu logowania, dla odbiorców, którzy nie posiadają </w:t>
      </w:r>
      <w:r w:rsidR="00FE34C0">
        <w:rPr>
          <w:color w:val="000000" w:themeColor="text1"/>
          <w:sz w:val="24"/>
          <w:szCs w:val="24"/>
        </w:rPr>
        <w:t>np. P</w:t>
      </w:r>
      <w:r w:rsidRPr="0000713E">
        <w:rPr>
          <w:color w:val="000000" w:themeColor="text1"/>
          <w:sz w:val="24"/>
          <w:szCs w:val="24"/>
        </w:rPr>
        <w:t xml:space="preserve">rofilu </w:t>
      </w:r>
      <w:r w:rsidR="00FE34C0">
        <w:rPr>
          <w:color w:val="000000" w:themeColor="text1"/>
          <w:sz w:val="24"/>
          <w:szCs w:val="24"/>
        </w:rPr>
        <w:t>Z</w:t>
      </w:r>
      <w:r w:rsidRPr="0000713E">
        <w:rPr>
          <w:color w:val="000000" w:themeColor="text1"/>
          <w:sz w:val="24"/>
          <w:szCs w:val="24"/>
        </w:rPr>
        <w:t>aufanego.</w:t>
      </w:r>
    </w:p>
    <w:p w14:paraId="015721BA" w14:textId="76AE4713" w:rsidR="00B54EEC" w:rsidRPr="00B54EEC" w:rsidRDefault="00271E2F" w:rsidP="00AA30F1">
      <w:pPr>
        <w:pStyle w:val="Akapitzlist"/>
        <w:numPr>
          <w:ilvl w:val="0"/>
          <w:numId w:val="6"/>
        </w:numPr>
        <w:jc w:val="both"/>
        <w:rPr>
          <w:color w:val="000000" w:themeColor="text1"/>
          <w:sz w:val="24"/>
          <w:szCs w:val="24"/>
        </w:rPr>
      </w:pPr>
      <w:r w:rsidRPr="00B54EEC">
        <w:rPr>
          <w:color w:val="000000" w:themeColor="text1"/>
          <w:sz w:val="24"/>
          <w:szCs w:val="24"/>
        </w:rPr>
        <w:lastRenderedPageBreak/>
        <w:t xml:space="preserve">Aktualizacja danych online (3 poziom dojrzałości) – po zalogowaniu się do konta użytkownik będzie miał możliwość zaktualizować swoje dane </w:t>
      </w:r>
      <w:r w:rsidR="00B54EEC" w:rsidRPr="00B54EEC">
        <w:rPr>
          <w:color w:val="000000" w:themeColor="text1"/>
          <w:sz w:val="24"/>
          <w:szCs w:val="24"/>
        </w:rPr>
        <w:t xml:space="preserve">profilowe i </w:t>
      </w:r>
      <w:r w:rsidRPr="00B54EEC">
        <w:rPr>
          <w:color w:val="000000" w:themeColor="text1"/>
          <w:sz w:val="24"/>
          <w:szCs w:val="24"/>
        </w:rPr>
        <w:t>korespondencyjne</w:t>
      </w:r>
      <w:r w:rsidR="00B54EEC" w:rsidRPr="00B54EEC">
        <w:rPr>
          <w:color w:val="000000" w:themeColor="text1"/>
          <w:sz w:val="24"/>
          <w:szCs w:val="24"/>
        </w:rPr>
        <w:t xml:space="preserve"> przechowywane w ramach portalu </w:t>
      </w:r>
      <w:proofErr w:type="spellStart"/>
      <w:r w:rsidR="00B54EEC" w:rsidRPr="00B54EEC">
        <w:rPr>
          <w:color w:val="000000" w:themeColor="text1"/>
          <w:sz w:val="24"/>
          <w:szCs w:val="24"/>
        </w:rPr>
        <w:t>eBOK</w:t>
      </w:r>
      <w:proofErr w:type="spellEnd"/>
      <w:r w:rsidRPr="00B54EEC">
        <w:rPr>
          <w:color w:val="000000" w:themeColor="text1"/>
          <w:sz w:val="24"/>
          <w:szCs w:val="24"/>
        </w:rPr>
        <w:t xml:space="preserve"> bez ko</w:t>
      </w:r>
      <w:r w:rsidR="00F44363" w:rsidRPr="00B54EEC">
        <w:rPr>
          <w:color w:val="000000" w:themeColor="text1"/>
          <w:sz w:val="24"/>
          <w:szCs w:val="24"/>
        </w:rPr>
        <w:t>niczności odwiedzenia siedziby U</w:t>
      </w:r>
      <w:r w:rsidRPr="00B54EEC">
        <w:rPr>
          <w:color w:val="000000" w:themeColor="text1"/>
          <w:sz w:val="24"/>
          <w:szCs w:val="24"/>
        </w:rPr>
        <w:t>rzędu.</w:t>
      </w:r>
      <w:r w:rsidR="00B54EEC" w:rsidRPr="00B54EEC">
        <w:rPr>
          <w:color w:val="000000" w:themeColor="text1"/>
          <w:sz w:val="24"/>
          <w:szCs w:val="24"/>
        </w:rPr>
        <w:t xml:space="preserve"> E-Usługa aktualizacji danych ma odbywać się za pomocą formularza udostępnionego na platformie </w:t>
      </w:r>
      <w:proofErr w:type="spellStart"/>
      <w:r w:rsidR="00B54EEC" w:rsidRPr="00B54EEC">
        <w:rPr>
          <w:color w:val="000000" w:themeColor="text1"/>
          <w:sz w:val="24"/>
          <w:szCs w:val="24"/>
        </w:rPr>
        <w:t>ePUAP</w:t>
      </w:r>
      <w:proofErr w:type="spellEnd"/>
      <w:r w:rsidR="00B54EEC" w:rsidRPr="00B54EEC">
        <w:rPr>
          <w:color w:val="000000" w:themeColor="text1"/>
          <w:sz w:val="24"/>
          <w:szCs w:val="24"/>
        </w:rPr>
        <w:t xml:space="preserve">, do którego mieszkaniec będzie mógł uzyskać dostęp po uprzednim zalogowaniu się za pomocą konta </w:t>
      </w:r>
      <w:proofErr w:type="spellStart"/>
      <w:r w:rsidR="00B54EEC" w:rsidRPr="00B54EEC">
        <w:rPr>
          <w:color w:val="000000" w:themeColor="text1"/>
          <w:sz w:val="24"/>
          <w:szCs w:val="24"/>
        </w:rPr>
        <w:t>ePUAP</w:t>
      </w:r>
      <w:proofErr w:type="spellEnd"/>
      <w:r w:rsidR="00B54EEC" w:rsidRPr="00B54EEC">
        <w:rPr>
          <w:color w:val="000000" w:themeColor="text1"/>
          <w:sz w:val="24"/>
          <w:szCs w:val="24"/>
        </w:rPr>
        <w:t xml:space="preserve">. Po uzupełnieniu i podpisaniu profilem zaufanym formularza przez mieszkańca ma zostać wygenerowany e-dokument, który zostanie przesłany na skrytkę ESP. </w:t>
      </w:r>
    </w:p>
    <w:p w14:paraId="327FCC0B" w14:textId="16E98AA2"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Wyrażenie lub odwoływanie zgód – (3 poziom dojrzałości) – od chwili założenia konta w </w:t>
      </w:r>
      <w:proofErr w:type="spellStart"/>
      <w:r w:rsidR="00F90E34" w:rsidRPr="0000713E">
        <w:rPr>
          <w:color w:val="000000" w:themeColor="text1"/>
          <w:sz w:val="24"/>
          <w:szCs w:val="24"/>
        </w:rPr>
        <w:t>eBOK</w:t>
      </w:r>
      <w:proofErr w:type="spellEnd"/>
      <w:r w:rsidRPr="0000713E">
        <w:rPr>
          <w:color w:val="000000" w:themeColor="text1"/>
          <w:sz w:val="24"/>
          <w:szCs w:val="24"/>
        </w:rPr>
        <w:t xml:space="preserve"> kontrahent będzie mieć możliwość wyrażania lub odwoływania zgody na przesyłanie </w:t>
      </w:r>
      <w:r w:rsidR="00B54EEC">
        <w:rPr>
          <w:color w:val="000000" w:themeColor="text1"/>
          <w:sz w:val="24"/>
          <w:szCs w:val="24"/>
        </w:rPr>
        <w:t>powiadomień</w:t>
      </w:r>
      <w:r w:rsidR="006964EB" w:rsidRPr="0000713E">
        <w:rPr>
          <w:color w:val="000000" w:themeColor="text1"/>
          <w:sz w:val="24"/>
          <w:szCs w:val="24"/>
        </w:rPr>
        <w:t xml:space="preserve"> oraz komunikatów</w:t>
      </w:r>
      <w:r w:rsidRPr="0000713E">
        <w:rPr>
          <w:color w:val="000000" w:themeColor="text1"/>
          <w:sz w:val="24"/>
          <w:szCs w:val="24"/>
        </w:rPr>
        <w:t xml:space="preserve"> za pomocą swojego konta </w:t>
      </w:r>
      <w:r w:rsidR="00417199" w:rsidRPr="0000713E">
        <w:rPr>
          <w:color w:val="000000" w:themeColor="text1"/>
          <w:sz w:val="24"/>
          <w:szCs w:val="24"/>
        </w:rPr>
        <w:t>online. Pozwo</w:t>
      </w:r>
      <w:r w:rsidRPr="0000713E">
        <w:rPr>
          <w:color w:val="000000" w:themeColor="text1"/>
          <w:sz w:val="24"/>
          <w:szCs w:val="24"/>
        </w:rPr>
        <w:t xml:space="preserve">li to określić zakres i rodzaj komunikacji </w:t>
      </w:r>
      <w:r w:rsidR="00AA1E7D" w:rsidRPr="0000713E">
        <w:rPr>
          <w:color w:val="000000" w:themeColor="text1"/>
          <w:sz w:val="24"/>
          <w:szCs w:val="24"/>
        </w:rPr>
        <w:t>Gminy</w:t>
      </w:r>
      <w:r w:rsidRPr="0000713E">
        <w:rPr>
          <w:color w:val="000000" w:themeColor="text1"/>
          <w:sz w:val="24"/>
          <w:szCs w:val="24"/>
        </w:rPr>
        <w:t xml:space="preserve"> z klientem końcowym za pomocą kilku kliknięć bez konieczności wizyty w biurze czy kontaktu telefonicznego.</w:t>
      </w:r>
    </w:p>
    <w:p w14:paraId="6BC3995C" w14:textId="3B88FACF"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Aktualne dokumenty – (3 poziom dojrzałośc</w:t>
      </w:r>
      <w:r w:rsidR="00EA2C76" w:rsidRPr="0000713E">
        <w:rPr>
          <w:color w:val="000000" w:themeColor="text1"/>
          <w:sz w:val="24"/>
          <w:szCs w:val="24"/>
        </w:rPr>
        <w:t xml:space="preserve">i) – po zalogowaniu się do </w:t>
      </w:r>
      <w:proofErr w:type="spellStart"/>
      <w:r w:rsidR="00547A3A" w:rsidRPr="0000713E">
        <w:rPr>
          <w:color w:val="000000" w:themeColor="text1"/>
          <w:sz w:val="24"/>
          <w:szCs w:val="24"/>
        </w:rPr>
        <w:t>eBOK</w:t>
      </w:r>
      <w:proofErr w:type="spellEnd"/>
      <w:r w:rsidR="00EA2C76" w:rsidRPr="0000713E">
        <w:rPr>
          <w:color w:val="000000" w:themeColor="text1"/>
          <w:sz w:val="24"/>
          <w:szCs w:val="24"/>
        </w:rPr>
        <w:t>,</w:t>
      </w:r>
      <w:r w:rsidRPr="0000713E">
        <w:rPr>
          <w:color w:val="000000" w:themeColor="text1"/>
          <w:sz w:val="24"/>
          <w:szCs w:val="24"/>
        </w:rPr>
        <w:t xml:space="preserve"> Klient </w:t>
      </w:r>
      <w:r w:rsidR="00B54EEC">
        <w:rPr>
          <w:color w:val="000000" w:themeColor="text1"/>
          <w:sz w:val="24"/>
          <w:szCs w:val="24"/>
        </w:rPr>
        <w:t>uzyska</w:t>
      </w:r>
      <w:r w:rsidRPr="0000713E">
        <w:rPr>
          <w:color w:val="000000" w:themeColor="text1"/>
          <w:sz w:val="24"/>
          <w:szCs w:val="24"/>
        </w:rPr>
        <w:t xml:space="preserve"> dostęp do zawartych z urzędem umów na świadczenie usług dostawy wody i/lub odbioru ścieków wraz z ich załącznikami oraz inn</w:t>
      </w:r>
      <w:r w:rsidR="00B54EEC">
        <w:rPr>
          <w:color w:val="000000" w:themeColor="text1"/>
          <w:sz w:val="24"/>
          <w:szCs w:val="24"/>
        </w:rPr>
        <w:t>e</w:t>
      </w:r>
      <w:r w:rsidRPr="0000713E">
        <w:rPr>
          <w:color w:val="000000" w:themeColor="text1"/>
          <w:sz w:val="24"/>
          <w:szCs w:val="24"/>
        </w:rPr>
        <w:t xml:space="preserve"> dokument</w:t>
      </w:r>
      <w:r w:rsidR="00B54EEC">
        <w:rPr>
          <w:color w:val="000000" w:themeColor="text1"/>
          <w:sz w:val="24"/>
          <w:szCs w:val="24"/>
        </w:rPr>
        <w:t xml:space="preserve">y wodno-kanalizacyjne, takie jak: wniosek o warunki techniczne, wniosek o zawarcie umowy i wniosek o wprowadzenie zmiany w umowie. </w:t>
      </w:r>
    </w:p>
    <w:p w14:paraId="6A096A47" w14:textId="20C4D119" w:rsidR="003370AB" w:rsidRPr="00955966" w:rsidRDefault="003370AB" w:rsidP="00955966">
      <w:pPr>
        <w:pStyle w:val="Akapitzlist"/>
        <w:numPr>
          <w:ilvl w:val="0"/>
          <w:numId w:val="6"/>
        </w:numPr>
        <w:spacing w:after="0" w:line="276" w:lineRule="auto"/>
        <w:jc w:val="both"/>
        <w:rPr>
          <w:color w:val="000000" w:themeColor="text1"/>
          <w:sz w:val="24"/>
          <w:szCs w:val="24"/>
        </w:rPr>
      </w:pPr>
      <w:r w:rsidRPr="00955966">
        <w:rPr>
          <w:rFonts w:eastAsia="Calibri"/>
          <w:color w:val="000000" w:themeColor="text1"/>
          <w:sz w:val="24"/>
          <w:szCs w:val="24"/>
        </w:rPr>
        <w:t>Wprowadzenie stanu podlicznika – (4 poziom dojrzałości) – po zalogowaniu się do konta użytkownik będzie miał możliwość wprowadzić stan swojego podlicznika, który pozwoli na odliczenie wody bezpowrotnie zużytej od ilości ścieków, które wyliczane są na podstawie zużycia wody. Na podstawie tak wprowadzonego odczytu podlicznika oraz danych ze zdalnego odczytu, dane będą przekazane do systemu fakturującego, w którym zostanie wygenerowana faktura za sprzedaż wody i odprowadzenie ścieków, następnie faktura zostanie przekazana na konto systemu e-usług odbiorcy.</w:t>
      </w:r>
    </w:p>
    <w:p w14:paraId="180D3F95" w14:textId="79039FAE" w:rsidR="00271E2F" w:rsidRPr="0000713E" w:rsidRDefault="003370AB" w:rsidP="003370AB">
      <w:pPr>
        <w:pStyle w:val="Akapitzlist"/>
        <w:numPr>
          <w:ilvl w:val="0"/>
          <w:numId w:val="6"/>
        </w:numPr>
        <w:spacing w:after="0" w:line="276" w:lineRule="auto"/>
        <w:jc w:val="both"/>
        <w:rPr>
          <w:color w:val="000000" w:themeColor="text1"/>
          <w:sz w:val="24"/>
          <w:szCs w:val="24"/>
        </w:rPr>
      </w:pPr>
      <w:r w:rsidRPr="003370AB">
        <w:t xml:space="preserve"> </w:t>
      </w:r>
      <w:r w:rsidRPr="003370AB">
        <w:rPr>
          <w:color w:val="000000" w:themeColor="text1"/>
          <w:sz w:val="24"/>
          <w:szCs w:val="24"/>
        </w:rPr>
        <w:t xml:space="preserve">E-Faktura, e-wezwanie do zapłaty, e-nota odsetkowa – (3 poziom dojrzałości) – po zalogowaniu Odbiorca będzie mieć dostęp do dokumentów wystawionych zgodnie z zużyciem wody oraz jego należnościami  w wersji elektronicznej. Na podstawie wygenerowanej faktury w systemie rozliczeniowym, system będzie przetwarzał dane </w:t>
      </w:r>
      <w:r w:rsidR="00ED0F78">
        <w:rPr>
          <w:color w:val="000000" w:themeColor="text1"/>
          <w:sz w:val="24"/>
          <w:szCs w:val="24"/>
        </w:rPr>
        <w:t>udostępniając</w:t>
      </w:r>
      <w:r w:rsidRPr="003370AB">
        <w:rPr>
          <w:color w:val="000000" w:themeColor="text1"/>
          <w:sz w:val="24"/>
          <w:szCs w:val="24"/>
        </w:rPr>
        <w:t xml:space="preserve"> klientowi fakturę w formie elektronicznej. Analiza stanu należności i płatności dokonanych przez klienta dokonana przez system rozliczeniowy wygeneruje w razie potrzeby i </w:t>
      </w:r>
      <w:r w:rsidR="00ED0F78">
        <w:rPr>
          <w:color w:val="000000" w:themeColor="text1"/>
          <w:sz w:val="24"/>
          <w:szCs w:val="24"/>
        </w:rPr>
        <w:t>udostępni</w:t>
      </w:r>
      <w:r w:rsidRPr="003370AB">
        <w:rPr>
          <w:color w:val="000000" w:themeColor="text1"/>
          <w:sz w:val="24"/>
          <w:szCs w:val="24"/>
        </w:rPr>
        <w:t xml:space="preserve"> na konto klienta w </w:t>
      </w:r>
      <w:proofErr w:type="spellStart"/>
      <w:r w:rsidRPr="003370AB">
        <w:rPr>
          <w:color w:val="000000" w:themeColor="text1"/>
          <w:sz w:val="24"/>
          <w:szCs w:val="24"/>
        </w:rPr>
        <w:t>eBOK</w:t>
      </w:r>
      <w:proofErr w:type="spellEnd"/>
      <w:r w:rsidRPr="003370AB">
        <w:rPr>
          <w:color w:val="000000" w:themeColor="text1"/>
          <w:sz w:val="24"/>
          <w:szCs w:val="24"/>
        </w:rPr>
        <w:t xml:space="preserve"> wezwanie do zapłaty. Dodatkowo system rozliczeniowy przeanalizuje stan należności i płatności dokonanych oraz płatności przeterminowanych generując w razie potrzeby i </w:t>
      </w:r>
      <w:r w:rsidR="00ED0F78">
        <w:rPr>
          <w:color w:val="000000" w:themeColor="text1"/>
          <w:sz w:val="24"/>
          <w:szCs w:val="24"/>
        </w:rPr>
        <w:t>udostępnia</w:t>
      </w:r>
      <w:r w:rsidRPr="003370AB">
        <w:rPr>
          <w:color w:val="000000" w:themeColor="text1"/>
          <w:sz w:val="24"/>
          <w:szCs w:val="24"/>
        </w:rPr>
        <w:t xml:space="preserve">jąc na konto klienta w </w:t>
      </w:r>
      <w:proofErr w:type="spellStart"/>
      <w:r w:rsidRPr="003370AB">
        <w:rPr>
          <w:color w:val="000000" w:themeColor="text1"/>
          <w:sz w:val="24"/>
          <w:szCs w:val="24"/>
        </w:rPr>
        <w:t>eBOK</w:t>
      </w:r>
      <w:proofErr w:type="spellEnd"/>
      <w:r w:rsidRPr="003370AB">
        <w:rPr>
          <w:color w:val="000000" w:themeColor="text1"/>
          <w:sz w:val="24"/>
          <w:szCs w:val="24"/>
        </w:rPr>
        <w:t xml:space="preserve"> notę odsetkową.</w:t>
      </w:r>
    </w:p>
    <w:p w14:paraId="4F4CFFF5"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Dane historyczne oraz bieżący stan rozliczeń – (3 poziom dojrzałości) – po zalogowaniu Klient ma możliwość posiadania stałego dostępu do informacji o aktualnym saldzie, co pozwala zauważyć istniejąca nadpłatę lub konieczność uregulowania płatności za zaległe faktury za wodę. Zakładka ta pozwala także na analizę otrzymanych faktur i dokonanych wpłat. Podgląd historii wystawionych dokumentów (faktur, not, wezwań) - umożliwia pozyskanie informacji o wysokości rachunków, czasie ich wystawienia i </w:t>
      </w:r>
      <w:r w:rsidRPr="0000713E">
        <w:rPr>
          <w:color w:val="000000" w:themeColor="text1"/>
          <w:sz w:val="24"/>
          <w:szCs w:val="24"/>
        </w:rPr>
        <w:lastRenderedPageBreak/>
        <w:t>opłacenia. Są to aktualne dane, znajdujące się w bazie danych systemu rozliczeniowego. Podgląd historii dokonanych wpłat – stanowi dowód opłacenia faktur, odzwierciedla tendencję dotyczącą wysokości środków przeznaczanych na daną usługę.</w:t>
      </w:r>
    </w:p>
    <w:p w14:paraId="5804491F" w14:textId="172A68F2"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Informacja o danych odczytowych – (3 poziom dojrzałości) – po zalogowaniu się Odbiorca ma możliwość </w:t>
      </w:r>
      <w:r w:rsidR="00ED0F78">
        <w:rPr>
          <w:color w:val="000000" w:themeColor="text1"/>
          <w:sz w:val="24"/>
          <w:szCs w:val="24"/>
        </w:rPr>
        <w:t>przeglądu</w:t>
      </w:r>
      <w:r w:rsidR="00ED0F78" w:rsidRPr="0000713E">
        <w:rPr>
          <w:color w:val="000000" w:themeColor="text1"/>
          <w:sz w:val="24"/>
          <w:szCs w:val="24"/>
        </w:rPr>
        <w:t xml:space="preserve"> </w:t>
      </w:r>
      <w:r w:rsidRPr="0000713E">
        <w:rPr>
          <w:color w:val="000000" w:themeColor="text1"/>
          <w:sz w:val="24"/>
          <w:szCs w:val="24"/>
        </w:rPr>
        <w:t>danych odczytowych pochodzących z zestawu komunikacyjno-pomiarowego. Otrzymuje informacje o stanie wodomierza, dacie dokonania odczytu oraz alarmach, które pokazały się w czasie odczytu.</w:t>
      </w:r>
    </w:p>
    <w:p w14:paraId="3776126A" w14:textId="7D13B287" w:rsidR="00271E2F" w:rsidRPr="00D8536E" w:rsidRDefault="00271E2F" w:rsidP="00D8536E">
      <w:pPr>
        <w:pStyle w:val="Akapitzlist"/>
        <w:numPr>
          <w:ilvl w:val="0"/>
          <w:numId w:val="6"/>
        </w:numPr>
        <w:jc w:val="both"/>
        <w:rPr>
          <w:color w:val="000000" w:themeColor="text1"/>
          <w:sz w:val="24"/>
          <w:szCs w:val="24"/>
        </w:rPr>
      </w:pPr>
      <w:r w:rsidRPr="00ED0F78">
        <w:rPr>
          <w:color w:val="000000" w:themeColor="text1"/>
          <w:sz w:val="24"/>
          <w:szCs w:val="24"/>
        </w:rPr>
        <w:t>Indywidualne rachunki bankowe – (3 poziom dojrzałości) - System będzie wspierał obsługę indywidulanych rachunków bankowych</w:t>
      </w:r>
      <w:r w:rsidR="00DF4D67" w:rsidRPr="00ED0F78">
        <w:rPr>
          <w:color w:val="000000" w:themeColor="text1"/>
          <w:sz w:val="24"/>
          <w:szCs w:val="24"/>
        </w:rPr>
        <w:t xml:space="preserve"> (subkont)</w:t>
      </w:r>
      <w:r w:rsidR="00ED0F78" w:rsidRPr="00ED0F78">
        <w:rPr>
          <w:color w:val="000000" w:themeColor="text1"/>
          <w:sz w:val="24"/>
          <w:szCs w:val="24"/>
        </w:rPr>
        <w:t xml:space="preserve"> zarządzanych przez system rozliczeniowy, w którym k</w:t>
      </w:r>
      <w:r w:rsidRPr="00ED0F78">
        <w:rPr>
          <w:color w:val="000000" w:themeColor="text1"/>
          <w:sz w:val="24"/>
          <w:szCs w:val="24"/>
        </w:rPr>
        <w:t xml:space="preserve">ażdemu kontrahentowi automatycznie przydzielony będzie indywidualny rachunek bankowy, z którego system automatycznie zaksięguje wpłaty z  uwzględnieniem generowania automatycznego not odsetkowych. </w:t>
      </w:r>
      <w:r w:rsidR="00ED0F78" w:rsidRPr="00ED0F78">
        <w:rPr>
          <w:color w:val="000000" w:themeColor="text1"/>
          <w:sz w:val="24"/>
          <w:szCs w:val="24"/>
        </w:rPr>
        <w:t>Obsługa indywidualnych rachunków bankowych będzie wykonana w większości po stronie Systemu Dziedzinowego.</w:t>
      </w:r>
    </w:p>
    <w:p w14:paraId="47AD326A" w14:textId="31B2EF7F"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Płatność za e</w:t>
      </w:r>
      <w:r w:rsidR="00C43506" w:rsidRPr="0000713E">
        <w:rPr>
          <w:color w:val="000000" w:themeColor="text1"/>
          <w:sz w:val="24"/>
          <w:szCs w:val="24"/>
        </w:rPr>
        <w:t>-</w:t>
      </w:r>
      <w:r w:rsidRPr="0000713E">
        <w:rPr>
          <w:color w:val="000000" w:themeColor="text1"/>
          <w:sz w:val="24"/>
          <w:szCs w:val="24"/>
        </w:rPr>
        <w:t>Fa</w:t>
      </w:r>
      <w:r w:rsidR="00C43506" w:rsidRPr="0000713E">
        <w:rPr>
          <w:color w:val="000000" w:themeColor="text1"/>
          <w:sz w:val="24"/>
          <w:szCs w:val="24"/>
        </w:rPr>
        <w:t>k</w:t>
      </w:r>
      <w:r w:rsidRPr="0000713E">
        <w:rPr>
          <w:color w:val="000000" w:themeColor="text1"/>
          <w:sz w:val="24"/>
          <w:szCs w:val="24"/>
        </w:rPr>
        <w:t xml:space="preserve">turę online – (4 stopień dojrzałości) – po zalogowaniu się </w:t>
      </w:r>
      <w:r w:rsidR="000B7F91">
        <w:rPr>
          <w:color w:val="000000" w:themeColor="text1"/>
          <w:sz w:val="24"/>
          <w:szCs w:val="24"/>
        </w:rPr>
        <w:t xml:space="preserve">do </w:t>
      </w:r>
      <w:proofErr w:type="spellStart"/>
      <w:r w:rsidR="000B7F91">
        <w:rPr>
          <w:color w:val="000000" w:themeColor="text1"/>
          <w:sz w:val="24"/>
          <w:szCs w:val="24"/>
        </w:rPr>
        <w:t>eBOK</w:t>
      </w:r>
      <w:proofErr w:type="spellEnd"/>
      <w:r w:rsidR="000B7F91">
        <w:rPr>
          <w:color w:val="000000" w:themeColor="text1"/>
          <w:sz w:val="24"/>
          <w:szCs w:val="24"/>
        </w:rPr>
        <w:t xml:space="preserve"> </w:t>
      </w:r>
      <w:r w:rsidRPr="0000713E">
        <w:rPr>
          <w:color w:val="000000" w:themeColor="text1"/>
          <w:sz w:val="24"/>
          <w:szCs w:val="24"/>
        </w:rPr>
        <w:t xml:space="preserve">Kontrahent będzie miał możliwość dokonania płatności </w:t>
      </w:r>
      <w:r w:rsidR="000B7F91">
        <w:rPr>
          <w:color w:val="000000" w:themeColor="text1"/>
          <w:sz w:val="24"/>
          <w:szCs w:val="24"/>
        </w:rPr>
        <w:t>online</w:t>
      </w:r>
      <w:r w:rsidRPr="0000713E">
        <w:rPr>
          <w:color w:val="000000" w:themeColor="text1"/>
          <w:sz w:val="24"/>
          <w:szCs w:val="24"/>
        </w:rPr>
        <w:t xml:space="preserve">. Zapłata </w:t>
      </w:r>
      <w:r w:rsidR="000B7F91">
        <w:rPr>
          <w:color w:val="000000" w:themeColor="text1"/>
          <w:sz w:val="24"/>
          <w:szCs w:val="24"/>
        </w:rPr>
        <w:t xml:space="preserve">za </w:t>
      </w:r>
      <w:r w:rsidRPr="0000713E">
        <w:rPr>
          <w:color w:val="000000" w:themeColor="text1"/>
          <w:sz w:val="24"/>
          <w:szCs w:val="24"/>
        </w:rPr>
        <w:t>należnoś</w:t>
      </w:r>
      <w:r w:rsidR="000B7F91">
        <w:rPr>
          <w:color w:val="000000" w:themeColor="text1"/>
          <w:sz w:val="24"/>
          <w:szCs w:val="24"/>
        </w:rPr>
        <w:t xml:space="preserve">ć będzie możliwa dzięki integracji platformy z operatorem płatności (umowę na e-płatności z operatorem zawrze Zamawiający) </w:t>
      </w:r>
      <w:r w:rsidRPr="0000713E">
        <w:rPr>
          <w:color w:val="000000" w:themeColor="text1"/>
          <w:sz w:val="24"/>
          <w:szCs w:val="24"/>
        </w:rPr>
        <w:t>.</w:t>
      </w:r>
      <w:r w:rsidR="00B37571" w:rsidRPr="0000713E">
        <w:rPr>
          <w:color w:val="000000" w:themeColor="text1"/>
          <w:sz w:val="24"/>
          <w:szCs w:val="24"/>
        </w:rPr>
        <w:t xml:space="preserve"> Operator płatności musi umożliwiać generowanie EPO, usługi płatności muszą być bez kosztowe dla Urzędu, całą komunikacja w zakresie płatności musi odbywać się za pomocą szyfrowanego kanału komunikacji (SSL).</w:t>
      </w:r>
    </w:p>
    <w:p w14:paraId="5A73F867" w14:textId="0AA73332" w:rsidR="00FC33E7" w:rsidRPr="0000713E" w:rsidRDefault="00271E2F" w:rsidP="000B7F91">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Składanie wniosków o przyłączenie – (4 stopień dojrzałości) – po zalogowaniu </w:t>
      </w:r>
      <w:r w:rsidR="005E7BAE" w:rsidRPr="0000713E">
        <w:rPr>
          <w:color w:val="000000" w:themeColor="text1"/>
          <w:sz w:val="24"/>
          <w:szCs w:val="24"/>
        </w:rPr>
        <w:t xml:space="preserve">do </w:t>
      </w:r>
      <w:proofErr w:type="spellStart"/>
      <w:r w:rsidR="00547A3A" w:rsidRPr="0000713E">
        <w:rPr>
          <w:color w:val="000000" w:themeColor="text1"/>
          <w:sz w:val="24"/>
          <w:szCs w:val="24"/>
        </w:rPr>
        <w:t>eBOK</w:t>
      </w:r>
      <w:proofErr w:type="spellEnd"/>
      <w:r w:rsidR="005E7BAE" w:rsidRPr="0000713E">
        <w:rPr>
          <w:color w:val="000000" w:themeColor="text1"/>
          <w:sz w:val="24"/>
          <w:szCs w:val="24"/>
        </w:rPr>
        <w:t>, system</w:t>
      </w:r>
      <w:r w:rsidRPr="0000713E">
        <w:rPr>
          <w:color w:val="000000" w:themeColor="text1"/>
          <w:sz w:val="24"/>
          <w:szCs w:val="24"/>
        </w:rPr>
        <w:t xml:space="preserve"> umożliwi użytkownikom składanie wniosków o przyłączenie online. </w:t>
      </w:r>
      <w:r w:rsidR="000B7F91" w:rsidRPr="000B7F91">
        <w:rPr>
          <w:color w:val="000000" w:themeColor="text1"/>
          <w:sz w:val="24"/>
          <w:szCs w:val="24"/>
        </w:rPr>
        <w:t xml:space="preserve">Formularz wniosku zostanie udostępniony na platformie </w:t>
      </w:r>
      <w:proofErr w:type="spellStart"/>
      <w:r w:rsidR="000B7F91" w:rsidRPr="000B7F91">
        <w:rPr>
          <w:color w:val="000000" w:themeColor="text1"/>
          <w:sz w:val="24"/>
          <w:szCs w:val="24"/>
        </w:rPr>
        <w:t>ePUAP</w:t>
      </w:r>
      <w:proofErr w:type="spellEnd"/>
      <w:r w:rsidR="000B7F91" w:rsidRPr="000B7F91">
        <w:rPr>
          <w:color w:val="000000" w:themeColor="text1"/>
          <w:sz w:val="24"/>
          <w:szCs w:val="24"/>
        </w:rPr>
        <w:t xml:space="preserve">. </w:t>
      </w:r>
      <w:r w:rsidRPr="0000713E">
        <w:rPr>
          <w:color w:val="000000" w:themeColor="text1"/>
          <w:sz w:val="24"/>
          <w:szCs w:val="24"/>
        </w:rPr>
        <w:t xml:space="preserve">Użytkownik będzie miał możliwość podpisania </w:t>
      </w:r>
      <w:r w:rsidR="000B7F91">
        <w:rPr>
          <w:color w:val="000000" w:themeColor="text1"/>
          <w:sz w:val="24"/>
          <w:szCs w:val="24"/>
        </w:rPr>
        <w:t>składanego wniosku P</w:t>
      </w:r>
      <w:r w:rsidRPr="0000713E">
        <w:rPr>
          <w:color w:val="000000" w:themeColor="text1"/>
          <w:sz w:val="24"/>
          <w:szCs w:val="24"/>
        </w:rPr>
        <w:t xml:space="preserve">rofilem </w:t>
      </w:r>
      <w:r w:rsidR="000B7F91">
        <w:rPr>
          <w:color w:val="000000" w:themeColor="text1"/>
          <w:sz w:val="24"/>
          <w:szCs w:val="24"/>
        </w:rPr>
        <w:t>Z</w:t>
      </w:r>
      <w:r w:rsidRPr="0000713E">
        <w:rPr>
          <w:color w:val="000000" w:themeColor="text1"/>
          <w:sz w:val="24"/>
          <w:szCs w:val="24"/>
        </w:rPr>
        <w:t>aufanym.</w:t>
      </w:r>
    </w:p>
    <w:p w14:paraId="2E0D76D6" w14:textId="7629572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E-wysyłka zgłoszeń – (3 poziom dojrzałości) – po zalogowaniu Klient będzie miał możliwość wyboru tematyki zgłoszenia oraz wprowadzenia informacji w zakresie nieprawidłowości dostarczania usług (dostarczenie wody, odprowadzania ścieków). Zgłoszenia klasyfikowane mogą być jako awarie lub planowana obsługa techniczna klienta.</w:t>
      </w:r>
      <w:r w:rsidR="00BA54C5">
        <w:rPr>
          <w:color w:val="000000" w:themeColor="text1"/>
          <w:sz w:val="24"/>
          <w:szCs w:val="24"/>
        </w:rPr>
        <w:t xml:space="preserve"> Formularz zgłoszeniowy zostanie udostępniony z wykorzystaniem funkcji platformy </w:t>
      </w:r>
      <w:proofErr w:type="spellStart"/>
      <w:r w:rsidR="00BA54C5">
        <w:rPr>
          <w:color w:val="000000" w:themeColor="text1"/>
          <w:sz w:val="24"/>
          <w:szCs w:val="24"/>
        </w:rPr>
        <w:t>ePUAP</w:t>
      </w:r>
      <w:proofErr w:type="spellEnd"/>
      <w:r w:rsidR="00BA54C5">
        <w:rPr>
          <w:color w:val="000000" w:themeColor="text1"/>
          <w:sz w:val="24"/>
          <w:szCs w:val="24"/>
        </w:rPr>
        <w:t>.</w:t>
      </w:r>
    </w:p>
    <w:p w14:paraId="5594CD67" w14:textId="3EB36F05"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E-Zamawianie usług – (3 poziom dojrzałości) –</w:t>
      </w:r>
      <w:r w:rsidR="00CD372B" w:rsidRPr="0000713E">
        <w:rPr>
          <w:color w:val="000000" w:themeColor="text1"/>
          <w:sz w:val="24"/>
          <w:szCs w:val="24"/>
        </w:rPr>
        <w:t xml:space="preserve"> </w:t>
      </w:r>
      <w:r w:rsidRPr="0000713E">
        <w:rPr>
          <w:color w:val="000000" w:themeColor="text1"/>
          <w:sz w:val="24"/>
          <w:szCs w:val="24"/>
        </w:rPr>
        <w:t xml:space="preserve">po zalogowaniu do </w:t>
      </w:r>
      <w:proofErr w:type="spellStart"/>
      <w:r w:rsidR="00547A3A" w:rsidRPr="0000713E">
        <w:rPr>
          <w:color w:val="000000" w:themeColor="text1"/>
          <w:sz w:val="24"/>
          <w:szCs w:val="24"/>
        </w:rPr>
        <w:t>eBOK</w:t>
      </w:r>
      <w:proofErr w:type="spellEnd"/>
      <w:r w:rsidR="001723F1" w:rsidRPr="0000713E">
        <w:rPr>
          <w:color w:val="000000" w:themeColor="text1"/>
          <w:sz w:val="24"/>
          <w:szCs w:val="24"/>
        </w:rPr>
        <w:t xml:space="preserve"> Klient </w:t>
      </w:r>
      <w:r w:rsidRPr="0000713E">
        <w:rPr>
          <w:color w:val="000000" w:themeColor="text1"/>
          <w:sz w:val="24"/>
          <w:szCs w:val="24"/>
        </w:rPr>
        <w:t>ma możliwość zamówić przyjazd beczki do wywozu nieczystości płynnych, wymianę wodomierza.</w:t>
      </w:r>
      <w:r w:rsidR="00BA54C5">
        <w:rPr>
          <w:color w:val="000000" w:themeColor="text1"/>
          <w:sz w:val="24"/>
          <w:szCs w:val="24"/>
        </w:rPr>
        <w:t xml:space="preserve"> Formularz zgłoszeniowy zostanie udostępniony z wykorzystaniem funkcji platformy </w:t>
      </w:r>
      <w:proofErr w:type="spellStart"/>
      <w:r w:rsidR="00BA54C5">
        <w:rPr>
          <w:color w:val="000000" w:themeColor="text1"/>
          <w:sz w:val="24"/>
          <w:szCs w:val="24"/>
        </w:rPr>
        <w:t>ePUAP</w:t>
      </w:r>
      <w:proofErr w:type="spellEnd"/>
      <w:r w:rsidR="00BA54C5">
        <w:rPr>
          <w:color w:val="000000" w:themeColor="text1"/>
          <w:sz w:val="24"/>
          <w:szCs w:val="24"/>
        </w:rPr>
        <w:t>.</w:t>
      </w:r>
    </w:p>
    <w:p w14:paraId="4898C434" w14:textId="79BD531A" w:rsidR="00271E2F" w:rsidRPr="0000713E" w:rsidRDefault="00271E2F" w:rsidP="00BA54C5">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Zgłaszanie awarii sieci wod</w:t>
      </w:r>
      <w:r w:rsidR="00CD372B" w:rsidRPr="0000713E">
        <w:rPr>
          <w:color w:val="000000" w:themeColor="text1"/>
          <w:sz w:val="24"/>
          <w:szCs w:val="24"/>
        </w:rPr>
        <w:t>no</w:t>
      </w:r>
      <w:r w:rsidRPr="0000713E">
        <w:rPr>
          <w:color w:val="000000" w:themeColor="text1"/>
          <w:sz w:val="24"/>
          <w:szCs w:val="24"/>
        </w:rPr>
        <w:t>-kan</w:t>
      </w:r>
      <w:r w:rsidR="00CD372B" w:rsidRPr="0000713E">
        <w:rPr>
          <w:color w:val="000000" w:themeColor="text1"/>
          <w:sz w:val="24"/>
          <w:szCs w:val="24"/>
        </w:rPr>
        <w:t>alizacyjnej</w:t>
      </w:r>
      <w:r w:rsidRPr="0000713E">
        <w:rPr>
          <w:color w:val="000000" w:themeColor="text1"/>
          <w:sz w:val="24"/>
          <w:szCs w:val="24"/>
        </w:rPr>
        <w:t xml:space="preserve"> – (3 poziom dojrzałości) – k</w:t>
      </w:r>
      <w:r w:rsidR="00F44363" w:rsidRPr="0000713E">
        <w:rPr>
          <w:color w:val="000000" w:themeColor="text1"/>
          <w:sz w:val="24"/>
          <w:szCs w:val="24"/>
        </w:rPr>
        <w:t>lient widząc awarię na terenie G</w:t>
      </w:r>
      <w:r w:rsidRPr="0000713E">
        <w:rPr>
          <w:color w:val="000000" w:themeColor="text1"/>
          <w:sz w:val="24"/>
          <w:szCs w:val="24"/>
        </w:rPr>
        <w:t xml:space="preserve">miny poprzez </w:t>
      </w:r>
      <w:r w:rsidR="001723F1" w:rsidRPr="0000713E">
        <w:rPr>
          <w:color w:val="000000" w:themeColor="text1"/>
          <w:sz w:val="24"/>
          <w:szCs w:val="24"/>
        </w:rPr>
        <w:t xml:space="preserve">Portal </w:t>
      </w:r>
      <w:proofErr w:type="spellStart"/>
      <w:r w:rsidR="00F90E34" w:rsidRPr="0000713E">
        <w:rPr>
          <w:color w:val="000000" w:themeColor="text1"/>
          <w:sz w:val="24"/>
          <w:szCs w:val="24"/>
        </w:rPr>
        <w:t>eBOK</w:t>
      </w:r>
      <w:proofErr w:type="spellEnd"/>
      <w:r w:rsidRPr="0000713E">
        <w:rPr>
          <w:color w:val="000000" w:themeColor="text1"/>
          <w:sz w:val="24"/>
          <w:szCs w:val="24"/>
        </w:rPr>
        <w:t xml:space="preserve"> e-usług będzie miał możliwość jej zgłoszenia, bez oczekiwania na połączenie telefoniczne. </w:t>
      </w:r>
      <w:r w:rsidR="00BA54C5" w:rsidRPr="00BA54C5">
        <w:rPr>
          <w:color w:val="000000" w:themeColor="text1"/>
          <w:sz w:val="24"/>
          <w:szCs w:val="24"/>
        </w:rPr>
        <w:t xml:space="preserve">Formularz zgłoszeniowy zostanie udostępniony z wykorzystaniem funkcji platformy </w:t>
      </w:r>
      <w:proofErr w:type="spellStart"/>
      <w:r w:rsidR="00BA54C5" w:rsidRPr="00BA54C5">
        <w:rPr>
          <w:color w:val="000000" w:themeColor="text1"/>
          <w:sz w:val="24"/>
          <w:szCs w:val="24"/>
        </w:rPr>
        <w:t>ePUAP</w:t>
      </w:r>
      <w:proofErr w:type="spellEnd"/>
      <w:r w:rsidR="00BA54C5" w:rsidRPr="00BA54C5">
        <w:rPr>
          <w:color w:val="000000" w:themeColor="text1"/>
          <w:sz w:val="24"/>
          <w:szCs w:val="24"/>
        </w:rPr>
        <w:t>.</w:t>
      </w:r>
    </w:p>
    <w:p w14:paraId="27ABEC4A"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lastRenderedPageBreak/>
        <w:t>Powiadomienia o wystawieniu dokumentu – (5 poziom dojrzałości) – odbiorca, który wyrazi na to zgodę może otrzymywać powiadomienia o wystawionych na jego koncie dokument</w:t>
      </w:r>
      <w:r w:rsidR="00CD372B" w:rsidRPr="0000713E">
        <w:rPr>
          <w:color w:val="000000" w:themeColor="text1"/>
          <w:sz w:val="24"/>
          <w:szCs w:val="24"/>
        </w:rPr>
        <w:t>ach</w:t>
      </w:r>
      <w:r w:rsidRPr="0000713E">
        <w:rPr>
          <w:color w:val="000000" w:themeColor="text1"/>
          <w:sz w:val="24"/>
          <w:szCs w:val="24"/>
        </w:rPr>
        <w:t xml:space="preserve"> finansowo-rozliczeniowych. </w:t>
      </w:r>
    </w:p>
    <w:p w14:paraId="09948DDB" w14:textId="4B63BFFB"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Powiadomienia </w:t>
      </w:r>
      <w:r w:rsidR="00BA54C5">
        <w:rPr>
          <w:color w:val="000000" w:themeColor="text1"/>
          <w:sz w:val="24"/>
          <w:szCs w:val="24"/>
        </w:rPr>
        <w:t xml:space="preserve">elektroniczne o czynnościach związanych z zarządzaniem kontem </w:t>
      </w:r>
      <w:r w:rsidRPr="0000713E">
        <w:rPr>
          <w:color w:val="000000" w:themeColor="text1"/>
          <w:sz w:val="24"/>
          <w:szCs w:val="24"/>
        </w:rPr>
        <w:t xml:space="preserve"> (5 poziom dojrzałości) – odbiorca, który wyrazi na to zgodę może otrzymywać powiadomienia o czynnościach związanych z zarządzaniem kontem (zbliżający się termin płatności, przekroczony termin płatności etc.)</w:t>
      </w:r>
      <w:r w:rsidR="00CD372B" w:rsidRPr="0000713E">
        <w:rPr>
          <w:color w:val="000000" w:themeColor="text1"/>
          <w:sz w:val="24"/>
          <w:szCs w:val="24"/>
        </w:rPr>
        <w:t>.</w:t>
      </w:r>
    </w:p>
    <w:p w14:paraId="2312BC2A"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Powiadomienia o prowadzonych odczytach, wywozach i innych usługach komunalnych – (5 poziom dojrzałości) – odbiorca, który wyrazi na to zgodę może otrzymywać powiadomienia o terminie prowadzenia odczytów zestawów komunikacyjno-pomiarowych, terminie wywozu nieczystości płynnych, itp. usług.</w:t>
      </w:r>
    </w:p>
    <w:p w14:paraId="20C9542D"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Powiadomienia ostrzegawcze – (5 poziom dojrzałości) – odbiorca, który wyrazi na to zgodę może otrzymywać powiadomienia o zagrożeniach wynikających ze skażenia wody, awariach, planowanych </w:t>
      </w:r>
      <w:r w:rsidR="008030EB" w:rsidRPr="0000713E">
        <w:rPr>
          <w:color w:val="000000" w:themeColor="text1"/>
          <w:sz w:val="24"/>
          <w:szCs w:val="24"/>
        </w:rPr>
        <w:t xml:space="preserve">przerwach w dostawie </w:t>
      </w:r>
      <w:r w:rsidRPr="0000713E">
        <w:rPr>
          <w:color w:val="000000" w:themeColor="text1"/>
          <w:sz w:val="24"/>
          <w:szCs w:val="24"/>
        </w:rPr>
        <w:t>wody.</w:t>
      </w:r>
    </w:p>
    <w:p w14:paraId="66AF0FAC" w14:textId="77777777" w:rsidR="00985E91" w:rsidRPr="0000713E" w:rsidRDefault="003715A5"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Elektroniczna Obsługa</w:t>
      </w:r>
      <w:r w:rsidR="006C75F2" w:rsidRPr="0000713E">
        <w:rPr>
          <w:color w:val="000000" w:themeColor="text1"/>
          <w:sz w:val="24"/>
          <w:szCs w:val="24"/>
        </w:rPr>
        <w:t xml:space="preserve"> Rady</w:t>
      </w:r>
      <w:r w:rsidR="00756535" w:rsidRPr="0000713E">
        <w:rPr>
          <w:color w:val="000000" w:themeColor="text1"/>
          <w:sz w:val="24"/>
          <w:szCs w:val="24"/>
        </w:rPr>
        <w:t xml:space="preserve"> – (3 poziom dojrzałości)</w:t>
      </w:r>
      <w:r w:rsidRPr="0000713E">
        <w:rPr>
          <w:color w:val="000000" w:themeColor="text1"/>
          <w:sz w:val="24"/>
          <w:szCs w:val="24"/>
        </w:rPr>
        <w:t xml:space="preserve"> – Mieszkańcy otrzymają możliwość elektronicznego złożenia wniosku (interpelacji) do opublikowanych na platformie materiałów dotyczących najbliższego posiedzenia. </w:t>
      </w:r>
      <w:r w:rsidR="00756535" w:rsidRPr="0000713E">
        <w:rPr>
          <w:color w:val="000000" w:themeColor="text1"/>
          <w:sz w:val="24"/>
          <w:szCs w:val="24"/>
        </w:rPr>
        <w:t xml:space="preserve"> </w:t>
      </w:r>
    </w:p>
    <w:p w14:paraId="64F924B4" w14:textId="77777777" w:rsidR="008030EB" w:rsidRPr="0000713E" w:rsidRDefault="008030EB" w:rsidP="0000713E">
      <w:pPr>
        <w:spacing w:after="0" w:line="276" w:lineRule="auto"/>
        <w:jc w:val="both"/>
        <w:rPr>
          <w:color w:val="000000" w:themeColor="text1"/>
          <w:sz w:val="24"/>
          <w:szCs w:val="24"/>
        </w:rPr>
      </w:pPr>
    </w:p>
    <w:p w14:paraId="45020AD2" w14:textId="77777777" w:rsidR="00234D2A" w:rsidRPr="0000713E" w:rsidRDefault="008030EB" w:rsidP="0000713E">
      <w:pPr>
        <w:tabs>
          <w:tab w:val="left" w:pos="3261"/>
        </w:tabs>
        <w:spacing w:after="0" w:line="276" w:lineRule="auto"/>
        <w:jc w:val="both"/>
        <w:rPr>
          <w:color w:val="000000" w:themeColor="text1"/>
          <w:sz w:val="24"/>
          <w:szCs w:val="24"/>
        </w:rPr>
      </w:pPr>
      <w:r w:rsidRPr="0000713E">
        <w:rPr>
          <w:color w:val="000000" w:themeColor="text1"/>
          <w:sz w:val="24"/>
          <w:szCs w:val="24"/>
        </w:rPr>
        <w:t>Przedmiotem zamówienia jest również utworzenie p</w:t>
      </w:r>
      <w:r w:rsidR="00234D2A" w:rsidRPr="0000713E">
        <w:rPr>
          <w:color w:val="000000" w:themeColor="text1"/>
          <w:sz w:val="24"/>
          <w:szCs w:val="24"/>
        </w:rPr>
        <w:t>unkt</w:t>
      </w:r>
      <w:r w:rsidR="006964EB" w:rsidRPr="0000713E">
        <w:rPr>
          <w:color w:val="000000" w:themeColor="text1"/>
          <w:sz w:val="24"/>
          <w:szCs w:val="24"/>
        </w:rPr>
        <w:t>u</w:t>
      </w:r>
      <w:r w:rsidR="00234D2A" w:rsidRPr="0000713E">
        <w:rPr>
          <w:color w:val="000000" w:themeColor="text1"/>
          <w:sz w:val="24"/>
          <w:szCs w:val="24"/>
        </w:rPr>
        <w:t xml:space="preserve"> potwierdzania Profilu Zaufanego –</w:t>
      </w:r>
      <w:r w:rsidRPr="0000713E">
        <w:rPr>
          <w:color w:val="000000" w:themeColor="text1"/>
          <w:sz w:val="24"/>
          <w:szCs w:val="24"/>
        </w:rPr>
        <w:t xml:space="preserve"> umożliwi</w:t>
      </w:r>
      <w:r w:rsidRPr="0000713E">
        <w:rPr>
          <w:sz w:val="24"/>
          <w:szCs w:val="24"/>
        </w:rPr>
        <w:t xml:space="preserve"> </w:t>
      </w:r>
      <w:r w:rsidRPr="0000713E">
        <w:rPr>
          <w:color w:val="000000" w:themeColor="text1"/>
          <w:sz w:val="24"/>
          <w:szCs w:val="24"/>
        </w:rPr>
        <w:t>bezpłatne potwierdzanie tożsamości obywatela w systemach elektronicznej administracji – odpowiednik bezpiecznego podpisu elektronicznego, weryfikowanego certyfikatem kwalifikowanym. Wykorzystując profil zaufany</w:t>
      </w:r>
      <w:r w:rsidR="006413AE" w:rsidRPr="0000713E">
        <w:rPr>
          <w:color w:val="000000" w:themeColor="text1"/>
          <w:sz w:val="24"/>
          <w:szCs w:val="24"/>
        </w:rPr>
        <w:t xml:space="preserve"> obywatel będzie mógł</w:t>
      </w:r>
      <w:r w:rsidRPr="0000713E">
        <w:rPr>
          <w:color w:val="000000" w:themeColor="text1"/>
          <w:sz w:val="24"/>
          <w:szCs w:val="24"/>
        </w:rPr>
        <w:t xml:space="preserve"> załatwić sprawy administracyjne (np. wnoszenie podań, </w:t>
      </w:r>
      <w:proofErr w:type="spellStart"/>
      <w:r w:rsidRPr="0000713E">
        <w:rPr>
          <w:color w:val="000000" w:themeColor="text1"/>
          <w:sz w:val="24"/>
          <w:szCs w:val="24"/>
        </w:rPr>
        <w:t>odwołań</w:t>
      </w:r>
      <w:proofErr w:type="spellEnd"/>
      <w:r w:rsidRPr="0000713E">
        <w:rPr>
          <w:color w:val="000000" w:themeColor="text1"/>
          <w:sz w:val="24"/>
          <w:szCs w:val="24"/>
        </w:rPr>
        <w:t>, skarg) drogą elektroniczną bez</w:t>
      </w:r>
      <w:r w:rsidR="006413AE" w:rsidRPr="0000713E">
        <w:rPr>
          <w:color w:val="000000" w:themeColor="text1"/>
          <w:sz w:val="24"/>
          <w:szCs w:val="24"/>
        </w:rPr>
        <w:t xml:space="preserve"> konieczności osobistego stawiennictwa w urzędzie</w:t>
      </w:r>
      <w:r w:rsidRPr="0000713E">
        <w:rPr>
          <w:color w:val="000000" w:themeColor="text1"/>
          <w:sz w:val="24"/>
          <w:szCs w:val="24"/>
        </w:rPr>
        <w:t>.</w:t>
      </w:r>
    </w:p>
    <w:p w14:paraId="7A65F6AC" w14:textId="77777777" w:rsidR="00280797" w:rsidRPr="0000713E" w:rsidRDefault="00280797" w:rsidP="0000713E">
      <w:pPr>
        <w:spacing w:after="0" w:line="276" w:lineRule="auto"/>
        <w:jc w:val="both"/>
        <w:rPr>
          <w:color w:val="000000" w:themeColor="text1"/>
          <w:sz w:val="24"/>
          <w:szCs w:val="24"/>
        </w:rPr>
      </w:pPr>
    </w:p>
    <w:p w14:paraId="20C67F30" w14:textId="77777777" w:rsidR="000775F9" w:rsidRPr="0000713E" w:rsidRDefault="000775F9" w:rsidP="0000713E">
      <w:pPr>
        <w:pStyle w:val="Nagwek1"/>
        <w:spacing w:before="0" w:line="276" w:lineRule="auto"/>
        <w:rPr>
          <w:rFonts w:asciiTheme="minorHAnsi" w:hAnsiTheme="minorHAnsi"/>
          <w:color w:val="000000" w:themeColor="text1"/>
          <w:sz w:val="24"/>
          <w:szCs w:val="24"/>
        </w:rPr>
      </w:pPr>
      <w:bookmarkStart w:id="4" w:name="_Toc491434893"/>
    </w:p>
    <w:p w14:paraId="7A0A165F" w14:textId="77777777" w:rsidR="00482C1D" w:rsidRPr="0000713E" w:rsidRDefault="00E3360E" w:rsidP="006564ED">
      <w:pPr>
        <w:pStyle w:val="Akapitzlist"/>
        <w:numPr>
          <w:ilvl w:val="2"/>
          <w:numId w:val="25"/>
        </w:numPr>
        <w:spacing w:after="0" w:line="276" w:lineRule="auto"/>
        <w:rPr>
          <w:b/>
          <w:color w:val="000000" w:themeColor="text1"/>
          <w:sz w:val="24"/>
          <w:szCs w:val="24"/>
        </w:rPr>
      </w:pPr>
      <w:bookmarkStart w:id="5" w:name="_Toc493942304"/>
      <w:r w:rsidRPr="0000713E">
        <w:rPr>
          <w:b/>
          <w:color w:val="000000" w:themeColor="text1"/>
          <w:sz w:val="24"/>
          <w:szCs w:val="24"/>
        </w:rPr>
        <w:t xml:space="preserve">Utworzenie </w:t>
      </w:r>
      <w:r w:rsidR="00854973" w:rsidRPr="0000713E">
        <w:rPr>
          <w:b/>
          <w:color w:val="000000" w:themeColor="text1"/>
          <w:sz w:val="24"/>
          <w:szCs w:val="24"/>
        </w:rPr>
        <w:t>elektronicznego Biura Obsługi Klienta</w:t>
      </w:r>
      <w:r w:rsidR="006413AE" w:rsidRPr="0000713E">
        <w:rPr>
          <w:b/>
          <w:color w:val="000000" w:themeColor="text1"/>
          <w:sz w:val="24"/>
          <w:szCs w:val="24"/>
        </w:rPr>
        <w:t xml:space="preserve"> (dalej „</w:t>
      </w:r>
      <w:proofErr w:type="spellStart"/>
      <w:r w:rsidR="006413AE" w:rsidRPr="0000713E">
        <w:rPr>
          <w:b/>
          <w:color w:val="000000" w:themeColor="text1"/>
          <w:sz w:val="24"/>
          <w:szCs w:val="24"/>
        </w:rPr>
        <w:t>eBOK</w:t>
      </w:r>
      <w:proofErr w:type="spellEnd"/>
      <w:r w:rsidR="006413AE" w:rsidRPr="0000713E">
        <w:rPr>
          <w:b/>
          <w:color w:val="000000" w:themeColor="text1"/>
          <w:sz w:val="24"/>
          <w:szCs w:val="24"/>
        </w:rPr>
        <w:t>”)</w:t>
      </w:r>
      <w:r w:rsidRPr="0000713E">
        <w:rPr>
          <w:b/>
          <w:color w:val="000000" w:themeColor="text1"/>
          <w:sz w:val="24"/>
          <w:szCs w:val="24"/>
        </w:rPr>
        <w:t>.</w:t>
      </w:r>
      <w:bookmarkEnd w:id="4"/>
      <w:bookmarkEnd w:id="5"/>
    </w:p>
    <w:p w14:paraId="700934B8" w14:textId="77777777" w:rsidR="003C7F9C" w:rsidRPr="0000713E" w:rsidRDefault="003C7F9C" w:rsidP="0000713E">
      <w:pPr>
        <w:spacing w:after="0" w:line="276" w:lineRule="auto"/>
        <w:jc w:val="both"/>
        <w:rPr>
          <w:color w:val="000000" w:themeColor="text1"/>
          <w:sz w:val="24"/>
          <w:szCs w:val="24"/>
        </w:rPr>
      </w:pPr>
    </w:p>
    <w:p w14:paraId="2C385A93" w14:textId="77777777" w:rsidR="00BF5E26" w:rsidRPr="0000713E" w:rsidRDefault="00482C1D" w:rsidP="0000713E">
      <w:pPr>
        <w:spacing w:after="0" w:line="276" w:lineRule="auto"/>
        <w:jc w:val="both"/>
        <w:rPr>
          <w:color w:val="000000" w:themeColor="text1"/>
          <w:sz w:val="24"/>
          <w:szCs w:val="24"/>
        </w:rPr>
      </w:pPr>
      <w:r w:rsidRPr="0000713E">
        <w:rPr>
          <w:color w:val="000000" w:themeColor="text1"/>
          <w:sz w:val="24"/>
          <w:szCs w:val="24"/>
        </w:rPr>
        <w:t>Pr</w:t>
      </w:r>
      <w:r w:rsidR="00937303" w:rsidRPr="0000713E">
        <w:rPr>
          <w:color w:val="000000" w:themeColor="text1"/>
          <w:sz w:val="24"/>
          <w:szCs w:val="24"/>
        </w:rPr>
        <w:t>zedmiotem zamówienia jest</w:t>
      </w:r>
      <w:r w:rsidRPr="0000713E">
        <w:rPr>
          <w:color w:val="000000" w:themeColor="text1"/>
          <w:sz w:val="24"/>
          <w:szCs w:val="24"/>
        </w:rPr>
        <w:t xml:space="preserve"> </w:t>
      </w:r>
      <w:r w:rsidRPr="0000713E">
        <w:rPr>
          <w:b/>
          <w:color w:val="000000" w:themeColor="text1"/>
          <w:sz w:val="24"/>
          <w:szCs w:val="24"/>
        </w:rPr>
        <w:t xml:space="preserve">utworzenie </w:t>
      </w:r>
      <w:r w:rsidR="00BF5E26" w:rsidRPr="0000713E">
        <w:rPr>
          <w:b/>
          <w:color w:val="000000" w:themeColor="text1"/>
          <w:sz w:val="24"/>
          <w:szCs w:val="24"/>
        </w:rPr>
        <w:t xml:space="preserve">i wdrożenie dwóch niezależnych </w:t>
      </w:r>
      <w:r w:rsidR="006413AE" w:rsidRPr="0000713E">
        <w:rPr>
          <w:b/>
          <w:color w:val="000000" w:themeColor="text1"/>
          <w:sz w:val="24"/>
          <w:szCs w:val="24"/>
        </w:rPr>
        <w:t xml:space="preserve">portali </w:t>
      </w:r>
      <w:proofErr w:type="spellStart"/>
      <w:r w:rsidR="00854973" w:rsidRPr="0000713E">
        <w:rPr>
          <w:b/>
          <w:color w:val="000000" w:themeColor="text1"/>
          <w:sz w:val="24"/>
          <w:szCs w:val="24"/>
        </w:rPr>
        <w:t>eBOK</w:t>
      </w:r>
      <w:proofErr w:type="spellEnd"/>
      <w:r w:rsidRPr="0000713E">
        <w:rPr>
          <w:color w:val="000000" w:themeColor="text1"/>
          <w:sz w:val="24"/>
          <w:szCs w:val="24"/>
        </w:rPr>
        <w:t xml:space="preserve"> </w:t>
      </w:r>
      <w:r w:rsidR="00BF5E26" w:rsidRPr="0000713E">
        <w:rPr>
          <w:color w:val="000000" w:themeColor="text1"/>
          <w:sz w:val="24"/>
          <w:szCs w:val="24"/>
        </w:rPr>
        <w:t xml:space="preserve">– po jednym </w:t>
      </w:r>
      <w:r w:rsidRPr="0000713E">
        <w:rPr>
          <w:color w:val="000000" w:themeColor="text1"/>
          <w:sz w:val="24"/>
          <w:szCs w:val="24"/>
        </w:rPr>
        <w:t xml:space="preserve">dla </w:t>
      </w:r>
      <w:r w:rsidR="0089193A" w:rsidRPr="0000713E">
        <w:rPr>
          <w:color w:val="000000" w:themeColor="text1"/>
          <w:sz w:val="24"/>
          <w:szCs w:val="24"/>
        </w:rPr>
        <w:t>Gminy Iwaniska i</w:t>
      </w:r>
      <w:r w:rsidR="00BF5E26" w:rsidRPr="0000713E">
        <w:rPr>
          <w:color w:val="000000" w:themeColor="text1"/>
          <w:sz w:val="24"/>
          <w:szCs w:val="24"/>
        </w:rPr>
        <w:t xml:space="preserve"> dla </w:t>
      </w:r>
      <w:r w:rsidR="00937303" w:rsidRPr="0000713E">
        <w:rPr>
          <w:color w:val="000000" w:themeColor="text1"/>
          <w:sz w:val="24"/>
          <w:szCs w:val="24"/>
        </w:rPr>
        <w:t>Gminy Bogoria</w:t>
      </w:r>
      <w:r w:rsidR="006413AE" w:rsidRPr="0000713E">
        <w:rPr>
          <w:color w:val="000000" w:themeColor="text1"/>
          <w:sz w:val="24"/>
          <w:szCs w:val="24"/>
        </w:rPr>
        <w:t xml:space="preserve"> (zwanych dalej łącznie „Jednostką Samorządu Terytorialnego”)</w:t>
      </w:r>
      <w:r w:rsidR="00D62249" w:rsidRPr="0000713E">
        <w:rPr>
          <w:color w:val="000000" w:themeColor="text1"/>
          <w:sz w:val="24"/>
          <w:szCs w:val="24"/>
        </w:rPr>
        <w:t xml:space="preserve">. </w:t>
      </w:r>
    </w:p>
    <w:p w14:paraId="08F78A41" w14:textId="77777777" w:rsidR="00BF5E26" w:rsidRPr="0000713E" w:rsidRDefault="00BF5E26" w:rsidP="0000713E">
      <w:pPr>
        <w:spacing w:after="0" w:line="276" w:lineRule="auto"/>
        <w:jc w:val="both"/>
        <w:rPr>
          <w:color w:val="000000" w:themeColor="text1"/>
          <w:sz w:val="24"/>
          <w:szCs w:val="24"/>
        </w:rPr>
      </w:pPr>
      <w:r w:rsidRPr="0000713E">
        <w:rPr>
          <w:color w:val="000000" w:themeColor="text1"/>
          <w:sz w:val="24"/>
          <w:szCs w:val="24"/>
        </w:rPr>
        <w:t xml:space="preserve">Każdy z dwóch niezależnych </w:t>
      </w:r>
      <w:proofErr w:type="spellStart"/>
      <w:r w:rsidRPr="0000713E">
        <w:rPr>
          <w:color w:val="000000" w:themeColor="text1"/>
          <w:sz w:val="24"/>
          <w:szCs w:val="24"/>
        </w:rPr>
        <w:t>eBOK</w:t>
      </w:r>
      <w:proofErr w:type="spellEnd"/>
      <w:r w:rsidRPr="0000713E">
        <w:rPr>
          <w:color w:val="000000" w:themeColor="text1"/>
          <w:sz w:val="24"/>
          <w:szCs w:val="24"/>
        </w:rPr>
        <w:t xml:space="preserve"> ma spełniać wymagania opisane poniżej.</w:t>
      </w:r>
    </w:p>
    <w:p w14:paraId="1B7F92B8" w14:textId="77777777" w:rsidR="00746462" w:rsidRPr="0000713E" w:rsidRDefault="00F90E34" w:rsidP="0000713E">
      <w:pPr>
        <w:spacing w:after="0" w:line="276" w:lineRule="auto"/>
        <w:jc w:val="both"/>
        <w:rPr>
          <w:color w:val="000000" w:themeColor="text1"/>
          <w:sz w:val="24"/>
          <w:szCs w:val="24"/>
        </w:rPr>
      </w:pPr>
      <w:proofErr w:type="spellStart"/>
      <w:r w:rsidRPr="0000713E">
        <w:rPr>
          <w:color w:val="000000" w:themeColor="text1"/>
          <w:sz w:val="24"/>
          <w:szCs w:val="24"/>
        </w:rPr>
        <w:t>eBOK</w:t>
      </w:r>
      <w:proofErr w:type="spellEnd"/>
      <w:r w:rsidR="00746462" w:rsidRPr="0000713E">
        <w:rPr>
          <w:color w:val="000000" w:themeColor="text1"/>
          <w:sz w:val="24"/>
          <w:szCs w:val="24"/>
        </w:rPr>
        <w:t xml:space="preserve"> </w:t>
      </w:r>
      <w:r w:rsidR="006413AE" w:rsidRPr="0000713E">
        <w:rPr>
          <w:color w:val="000000" w:themeColor="text1"/>
          <w:sz w:val="24"/>
          <w:szCs w:val="24"/>
        </w:rPr>
        <w:t>ma być</w:t>
      </w:r>
      <w:r w:rsidR="00746462" w:rsidRPr="0000713E">
        <w:rPr>
          <w:color w:val="000000" w:themeColor="text1"/>
          <w:sz w:val="24"/>
          <w:szCs w:val="24"/>
        </w:rPr>
        <w:t xml:space="preserve"> systemem </w:t>
      </w:r>
      <w:r w:rsidR="009A6E00" w:rsidRPr="0000713E">
        <w:rPr>
          <w:color w:val="000000" w:themeColor="text1"/>
          <w:sz w:val="24"/>
          <w:szCs w:val="24"/>
        </w:rPr>
        <w:t>e-</w:t>
      </w:r>
      <w:r w:rsidR="00746462" w:rsidRPr="0000713E">
        <w:rPr>
          <w:color w:val="000000" w:themeColor="text1"/>
          <w:sz w:val="24"/>
          <w:szCs w:val="24"/>
        </w:rPr>
        <w:t xml:space="preserve">usług </w:t>
      </w:r>
      <w:r w:rsidR="00295BE6" w:rsidRPr="0000713E">
        <w:rPr>
          <w:color w:val="000000" w:themeColor="text1"/>
          <w:sz w:val="24"/>
          <w:szCs w:val="24"/>
        </w:rPr>
        <w:t>dla Mieszkańców w zakresie działalności podległym Urzędom Referatom z dziedziny wodno-kanalizacyjnej</w:t>
      </w:r>
      <w:r w:rsidR="00AF297D" w:rsidRPr="0000713E">
        <w:rPr>
          <w:color w:val="000000" w:themeColor="text1"/>
          <w:sz w:val="24"/>
          <w:szCs w:val="24"/>
        </w:rPr>
        <w:t>,</w:t>
      </w:r>
      <w:r w:rsidR="00746462" w:rsidRPr="0000713E">
        <w:rPr>
          <w:color w:val="000000" w:themeColor="text1"/>
          <w:sz w:val="24"/>
          <w:szCs w:val="24"/>
        </w:rPr>
        <w:t xml:space="preserve"> który </w:t>
      </w:r>
      <w:r w:rsidR="009A6E00" w:rsidRPr="0000713E">
        <w:rPr>
          <w:color w:val="000000" w:themeColor="text1"/>
          <w:sz w:val="24"/>
          <w:szCs w:val="24"/>
        </w:rPr>
        <w:t>dzięki modernizacji systemów dziedzinowych pozwoli zrealizować</w:t>
      </w:r>
      <w:r w:rsidR="003C7F9C" w:rsidRPr="0000713E">
        <w:rPr>
          <w:color w:val="000000" w:themeColor="text1"/>
          <w:sz w:val="24"/>
          <w:szCs w:val="24"/>
        </w:rPr>
        <w:t xml:space="preserve"> szereg</w:t>
      </w:r>
      <w:r w:rsidR="009A6E00" w:rsidRPr="0000713E">
        <w:rPr>
          <w:color w:val="000000" w:themeColor="text1"/>
          <w:sz w:val="24"/>
          <w:szCs w:val="24"/>
        </w:rPr>
        <w:t xml:space="preserve"> spraw bez konieczności wychodzenia z domu</w:t>
      </w:r>
      <w:r w:rsidR="00D508BE" w:rsidRPr="0000713E">
        <w:rPr>
          <w:color w:val="000000" w:themeColor="text1"/>
          <w:sz w:val="24"/>
          <w:szCs w:val="24"/>
        </w:rPr>
        <w:t>, 24 godziny na dobę</w:t>
      </w:r>
      <w:r w:rsidR="009A6E00" w:rsidRPr="0000713E">
        <w:rPr>
          <w:color w:val="000000" w:themeColor="text1"/>
          <w:sz w:val="24"/>
          <w:szCs w:val="24"/>
        </w:rPr>
        <w:t xml:space="preserve">. </w:t>
      </w:r>
      <w:proofErr w:type="spellStart"/>
      <w:r w:rsidR="00854973" w:rsidRPr="0000713E">
        <w:rPr>
          <w:color w:val="000000" w:themeColor="text1"/>
          <w:sz w:val="24"/>
          <w:szCs w:val="24"/>
        </w:rPr>
        <w:t>eBOK</w:t>
      </w:r>
      <w:proofErr w:type="spellEnd"/>
      <w:r w:rsidR="009A6E00" w:rsidRPr="0000713E">
        <w:rPr>
          <w:color w:val="000000" w:themeColor="text1"/>
          <w:sz w:val="24"/>
          <w:szCs w:val="24"/>
        </w:rPr>
        <w:t xml:space="preserve"> jest niezbędnym narzędziem do umożliwienia elektronizacji procesów obsługi w Urzędach Jednostek Samorządu Terytorialnego, automatyzacji rozliczeń, oraz poprawy dostępności do informacji o sposobie </w:t>
      </w:r>
      <w:r w:rsidR="006413AE" w:rsidRPr="0000713E">
        <w:rPr>
          <w:color w:val="000000" w:themeColor="text1"/>
          <w:sz w:val="24"/>
          <w:szCs w:val="24"/>
        </w:rPr>
        <w:t>i</w:t>
      </w:r>
      <w:r w:rsidR="009A6E00" w:rsidRPr="0000713E">
        <w:rPr>
          <w:color w:val="000000" w:themeColor="text1"/>
          <w:sz w:val="24"/>
          <w:szCs w:val="24"/>
        </w:rPr>
        <w:t xml:space="preserve"> przebiegu </w:t>
      </w:r>
      <w:r w:rsidR="006413AE" w:rsidRPr="0000713E">
        <w:rPr>
          <w:color w:val="000000" w:themeColor="text1"/>
          <w:sz w:val="24"/>
          <w:szCs w:val="24"/>
        </w:rPr>
        <w:t xml:space="preserve">rozpoznania </w:t>
      </w:r>
      <w:r w:rsidR="009A6E00" w:rsidRPr="0000713E">
        <w:rPr>
          <w:color w:val="000000" w:themeColor="text1"/>
          <w:sz w:val="24"/>
          <w:szCs w:val="24"/>
        </w:rPr>
        <w:t xml:space="preserve">spraw. </w:t>
      </w:r>
    </w:p>
    <w:p w14:paraId="082C4BAD" w14:textId="77777777" w:rsidR="00BF5E26" w:rsidRPr="0000713E" w:rsidRDefault="00E064FD" w:rsidP="0000713E">
      <w:pPr>
        <w:spacing w:after="0" w:line="276" w:lineRule="auto"/>
        <w:jc w:val="both"/>
        <w:rPr>
          <w:color w:val="000000" w:themeColor="text1"/>
          <w:sz w:val="24"/>
          <w:szCs w:val="24"/>
        </w:rPr>
      </w:pPr>
      <w:proofErr w:type="spellStart"/>
      <w:r w:rsidRPr="0000713E">
        <w:rPr>
          <w:color w:val="000000" w:themeColor="text1"/>
          <w:sz w:val="24"/>
          <w:szCs w:val="24"/>
        </w:rPr>
        <w:t>eBOK</w:t>
      </w:r>
      <w:proofErr w:type="spellEnd"/>
      <w:r w:rsidR="00AF297D" w:rsidRPr="0000713E">
        <w:rPr>
          <w:color w:val="000000" w:themeColor="text1"/>
          <w:sz w:val="24"/>
          <w:szCs w:val="24"/>
        </w:rPr>
        <w:t xml:space="preserve"> </w:t>
      </w:r>
      <w:r w:rsidR="006413AE" w:rsidRPr="0000713E">
        <w:rPr>
          <w:color w:val="000000" w:themeColor="text1"/>
          <w:sz w:val="24"/>
          <w:szCs w:val="24"/>
        </w:rPr>
        <w:t xml:space="preserve">ma </w:t>
      </w:r>
      <w:r w:rsidR="00AF297D" w:rsidRPr="0000713E">
        <w:rPr>
          <w:color w:val="000000" w:themeColor="text1"/>
          <w:sz w:val="24"/>
          <w:szCs w:val="24"/>
        </w:rPr>
        <w:t>umożliwi</w:t>
      </w:r>
      <w:r w:rsidR="006413AE" w:rsidRPr="0000713E">
        <w:rPr>
          <w:color w:val="000000" w:themeColor="text1"/>
          <w:sz w:val="24"/>
          <w:szCs w:val="24"/>
        </w:rPr>
        <w:t>ć</w:t>
      </w:r>
      <w:r w:rsidR="00482C1D" w:rsidRPr="0000713E">
        <w:rPr>
          <w:color w:val="000000" w:themeColor="text1"/>
          <w:sz w:val="24"/>
          <w:szCs w:val="24"/>
        </w:rPr>
        <w:t xml:space="preserve">  wymianę  informacji pomiędzy Jednostką  Samorządu Teryto</w:t>
      </w:r>
      <w:r w:rsidRPr="0000713E">
        <w:rPr>
          <w:color w:val="000000" w:themeColor="text1"/>
          <w:sz w:val="24"/>
          <w:szCs w:val="24"/>
        </w:rPr>
        <w:t xml:space="preserve">rialnego a Obywatelami, </w:t>
      </w:r>
      <w:r w:rsidR="009A6E00" w:rsidRPr="0000713E">
        <w:rPr>
          <w:color w:val="000000" w:themeColor="text1"/>
          <w:sz w:val="24"/>
          <w:szCs w:val="24"/>
        </w:rPr>
        <w:t>będzie obsługiwał ws</w:t>
      </w:r>
      <w:r w:rsidR="00193907" w:rsidRPr="0000713E">
        <w:rPr>
          <w:color w:val="000000" w:themeColor="text1"/>
          <w:sz w:val="24"/>
          <w:szCs w:val="24"/>
        </w:rPr>
        <w:t>zystkie nowopowstałe e-Usługi</w:t>
      </w:r>
      <w:r w:rsidR="009A6E00" w:rsidRPr="0000713E">
        <w:rPr>
          <w:color w:val="000000" w:themeColor="text1"/>
          <w:sz w:val="24"/>
          <w:szCs w:val="24"/>
        </w:rPr>
        <w:t xml:space="preserve">. </w:t>
      </w:r>
    </w:p>
    <w:p w14:paraId="265FF37B" w14:textId="77777777" w:rsidR="00BF5E26" w:rsidRPr="0000713E" w:rsidRDefault="00193907"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lastRenderedPageBreak/>
        <w:t>Działanie e-</w:t>
      </w:r>
      <w:r w:rsidR="006413AE" w:rsidRPr="0000713E">
        <w:rPr>
          <w:rFonts w:cs="Times New Roman"/>
          <w:color w:val="000000" w:themeColor="text1"/>
          <w:sz w:val="24"/>
          <w:szCs w:val="24"/>
        </w:rPr>
        <w:t>BOK</w:t>
      </w:r>
      <w:r w:rsidRPr="0000713E">
        <w:rPr>
          <w:rFonts w:cs="Times New Roman"/>
          <w:color w:val="000000" w:themeColor="text1"/>
          <w:sz w:val="24"/>
          <w:szCs w:val="24"/>
        </w:rPr>
        <w:t xml:space="preserve"> </w:t>
      </w:r>
      <w:r w:rsidR="006413AE" w:rsidRPr="0000713E">
        <w:rPr>
          <w:rFonts w:cs="Times New Roman"/>
          <w:color w:val="000000" w:themeColor="text1"/>
          <w:sz w:val="24"/>
          <w:szCs w:val="24"/>
        </w:rPr>
        <w:t xml:space="preserve">ma być </w:t>
      </w:r>
      <w:r w:rsidRPr="0000713E">
        <w:rPr>
          <w:rFonts w:cs="Times New Roman"/>
          <w:color w:val="000000" w:themeColor="text1"/>
          <w:sz w:val="24"/>
          <w:szCs w:val="24"/>
        </w:rPr>
        <w:t xml:space="preserve">możliwe poprzez </w:t>
      </w:r>
      <w:r w:rsidR="006413AE" w:rsidRPr="0000713E">
        <w:rPr>
          <w:rFonts w:cs="Times New Roman"/>
          <w:color w:val="000000" w:themeColor="text1"/>
          <w:sz w:val="24"/>
          <w:szCs w:val="24"/>
        </w:rPr>
        <w:t xml:space="preserve">jego </w:t>
      </w:r>
      <w:r w:rsidRPr="0000713E">
        <w:rPr>
          <w:rFonts w:cs="Times New Roman"/>
          <w:color w:val="000000" w:themeColor="text1"/>
          <w:sz w:val="24"/>
          <w:szCs w:val="24"/>
        </w:rPr>
        <w:t>zasilenie danymi pobieranymi bezpośrednio z systemów dziedzinow</w:t>
      </w:r>
      <w:r w:rsidR="00BF5E26" w:rsidRPr="0000713E">
        <w:rPr>
          <w:rFonts w:cs="Times New Roman"/>
          <w:color w:val="000000" w:themeColor="text1"/>
          <w:sz w:val="24"/>
          <w:szCs w:val="24"/>
        </w:rPr>
        <w:t xml:space="preserve">ych. </w:t>
      </w:r>
      <w:r w:rsidRPr="0000713E">
        <w:rPr>
          <w:rFonts w:cs="Times New Roman"/>
          <w:color w:val="000000" w:themeColor="text1"/>
          <w:sz w:val="24"/>
          <w:szCs w:val="24"/>
        </w:rPr>
        <w:t xml:space="preserve">Powiązanie </w:t>
      </w:r>
      <w:proofErr w:type="spellStart"/>
      <w:r w:rsidR="006413AE" w:rsidRPr="0000713E">
        <w:rPr>
          <w:rFonts w:cs="Times New Roman"/>
          <w:color w:val="000000" w:themeColor="text1"/>
          <w:sz w:val="24"/>
          <w:szCs w:val="24"/>
        </w:rPr>
        <w:t>eBOK</w:t>
      </w:r>
      <w:proofErr w:type="spellEnd"/>
      <w:r w:rsidRPr="0000713E">
        <w:rPr>
          <w:rFonts w:cs="Times New Roman"/>
          <w:color w:val="000000" w:themeColor="text1"/>
          <w:sz w:val="24"/>
          <w:szCs w:val="24"/>
        </w:rPr>
        <w:t xml:space="preserve"> z bazą danych systemów dziedzinowych umożliwi mieszkańcom bezpośredni dostęp do ich danych w zakresie m.in. naliczania i rozliczania należności</w:t>
      </w:r>
      <w:r w:rsidR="00E76F41" w:rsidRPr="0000713E">
        <w:rPr>
          <w:rFonts w:cs="Times New Roman"/>
          <w:color w:val="000000" w:themeColor="text1"/>
          <w:sz w:val="24"/>
          <w:szCs w:val="24"/>
        </w:rPr>
        <w:t xml:space="preserve"> w zakresie opłat wodno-kanalizacyjnych</w:t>
      </w:r>
      <w:r w:rsidRPr="0000713E">
        <w:rPr>
          <w:rFonts w:cs="Times New Roman"/>
          <w:color w:val="000000" w:themeColor="text1"/>
          <w:sz w:val="24"/>
          <w:szCs w:val="24"/>
        </w:rPr>
        <w:t xml:space="preserve">. </w:t>
      </w:r>
      <w:proofErr w:type="spellStart"/>
      <w:r w:rsidR="00F90E34" w:rsidRPr="0000713E">
        <w:rPr>
          <w:rFonts w:cs="Times New Roman"/>
          <w:color w:val="000000" w:themeColor="text1"/>
          <w:sz w:val="24"/>
          <w:szCs w:val="24"/>
        </w:rPr>
        <w:t>eBOK</w:t>
      </w:r>
      <w:proofErr w:type="spellEnd"/>
      <w:r w:rsidRPr="0000713E">
        <w:rPr>
          <w:rFonts w:cs="Times New Roman"/>
          <w:color w:val="000000" w:themeColor="text1"/>
          <w:sz w:val="24"/>
          <w:szCs w:val="24"/>
        </w:rPr>
        <w:t xml:space="preserve"> </w:t>
      </w:r>
      <w:r w:rsidR="00BF5E26" w:rsidRPr="0000713E">
        <w:rPr>
          <w:rFonts w:cs="Times New Roman"/>
          <w:color w:val="000000" w:themeColor="text1"/>
          <w:sz w:val="24"/>
          <w:szCs w:val="24"/>
        </w:rPr>
        <w:t xml:space="preserve">ma </w:t>
      </w:r>
      <w:r w:rsidRPr="0000713E">
        <w:rPr>
          <w:rFonts w:cs="Times New Roman"/>
          <w:color w:val="000000" w:themeColor="text1"/>
          <w:sz w:val="24"/>
          <w:szCs w:val="24"/>
        </w:rPr>
        <w:t>umożli</w:t>
      </w:r>
      <w:r w:rsidR="00AC3724" w:rsidRPr="0000713E">
        <w:rPr>
          <w:rFonts w:cs="Times New Roman"/>
          <w:color w:val="000000" w:themeColor="text1"/>
          <w:sz w:val="24"/>
          <w:szCs w:val="24"/>
        </w:rPr>
        <w:t>wi</w:t>
      </w:r>
      <w:r w:rsidR="00BF5E26" w:rsidRPr="0000713E">
        <w:rPr>
          <w:rFonts w:cs="Times New Roman"/>
          <w:color w:val="000000" w:themeColor="text1"/>
          <w:sz w:val="24"/>
          <w:szCs w:val="24"/>
        </w:rPr>
        <w:t>ać</w:t>
      </w:r>
      <w:r w:rsidRPr="0000713E">
        <w:rPr>
          <w:rFonts w:cs="Times New Roman"/>
          <w:color w:val="000000" w:themeColor="text1"/>
          <w:sz w:val="24"/>
          <w:szCs w:val="24"/>
        </w:rPr>
        <w:t xml:space="preserve"> także dokonywanie elektronicznych płatności zobowiązań na indywidualne rachunki bankowe co </w:t>
      </w:r>
      <w:r w:rsidR="006413AE" w:rsidRPr="0000713E">
        <w:rPr>
          <w:rFonts w:cs="Times New Roman"/>
          <w:color w:val="000000" w:themeColor="text1"/>
          <w:sz w:val="24"/>
          <w:szCs w:val="24"/>
        </w:rPr>
        <w:t>w konsekwencji ma się przyczynić do p</w:t>
      </w:r>
      <w:r w:rsidRPr="0000713E">
        <w:rPr>
          <w:rFonts w:cs="Times New Roman"/>
          <w:color w:val="000000" w:themeColor="text1"/>
          <w:sz w:val="24"/>
          <w:szCs w:val="24"/>
        </w:rPr>
        <w:t>opraw</w:t>
      </w:r>
      <w:r w:rsidR="006413AE" w:rsidRPr="0000713E">
        <w:rPr>
          <w:rFonts w:cs="Times New Roman"/>
          <w:color w:val="000000" w:themeColor="text1"/>
          <w:sz w:val="24"/>
          <w:szCs w:val="24"/>
        </w:rPr>
        <w:t xml:space="preserve">y </w:t>
      </w:r>
      <w:r w:rsidRPr="0000713E">
        <w:rPr>
          <w:rFonts w:cs="Times New Roman"/>
          <w:color w:val="000000" w:themeColor="text1"/>
          <w:sz w:val="24"/>
          <w:szCs w:val="24"/>
        </w:rPr>
        <w:t xml:space="preserve">sposobu księgowania wpłat (automatyzacja obsługi elektronicznych wyciągów bankowych). </w:t>
      </w:r>
    </w:p>
    <w:p w14:paraId="4A0C8209" w14:textId="77777777" w:rsidR="00AC3724" w:rsidRPr="0000713E" w:rsidRDefault="00AC3724" w:rsidP="0000713E">
      <w:pPr>
        <w:spacing w:after="0" w:line="276" w:lineRule="auto"/>
        <w:jc w:val="both"/>
        <w:rPr>
          <w:rFonts w:cs="Times New Roman"/>
          <w:color w:val="000000" w:themeColor="text1"/>
          <w:sz w:val="24"/>
          <w:szCs w:val="24"/>
        </w:rPr>
      </w:pPr>
    </w:p>
    <w:p w14:paraId="5CE570A1" w14:textId="77777777" w:rsidR="00BF5E26" w:rsidRPr="0000713E" w:rsidRDefault="00193907"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t xml:space="preserve">W zakresie identyfikacji </w:t>
      </w:r>
      <w:r w:rsidR="00E76F41" w:rsidRPr="0000713E">
        <w:rPr>
          <w:rFonts w:cs="Times New Roman"/>
          <w:color w:val="000000" w:themeColor="text1"/>
          <w:sz w:val="24"/>
          <w:szCs w:val="24"/>
        </w:rPr>
        <w:t xml:space="preserve">mieszkańców </w:t>
      </w:r>
      <w:r w:rsidRPr="0000713E">
        <w:rPr>
          <w:rFonts w:cs="Times New Roman"/>
          <w:color w:val="000000" w:themeColor="text1"/>
          <w:sz w:val="24"/>
          <w:szCs w:val="24"/>
        </w:rPr>
        <w:t xml:space="preserve">wykorzystana </w:t>
      </w:r>
      <w:r w:rsidR="006413AE" w:rsidRPr="0000713E">
        <w:rPr>
          <w:rFonts w:cs="Times New Roman"/>
          <w:color w:val="000000" w:themeColor="text1"/>
          <w:sz w:val="24"/>
          <w:szCs w:val="24"/>
        </w:rPr>
        <w:t xml:space="preserve">musi </w:t>
      </w:r>
      <w:r w:rsidRPr="0000713E">
        <w:rPr>
          <w:rFonts w:cs="Times New Roman"/>
          <w:color w:val="000000" w:themeColor="text1"/>
          <w:sz w:val="24"/>
          <w:szCs w:val="24"/>
        </w:rPr>
        <w:t>zosta</w:t>
      </w:r>
      <w:r w:rsidR="006413AE" w:rsidRPr="0000713E">
        <w:rPr>
          <w:rFonts w:cs="Times New Roman"/>
          <w:color w:val="000000" w:themeColor="text1"/>
          <w:sz w:val="24"/>
          <w:szCs w:val="24"/>
        </w:rPr>
        <w:t>ć</w:t>
      </w:r>
      <w:r w:rsidRPr="0000713E">
        <w:rPr>
          <w:rFonts w:cs="Times New Roman"/>
          <w:color w:val="000000" w:themeColor="text1"/>
          <w:sz w:val="24"/>
          <w:szCs w:val="24"/>
        </w:rPr>
        <w:t xml:space="preserve"> funkcjonalność profilu zaufanego platformy </w:t>
      </w:r>
      <w:proofErr w:type="spellStart"/>
      <w:r w:rsidRPr="0000713E">
        <w:rPr>
          <w:rFonts w:cs="Times New Roman"/>
          <w:color w:val="000000" w:themeColor="text1"/>
          <w:sz w:val="24"/>
          <w:szCs w:val="24"/>
        </w:rPr>
        <w:t>ePUAP</w:t>
      </w:r>
      <w:proofErr w:type="spellEnd"/>
      <w:r w:rsidRPr="0000713E">
        <w:rPr>
          <w:rFonts w:cs="Times New Roman"/>
          <w:color w:val="000000" w:themeColor="text1"/>
          <w:sz w:val="24"/>
          <w:szCs w:val="24"/>
        </w:rPr>
        <w:t xml:space="preserve">. </w:t>
      </w:r>
    </w:p>
    <w:p w14:paraId="691EB6C3" w14:textId="77777777" w:rsidR="00AC3724" w:rsidRPr="0000713E" w:rsidRDefault="00AC3724" w:rsidP="0000713E">
      <w:pPr>
        <w:spacing w:after="0" w:line="276" w:lineRule="auto"/>
        <w:jc w:val="both"/>
        <w:rPr>
          <w:rFonts w:cs="Times New Roman"/>
          <w:color w:val="000000" w:themeColor="text1"/>
          <w:sz w:val="24"/>
          <w:szCs w:val="24"/>
        </w:rPr>
      </w:pPr>
    </w:p>
    <w:p w14:paraId="5A5654B8" w14:textId="1C1A7AC1" w:rsidR="00482C1D" w:rsidRPr="0000713E" w:rsidRDefault="00D508BE"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t xml:space="preserve">Dodatkowo </w:t>
      </w:r>
      <w:r w:rsidR="006413AE" w:rsidRPr="0000713E">
        <w:rPr>
          <w:rFonts w:cs="Times New Roman"/>
          <w:color w:val="000000" w:themeColor="text1"/>
          <w:sz w:val="24"/>
          <w:szCs w:val="24"/>
        </w:rPr>
        <w:t>Wykonawca utworzy</w:t>
      </w:r>
      <w:r w:rsidRPr="0000713E">
        <w:rPr>
          <w:rFonts w:cs="Times New Roman"/>
          <w:color w:val="000000" w:themeColor="text1"/>
          <w:sz w:val="24"/>
          <w:szCs w:val="24"/>
        </w:rPr>
        <w:t xml:space="preserve"> alternatywny sposób logowania, który pozwoli z </w:t>
      </w:r>
      <w:r w:rsidR="006413AE" w:rsidRPr="0000713E">
        <w:rPr>
          <w:rFonts w:cs="Times New Roman"/>
          <w:color w:val="000000" w:themeColor="text1"/>
          <w:sz w:val="24"/>
          <w:szCs w:val="24"/>
        </w:rPr>
        <w:t xml:space="preserve">usług </w:t>
      </w:r>
      <w:proofErr w:type="spellStart"/>
      <w:r w:rsidR="006413AE" w:rsidRPr="0000713E">
        <w:rPr>
          <w:rFonts w:cs="Times New Roman"/>
          <w:color w:val="000000" w:themeColor="text1"/>
          <w:sz w:val="24"/>
          <w:szCs w:val="24"/>
        </w:rPr>
        <w:t>eBOK</w:t>
      </w:r>
      <w:proofErr w:type="spellEnd"/>
      <w:r w:rsidRPr="0000713E">
        <w:rPr>
          <w:rFonts w:cs="Times New Roman"/>
          <w:color w:val="000000" w:themeColor="text1"/>
          <w:sz w:val="24"/>
          <w:szCs w:val="24"/>
        </w:rPr>
        <w:t xml:space="preserve"> skorzystać tym, którzy nie posiadają potwierdzonego profilu zaufanego. </w:t>
      </w:r>
      <w:r w:rsidR="00BE3C16">
        <w:rPr>
          <w:rFonts w:cs="Times New Roman"/>
          <w:color w:val="000000" w:themeColor="text1"/>
          <w:sz w:val="24"/>
          <w:szCs w:val="24"/>
        </w:rPr>
        <w:t xml:space="preserve"> Konto Klienta założone bez potwierdzenia Profilem Zaufanym będzie wymagało ręcznej aktywacji przez uprawnionego pracownika w części administracyjnej portalu.</w:t>
      </w:r>
    </w:p>
    <w:p w14:paraId="3CFCF6AD" w14:textId="77777777" w:rsidR="00AC3724" w:rsidRPr="0000713E" w:rsidRDefault="00AC3724" w:rsidP="0000713E">
      <w:pPr>
        <w:autoSpaceDE w:val="0"/>
        <w:autoSpaceDN w:val="0"/>
        <w:adjustRightInd w:val="0"/>
        <w:spacing w:after="0" w:line="276" w:lineRule="auto"/>
        <w:contextualSpacing/>
        <w:jc w:val="both"/>
        <w:rPr>
          <w:rFonts w:cs="Times New Roman"/>
          <w:color w:val="000000" w:themeColor="text1"/>
          <w:sz w:val="24"/>
          <w:szCs w:val="24"/>
        </w:rPr>
      </w:pPr>
    </w:p>
    <w:p w14:paraId="4F9030E6" w14:textId="77777777" w:rsidR="00EC6827" w:rsidRPr="0000713E" w:rsidRDefault="00EC6827" w:rsidP="0000713E">
      <w:pPr>
        <w:autoSpaceDE w:val="0"/>
        <w:autoSpaceDN w:val="0"/>
        <w:adjustRightInd w:val="0"/>
        <w:spacing w:after="0" w:line="276" w:lineRule="auto"/>
        <w:contextualSpacing/>
        <w:jc w:val="both"/>
        <w:rPr>
          <w:rFonts w:cs="Times New Roman"/>
          <w:color w:val="000000" w:themeColor="text1"/>
          <w:sz w:val="24"/>
          <w:szCs w:val="24"/>
        </w:rPr>
      </w:pPr>
      <w:r w:rsidRPr="0000713E">
        <w:rPr>
          <w:rFonts w:cs="Times New Roman"/>
          <w:color w:val="000000" w:themeColor="text1"/>
          <w:sz w:val="24"/>
          <w:szCs w:val="24"/>
        </w:rPr>
        <w:t xml:space="preserve">Dostęp do </w:t>
      </w:r>
      <w:proofErr w:type="spellStart"/>
      <w:r w:rsidR="00065DAE" w:rsidRPr="0000713E">
        <w:rPr>
          <w:rFonts w:cs="Times New Roman"/>
          <w:color w:val="000000" w:themeColor="text1"/>
          <w:sz w:val="24"/>
          <w:szCs w:val="24"/>
        </w:rPr>
        <w:t>eBOK</w:t>
      </w:r>
      <w:proofErr w:type="spellEnd"/>
      <w:r w:rsidRPr="0000713E">
        <w:rPr>
          <w:rFonts w:cs="Times New Roman"/>
          <w:color w:val="000000" w:themeColor="text1"/>
          <w:sz w:val="24"/>
          <w:szCs w:val="24"/>
        </w:rPr>
        <w:t xml:space="preserve"> musi być zapewniony także z aplikacji mobilnych zarówno w zakresie dostępu do informacji o zobowiązaniach, dokonywania płatności</w:t>
      </w:r>
      <w:r w:rsidR="006413AE" w:rsidRPr="0000713E">
        <w:rPr>
          <w:rFonts w:cs="Times New Roman"/>
          <w:color w:val="000000" w:themeColor="text1"/>
          <w:sz w:val="24"/>
          <w:szCs w:val="24"/>
        </w:rPr>
        <w:t>,</w:t>
      </w:r>
      <w:r w:rsidRPr="0000713E">
        <w:rPr>
          <w:rFonts w:cs="Times New Roman"/>
          <w:color w:val="000000" w:themeColor="text1"/>
          <w:sz w:val="24"/>
          <w:szCs w:val="24"/>
        </w:rPr>
        <w:t xml:space="preserve"> jak i w zakresie otrzymywania powiadomień (metoda </w:t>
      </w:r>
      <w:proofErr w:type="spellStart"/>
      <w:r w:rsidRPr="0000713E">
        <w:rPr>
          <w:rFonts w:cs="Times New Roman"/>
          <w:color w:val="000000" w:themeColor="text1"/>
          <w:sz w:val="24"/>
          <w:szCs w:val="24"/>
        </w:rPr>
        <w:t>push</w:t>
      </w:r>
      <w:proofErr w:type="spellEnd"/>
      <w:r w:rsidRPr="0000713E">
        <w:rPr>
          <w:rFonts w:cs="Times New Roman"/>
          <w:color w:val="000000" w:themeColor="text1"/>
          <w:sz w:val="24"/>
          <w:szCs w:val="24"/>
        </w:rPr>
        <w:t xml:space="preserve">). Aplikacja </w:t>
      </w:r>
      <w:r w:rsidR="006413AE" w:rsidRPr="0000713E">
        <w:rPr>
          <w:rFonts w:cs="Times New Roman"/>
          <w:color w:val="000000" w:themeColor="text1"/>
          <w:sz w:val="24"/>
          <w:szCs w:val="24"/>
        </w:rPr>
        <w:t xml:space="preserve">musi być </w:t>
      </w:r>
      <w:r w:rsidRPr="0000713E">
        <w:rPr>
          <w:rFonts w:cs="Times New Roman"/>
          <w:color w:val="000000" w:themeColor="text1"/>
          <w:sz w:val="24"/>
          <w:szCs w:val="24"/>
        </w:rPr>
        <w:t>dostępna na popularne systemy</w:t>
      </w:r>
      <w:r w:rsidR="00D508BE" w:rsidRPr="0000713E">
        <w:rPr>
          <w:rFonts w:cs="Times New Roman"/>
          <w:color w:val="000000" w:themeColor="text1"/>
          <w:sz w:val="24"/>
          <w:szCs w:val="24"/>
        </w:rPr>
        <w:t xml:space="preserve"> operacyjne stosowane na urządze</w:t>
      </w:r>
      <w:r w:rsidRPr="0000713E">
        <w:rPr>
          <w:rFonts w:cs="Times New Roman"/>
          <w:color w:val="000000" w:themeColor="text1"/>
          <w:sz w:val="24"/>
          <w:szCs w:val="24"/>
        </w:rPr>
        <w:t>niach mobi</w:t>
      </w:r>
      <w:r w:rsidR="00295BE6" w:rsidRPr="0000713E">
        <w:rPr>
          <w:rFonts w:cs="Times New Roman"/>
          <w:color w:val="000000" w:themeColor="text1"/>
          <w:sz w:val="24"/>
          <w:szCs w:val="24"/>
        </w:rPr>
        <w:t xml:space="preserve">lnych tj. minimum Android, IOS. </w:t>
      </w:r>
      <w:r w:rsidRPr="0000713E">
        <w:rPr>
          <w:rFonts w:cs="Times New Roman"/>
          <w:color w:val="000000" w:themeColor="text1"/>
          <w:sz w:val="24"/>
          <w:szCs w:val="24"/>
        </w:rPr>
        <w:t>Aplikacja mobilna będzie otrzymywać powiadomienia z systemów dziedzinowych zgo</w:t>
      </w:r>
      <w:r w:rsidR="00D508BE" w:rsidRPr="0000713E">
        <w:rPr>
          <w:rFonts w:cs="Times New Roman"/>
          <w:color w:val="000000" w:themeColor="text1"/>
          <w:sz w:val="24"/>
          <w:szCs w:val="24"/>
        </w:rPr>
        <w:t>dnie z ustawieniami w</w:t>
      </w:r>
      <w:r w:rsidR="00E76F41" w:rsidRPr="0000713E">
        <w:rPr>
          <w:rFonts w:cs="Times New Roman"/>
          <w:color w:val="000000" w:themeColor="text1"/>
          <w:sz w:val="24"/>
          <w:szCs w:val="24"/>
        </w:rPr>
        <w:t xml:space="preserve"> </w:t>
      </w:r>
      <w:proofErr w:type="spellStart"/>
      <w:r w:rsidR="00E76F41" w:rsidRPr="0000713E">
        <w:rPr>
          <w:rFonts w:cs="Times New Roman"/>
          <w:color w:val="000000" w:themeColor="text1"/>
          <w:sz w:val="24"/>
          <w:szCs w:val="24"/>
        </w:rPr>
        <w:t>eBOK</w:t>
      </w:r>
      <w:proofErr w:type="spellEnd"/>
      <w:r w:rsidRPr="0000713E">
        <w:rPr>
          <w:rFonts w:cs="Times New Roman"/>
          <w:color w:val="000000" w:themeColor="text1"/>
          <w:sz w:val="24"/>
          <w:szCs w:val="24"/>
        </w:rPr>
        <w:t xml:space="preserve"> i kontem zalogowanego użytkownika. Powiadomienia będą spersonalizowane i wysyłane do konkretnych użytkowników zarejestrowanych w systemie. Zalogowany użytkownik powinien mieć możliwość włączenia lub wyłącze</w:t>
      </w:r>
      <w:r w:rsidR="00065DAE" w:rsidRPr="0000713E">
        <w:rPr>
          <w:rFonts w:cs="Times New Roman"/>
          <w:color w:val="000000" w:themeColor="text1"/>
          <w:sz w:val="24"/>
          <w:szCs w:val="24"/>
        </w:rPr>
        <w:t>nia wybranego</w:t>
      </w:r>
      <w:r w:rsidRPr="0000713E">
        <w:rPr>
          <w:rFonts w:cs="Times New Roman"/>
          <w:color w:val="000000" w:themeColor="text1"/>
          <w:sz w:val="24"/>
          <w:szCs w:val="24"/>
        </w:rPr>
        <w:t xml:space="preserve"> typ</w:t>
      </w:r>
      <w:r w:rsidR="00065DAE" w:rsidRPr="0000713E">
        <w:rPr>
          <w:rFonts w:cs="Times New Roman"/>
          <w:color w:val="000000" w:themeColor="text1"/>
          <w:sz w:val="24"/>
          <w:szCs w:val="24"/>
        </w:rPr>
        <w:t>u</w:t>
      </w:r>
      <w:r w:rsidRPr="0000713E">
        <w:rPr>
          <w:rFonts w:cs="Times New Roman"/>
          <w:color w:val="000000" w:themeColor="text1"/>
          <w:sz w:val="24"/>
          <w:szCs w:val="24"/>
        </w:rPr>
        <w:t xml:space="preserve"> powiadomienia oraz określenie metody jego dostarczania.</w:t>
      </w:r>
    </w:p>
    <w:p w14:paraId="69B0D087" w14:textId="77777777" w:rsidR="00BF5E26" w:rsidRPr="0000713E" w:rsidRDefault="00BF5E26" w:rsidP="0000713E">
      <w:pPr>
        <w:autoSpaceDE w:val="0"/>
        <w:autoSpaceDN w:val="0"/>
        <w:adjustRightInd w:val="0"/>
        <w:spacing w:after="0" w:line="276" w:lineRule="auto"/>
        <w:contextualSpacing/>
        <w:jc w:val="both"/>
        <w:rPr>
          <w:rFonts w:eastAsia="Times New Roman" w:cs="Tahoma"/>
          <w:bCs/>
          <w:color w:val="000000" w:themeColor="text1"/>
          <w:sz w:val="24"/>
          <w:szCs w:val="24"/>
        </w:rPr>
      </w:pPr>
    </w:p>
    <w:p w14:paraId="3F3CB73D" w14:textId="77777777" w:rsidR="006C75F2" w:rsidRPr="0000713E" w:rsidRDefault="006C75F2" w:rsidP="0000713E">
      <w:pPr>
        <w:autoSpaceDE w:val="0"/>
        <w:autoSpaceDN w:val="0"/>
        <w:adjustRightInd w:val="0"/>
        <w:spacing w:after="0" w:line="276" w:lineRule="auto"/>
        <w:contextualSpacing/>
        <w:jc w:val="both"/>
        <w:rPr>
          <w:rFonts w:cs="Times New Roman"/>
          <w:color w:val="000000" w:themeColor="text1"/>
          <w:sz w:val="24"/>
          <w:szCs w:val="24"/>
        </w:rPr>
      </w:pPr>
      <w:r w:rsidRPr="0000713E">
        <w:rPr>
          <w:rFonts w:eastAsia="Times New Roman" w:cs="Tahoma"/>
          <w:bCs/>
          <w:color w:val="000000" w:themeColor="text1"/>
          <w:sz w:val="24"/>
          <w:szCs w:val="24"/>
        </w:rPr>
        <w:t xml:space="preserve">Integralnym modułem e-BOK będzie Informator SMS. Platforma </w:t>
      </w:r>
      <w:r w:rsidR="006413AE" w:rsidRPr="0000713E">
        <w:rPr>
          <w:rFonts w:eastAsia="Times New Roman" w:cs="Tahoma"/>
          <w:bCs/>
          <w:color w:val="000000" w:themeColor="text1"/>
          <w:sz w:val="24"/>
          <w:szCs w:val="24"/>
        </w:rPr>
        <w:t xml:space="preserve">ma być </w:t>
      </w:r>
      <w:r w:rsidRPr="0000713E">
        <w:rPr>
          <w:rFonts w:eastAsia="Times New Roman" w:cs="Tahoma"/>
          <w:bCs/>
          <w:color w:val="000000" w:themeColor="text1"/>
          <w:sz w:val="24"/>
          <w:szCs w:val="24"/>
        </w:rPr>
        <w:t xml:space="preserve">wyposażona we własną bramkę SMS i moduł umożliwiający wysyłanie </w:t>
      </w:r>
      <w:proofErr w:type="spellStart"/>
      <w:r w:rsidRPr="0000713E">
        <w:rPr>
          <w:rFonts w:eastAsia="Times New Roman" w:cs="Tahoma"/>
          <w:bCs/>
          <w:color w:val="000000" w:themeColor="text1"/>
          <w:sz w:val="24"/>
          <w:szCs w:val="24"/>
        </w:rPr>
        <w:t>sms-ów</w:t>
      </w:r>
      <w:proofErr w:type="spellEnd"/>
      <w:r w:rsidRPr="0000713E">
        <w:rPr>
          <w:rFonts w:eastAsia="Times New Roman" w:cs="Tahoma"/>
          <w:bCs/>
          <w:color w:val="000000" w:themeColor="text1"/>
          <w:sz w:val="24"/>
          <w:szCs w:val="24"/>
        </w:rPr>
        <w:t xml:space="preserve">, do mieszkańców zarejestrowanych w systemie. </w:t>
      </w:r>
      <w:r w:rsidR="00134417" w:rsidRPr="0000713E">
        <w:rPr>
          <w:rFonts w:eastAsia="Times New Roman" w:cs="Tahoma"/>
          <w:bCs/>
          <w:color w:val="000000" w:themeColor="text1"/>
          <w:sz w:val="24"/>
          <w:szCs w:val="24"/>
        </w:rPr>
        <w:t>Moduł ten ma umożliwiać</w:t>
      </w:r>
      <w:r w:rsidRPr="0000713E">
        <w:rPr>
          <w:rFonts w:eastAsia="Times New Roman" w:cs="Tahoma"/>
          <w:bCs/>
          <w:color w:val="000000" w:themeColor="text1"/>
          <w:sz w:val="24"/>
          <w:szCs w:val="24"/>
        </w:rPr>
        <w:t xml:space="preserve"> m.in. wysyłanie potwierdzeń załatwionej sprawy drogą elektroniczną.</w:t>
      </w:r>
    </w:p>
    <w:p w14:paraId="174E8417" w14:textId="77777777" w:rsidR="00295BE6" w:rsidRPr="0000713E" w:rsidRDefault="00295BE6" w:rsidP="0000713E">
      <w:pPr>
        <w:spacing w:after="0" w:line="276" w:lineRule="auto"/>
        <w:jc w:val="both"/>
        <w:rPr>
          <w:rFonts w:cs="Times New Roman"/>
          <w:color w:val="000000" w:themeColor="text1"/>
          <w:sz w:val="24"/>
          <w:szCs w:val="24"/>
        </w:rPr>
      </w:pPr>
      <w:bookmarkStart w:id="6" w:name="_Toc491434895"/>
    </w:p>
    <w:p w14:paraId="3A2E3388" w14:textId="77777777" w:rsidR="00295BE6" w:rsidRPr="0000713E" w:rsidRDefault="00295BE6" w:rsidP="0000713E">
      <w:pPr>
        <w:pStyle w:val="Akapitzlist"/>
        <w:spacing w:after="0" w:line="276" w:lineRule="auto"/>
        <w:ind w:left="-142"/>
        <w:rPr>
          <w:color w:val="000000" w:themeColor="text1"/>
          <w:sz w:val="24"/>
          <w:szCs w:val="24"/>
        </w:rPr>
      </w:pPr>
      <w:r w:rsidRPr="0000713E">
        <w:rPr>
          <w:color w:val="000000" w:themeColor="text1"/>
          <w:sz w:val="24"/>
          <w:szCs w:val="24"/>
        </w:rPr>
        <w:t xml:space="preserve">   Portal będzie zawierać dwa podobszary:</w:t>
      </w:r>
    </w:p>
    <w:p w14:paraId="197BC5B2" w14:textId="77777777" w:rsidR="00295BE6" w:rsidRPr="0000713E" w:rsidRDefault="00295BE6" w:rsidP="0000713E">
      <w:pPr>
        <w:pStyle w:val="Akapitzlist"/>
        <w:numPr>
          <w:ilvl w:val="0"/>
          <w:numId w:val="4"/>
        </w:numPr>
        <w:spacing w:after="0" w:line="276" w:lineRule="auto"/>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Zewnętrzny - przeznaczona dla obywateli,</w:t>
      </w:r>
    </w:p>
    <w:p w14:paraId="3C5BF69C" w14:textId="77777777" w:rsidR="00295BE6" w:rsidRPr="0000713E" w:rsidRDefault="00295BE6" w:rsidP="0000713E">
      <w:pPr>
        <w:pStyle w:val="Akapitzlist"/>
        <w:numPr>
          <w:ilvl w:val="0"/>
          <w:numId w:val="4"/>
        </w:numPr>
        <w:spacing w:after="0" w:line="276" w:lineRule="auto"/>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Wewnętrzny - udostępniony tylko dla pracowników Urzędu.</w:t>
      </w:r>
    </w:p>
    <w:p w14:paraId="2F109A4F" w14:textId="77777777" w:rsidR="00134417" w:rsidRPr="0000713E" w:rsidRDefault="00134417" w:rsidP="0000713E">
      <w:pPr>
        <w:spacing w:after="0" w:line="276" w:lineRule="auto"/>
        <w:jc w:val="both"/>
        <w:rPr>
          <w:rFonts w:eastAsia="Andale Sans UI" w:cs="Times New Roman"/>
          <w:color w:val="000000" w:themeColor="text1"/>
          <w:kern w:val="1"/>
          <w:sz w:val="24"/>
          <w:szCs w:val="24"/>
          <w:lang w:eastAsia="pl-PL"/>
        </w:rPr>
      </w:pPr>
    </w:p>
    <w:p w14:paraId="2AFCA829" w14:textId="77777777" w:rsidR="00295BE6" w:rsidRPr="0000713E" w:rsidRDefault="00295BE6" w:rsidP="0000713E">
      <w:pPr>
        <w:spacing w:after="0" w:line="276" w:lineRule="auto"/>
        <w:jc w:val="both"/>
        <w:rPr>
          <w:color w:val="000000" w:themeColor="text1"/>
          <w:sz w:val="24"/>
          <w:szCs w:val="24"/>
        </w:rPr>
      </w:pPr>
      <w:proofErr w:type="spellStart"/>
      <w:r w:rsidRPr="0000713E">
        <w:rPr>
          <w:rFonts w:eastAsia="Andale Sans UI" w:cs="Times New Roman"/>
          <w:color w:val="000000" w:themeColor="text1"/>
          <w:kern w:val="1"/>
          <w:sz w:val="24"/>
          <w:szCs w:val="24"/>
          <w:lang w:eastAsia="pl-PL"/>
        </w:rPr>
        <w:t>eBOK</w:t>
      </w:r>
      <w:proofErr w:type="spellEnd"/>
      <w:r w:rsidRPr="0000713E">
        <w:rPr>
          <w:rFonts w:eastAsia="Andale Sans UI" w:cs="Times New Roman"/>
          <w:color w:val="000000" w:themeColor="text1"/>
          <w:kern w:val="1"/>
          <w:sz w:val="24"/>
          <w:szCs w:val="24"/>
          <w:lang w:eastAsia="pl-PL"/>
        </w:rPr>
        <w:t xml:space="preserve"> czyli platforma dająca </w:t>
      </w:r>
      <w:r w:rsidRPr="0000713E">
        <w:rPr>
          <w:rFonts w:eastAsia="Times New Roman" w:cs="Tahoma"/>
          <w:bCs/>
          <w:color w:val="000000" w:themeColor="text1"/>
          <w:sz w:val="24"/>
          <w:szCs w:val="24"/>
        </w:rPr>
        <w:t xml:space="preserve">mieszkańcom (dzięki integracji z oprogramowaniem rozliczeniowo-księgowym) wgląd w stan ich rozliczeń z referatem wodno-kanalizacyjnym, </w:t>
      </w:r>
      <w:r w:rsidR="00D43BA8" w:rsidRPr="0000713E">
        <w:rPr>
          <w:rFonts w:eastAsia="Times New Roman" w:cs="Tahoma"/>
          <w:bCs/>
          <w:color w:val="000000" w:themeColor="text1"/>
          <w:sz w:val="24"/>
          <w:szCs w:val="24"/>
        </w:rPr>
        <w:t xml:space="preserve">musi być </w:t>
      </w:r>
      <w:r w:rsidRPr="0000713E">
        <w:rPr>
          <w:rFonts w:eastAsia="Times New Roman" w:cs="Tahoma"/>
          <w:bCs/>
          <w:color w:val="000000" w:themeColor="text1"/>
          <w:sz w:val="24"/>
          <w:szCs w:val="24"/>
        </w:rPr>
        <w:t>zintegrowana z sy</w:t>
      </w:r>
      <w:r w:rsidR="00D43BA8" w:rsidRPr="0000713E">
        <w:rPr>
          <w:rFonts w:eastAsia="Times New Roman" w:cs="Tahoma"/>
          <w:bCs/>
          <w:color w:val="000000" w:themeColor="text1"/>
          <w:sz w:val="24"/>
          <w:szCs w:val="24"/>
        </w:rPr>
        <w:t>stemami bankowymi, umożliwiając uregulowanie należności online.</w:t>
      </w:r>
    </w:p>
    <w:p w14:paraId="39CBF01B" w14:textId="77777777" w:rsidR="00AC3724" w:rsidRPr="0000713E" w:rsidRDefault="00AC3724" w:rsidP="0000713E">
      <w:pPr>
        <w:spacing w:after="0" w:line="276" w:lineRule="auto"/>
        <w:jc w:val="both"/>
        <w:rPr>
          <w:rFonts w:eastAsia="Calibri" w:cs="Tahoma"/>
          <w:color w:val="000000" w:themeColor="text1"/>
          <w:sz w:val="24"/>
          <w:szCs w:val="24"/>
        </w:rPr>
      </w:pPr>
    </w:p>
    <w:p w14:paraId="5FC71306" w14:textId="77777777" w:rsidR="00295BE6" w:rsidRPr="0000713E" w:rsidRDefault="00295BE6" w:rsidP="0000713E">
      <w:pPr>
        <w:spacing w:after="0" w:line="276" w:lineRule="auto"/>
        <w:jc w:val="both"/>
        <w:rPr>
          <w:rFonts w:eastAsia="Calibri" w:cs="Tahoma"/>
          <w:color w:val="000000" w:themeColor="text1"/>
          <w:sz w:val="24"/>
          <w:szCs w:val="24"/>
        </w:rPr>
      </w:pPr>
      <w:r w:rsidRPr="0000713E">
        <w:rPr>
          <w:rFonts w:eastAsia="Calibri" w:cs="Tahoma"/>
          <w:color w:val="000000" w:themeColor="text1"/>
          <w:sz w:val="24"/>
          <w:szCs w:val="24"/>
        </w:rPr>
        <w:t>System płatności elektronicznych umożliwi:</w:t>
      </w:r>
    </w:p>
    <w:p w14:paraId="7331B780" w14:textId="3EE3F1AA"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lastRenderedPageBreak/>
        <w:t xml:space="preserve">logowanie z wykorzystaniem </w:t>
      </w:r>
      <w:r w:rsidR="006C5129">
        <w:rPr>
          <w:rFonts w:eastAsia="Times New Roman" w:cs="Times New Roman"/>
          <w:color w:val="000000" w:themeColor="text1"/>
          <w:sz w:val="24"/>
          <w:szCs w:val="24"/>
          <w:lang w:eastAsia="zh-CN"/>
        </w:rPr>
        <w:t>Węzła Krajowego Identyfikacji Elektronicznej (dalej: „Węzła Krajowego”)</w:t>
      </w:r>
      <w:r w:rsidRPr="0000713E">
        <w:rPr>
          <w:rFonts w:eastAsia="Times New Roman" w:cs="Times New Roman"/>
          <w:color w:val="000000" w:themeColor="text1"/>
          <w:sz w:val="24"/>
          <w:szCs w:val="24"/>
          <w:lang w:eastAsia="zh-CN"/>
        </w:rPr>
        <w:t xml:space="preserve"> lub za pomocą alternatywnego logowania,</w:t>
      </w:r>
    </w:p>
    <w:p w14:paraId="5559A009"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Calibri" w:cs="Tahoma"/>
          <w:color w:val="000000" w:themeColor="text1"/>
          <w:sz w:val="24"/>
          <w:szCs w:val="24"/>
        </w:rPr>
        <w:t>wyświetlanie wszystkich należności mieszkańca/przedsiębiorcy w zakresie opłat za wodę i ścieki,</w:t>
      </w:r>
    </w:p>
    <w:p w14:paraId="6A5D60E5" w14:textId="104F0FC8" w:rsidR="00295BE6" w:rsidRPr="0000713E" w:rsidRDefault="006C5129"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Pr>
          <w:rFonts w:eastAsia="Calibri" w:cs="Tahoma"/>
          <w:color w:val="000000" w:themeColor="text1"/>
          <w:sz w:val="24"/>
          <w:szCs w:val="24"/>
        </w:rPr>
        <w:t>wyświetlanie</w:t>
      </w:r>
      <w:r w:rsidR="00295BE6" w:rsidRPr="0000713E">
        <w:rPr>
          <w:rFonts w:eastAsia="Calibri" w:cs="Tahoma"/>
          <w:color w:val="000000" w:themeColor="text1"/>
          <w:sz w:val="24"/>
          <w:szCs w:val="24"/>
        </w:rPr>
        <w:t xml:space="preserve"> szczegółowych informacji (naliczone odsetki oraz koszty upomnień i wezwań itp.),</w:t>
      </w:r>
    </w:p>
    <w:p w14:paraId="1B5B130D" w14:textId="57C2EA78"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sortowanie i wyszukiwanie konkretnej należności według rodzaju, daty, terminu płatności ,</w:t>
      </w:r>
    </w:p>
    <w:p w14:paraId="0FF695BE" w14:textId="6AFB3E28"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realizację  wybranych  płatności bezpośrednio z poziomu aplikacji</w:t>
      </w:r>
      <w:r w:rsidR="006C5129">
        <w:rPr>
          <w:rFonts w:eastAsia="Times New Roman" w:cs="Times New Roman"/>
          <w:color w:val="000000" w:themeColor="text1"/>
          <w:sz w:val="24"/>
          <w:szCs w:val="24"/>
          <w:lang w:eastAsia="zh-CN"/>
        </w:rPr>
        <w:t xml:space="preserve"> (przy wykorzystaniu integracji z operatorem płatności)</w:t>
      </w:r>
      <w:r w:rsidRPr="0000713E">
        <w:rPr>
          <w:rFonts w:eastAsia="Times New Roman" w:cs="Times New Roman"/>
          <w:color w:val="000000" w:themeColor="text1"/>
          <w:sz w:val="24"/>
          <w:szCs w:val="24"/>
          <w:lang w:eastAsia="zh-CN"/>
        </w:rPr>
        <w:t>,</w:t>
      </w:r>
    </w:p>
    <w:p w14:paraId="01DB6076" w14:textId="77777777" w:rsidR="00295BE6" w:rsidRPr="0000713E" w:rsidRDefault="00295BE6" w:rsidP="0000713E">
      <w:pPr>
        <w:pStyle w:val="Akapitzlist"/>
        <w:numPr>
          <w:ilvl w:val="0"/>
          <w:numId w:val="4"/>
        </w:numPr>
        <w:spacing w:after="0" w:line="276" w:lineRule="auto"/>
        <w:jc w:val="both"/>
        <w:rPr>
          <w:color w:val="000000" w:themeColor="text1"/>
          <w:sz w:val="24"/>
          <w:szCs w:val="24"/>
        </w:rPr>
      </w:pPr>
      <w:r w:rsidRPr="0000713E">
        <w:rPr>
          <w:rFonts w:eastAsia="Times New Roman" w:cs="Times New Roman"/>
          <w:color w:val="000000" w:themeColor="text1"/>
          <w:sz w:val="24"/>
          <w:szCs w:val="24"/>
          <w:lang w:eastAsia="zh-CN"/>
        </w:rPr>
        <w:t xml:space="preserve">wyświetlanie historii wszystkich interakcji finansowych mieszkańca z </w:t>
      </w:r>
      <w:r w:rsidR="00742A1C" w:rsidRPr="0000713E">
        <w:rPr>
          <w:rFonts w:eastAsia="Times New Roman" w:cs="Times New Roman"/>
          <w:color w:val="000000" w:themeColor="text1"/>
          <w:sz w:val="24"/>
          <w:szCs w:val="24"/>
          <w:lang w:eastAsia="zh-CN"/>
        </w:rPr>
        <w:t>Urzędem</w:t>
      </w:r>
      <w:r w:rsidRPr="0000713E">
        <w:rPr>
          <w:rFonts w:eastAsia="Times New Roman" w:cs="Times New Roman"/>
          <w:color w:val="000000" w:themeColor="text1"/>
          <w:sz w:val="24"/>
          <w:szCs w:val="24"/>
          <w:lang w:eastAsia="zh-CN"/>
        </w:rPr>
        <w:t>, jakie zostały zrealizowane poprzez syste</w:t>
      </w:r>
      <w:r w:rsidR="00742A1C" w:rsidRPr="0000713E">
        <w:rPr>
          <w:rFonts w:eastAsia="Times New Roman" w:cs="Times New Roman"/>
          <w:color w:val="000000" w:themeColor="text1"/>
          <w:sz w:val="24"/>
          <w:szCs w:val="24"/>
          <w:lang w:eastAsia="zh-CN"/>
        </w:rPr>
        <w:t>m w zakresie rozliczeń za wodę i ścieki.</w:t>
      </w:r>
    </w:p>
    <w:p w14:paraId="58103874"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01528CB8" w14:textId="77777777" w:rsidR="00A32200" w:rsidRPr="0000713E" w:rsidRDefault="00742A1C"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USŁUGI ELEKTRONICZNE (e-</w:t>
      </w:r>
      <w:r w:rsidR="003F4972" w:rsidRPr="0000713E">
        <w:rPr>
          <w:rFonts w:eastAsia="Times New Roman" w:cs="Tahoma"/>
          <w:bCs/>
          <w:color w:val="000000" w:themeColor="text1"/>
          <w:sz w:val="24"/>
          <w:szCs w:val="24"/>
        </w:rPr>
        <w:t>Wo</w:t>
      </w:r>
      <w:r w:rsidRPr="0000713E">
        <w:rPr>
          <w:rFonts w:eastAsia="Times New Roman" w:cs="Tahoma"/>
          <w:bCs/>
          <w:color w:val="000000" w:themeColor="text1"/>
          <w:sz w:val="24"/>
          <w:szCs w:val="24"/>
        </w:rPr>
        <w:t xml:space="preserve">da) </w:t>
      </w:r>
      <w:r w:rsidR="00134417" w:rsidRPr="0000713E">
        <w:rPr>
          <w:rFonts w:eastAsia="Times New Roman" w:cs="Tahoma"/>
          <w:bCs/>
          <w:color w:val="000000" w:themeColor="text1"/>
          <w:sz w:val="24"/>
          <w:szCs w:val="24"/>
        </w:rPr>
        <w:t>mają</w:t>
      </w:r>
      <w:r w:rsidRPr="0000713E">
        <w:rPr>
          <w:rFonts w:eastAsia="Times New Roman" w:cs="Tahoma"/>
          <w:bCs/>
          <w:color w:val="000000" w:themeColor="text1"/>
          <w:sz w:val="24"/>
          <w:szCs w:val="24"/>
        </w:rPr>
        <w:t xml:space="preserve"> umożliwia</w:t>
      </w:r>
      <w:r w:rsidR="00134417" w:rsidRPr="0000713E">
        <w:rPr>
          <w:rFonts w:eastAsia="Times New Roman" w:cs="Tahoma"/>
          <w:bCs/>
          <w:color w:val="000000" w:themeColor="text1"/>
          <w:sz w:val="24"/>
          <w:szCs w:val="24"/>
        </w:rPr>
        <w:t>ć</w:t>
      </w:r>
      <w:r w:rsidRPr="0000713E">
        <w:rPr>
          <w:rFonts w:eastAsia="Times New Roman" w:cs="Tahoma"/>
          <w:bCs/>
          <w:color w:val="000000" w:themeColor="text1"/>
          <w:sz w:val="24"/>
          <w:szCs w:val="24"/>
        </w:rPr>
        <w:t xml:space="preserve"> kontakt petenta z urzędem w sposób elektroniczny, bez konieczności osobistego stawien</w:t>
      </w:r>
      <w:r w:rsidR="00134417" w:rsidRPr="0000713E">
        <w:rPr>
          <w:rFonts w:eastAsia="Times New Roman" w:cs="Tahoma"/>
          <w:bCs/>
          <w:color w:val="000000" w:themeColor="text1"/>
          <w:sz w:val="24"/>
          <w:szCs w:val="24"/>
        </w:rPr>
        <w:t xml:space="preserve">nictwa </w:t>
      </w:r>
      <w:r w:rsidRPr="0000713E">
        <w:rPr>
          <w:rFonts w:eastAsia="Times New Roman" w:cs="Tahoma"/>
          <w:bCs/>
          <w:color w:val="000000" w:themeColor="text1"/>
          <w:sz w:val="24"/>
          <w:szCs w:val="24"/>
        </w:rPr>
        <w:t>w</w:t>
      </w:r>
      <w:r w:rsidR="00CD372B" w:rsidRPr="0000713E">
        <w:rPr>
          <w:rFonts w:eastAsia="Times New Roman" w:cs="Tahoma"/>
          <w:bCs/>
          <w:color w:val="000000" w:themeColor="text1"/>
          <w:sz w:val="24"/>
          <w:szCs w:val="24"/>
        </w:rPr>
        <w:t>e właściwej Jednostce Samorządu Terytorialnego</w:t>
      </w:r>
      <w:r w:rsidRPr="0000713E">
        <w:rPr>
          <w:rFonts w:eastAsia="Times New Roman" w:cs="Tahoma"/>
          <w:bCs/>
          <w:color w:val="000000" w:themeColor="text1"/>
          <w:sz w:val="24"/>
          <w:szCs w:val="24"/>
        </w:rPr>
        <w:t xml:space="preserve">. Usługi elektroniczne </w:t>
      </w:r>
      <w:r w:rsidR="00134417" w:rsidRPr="0000713E">
        <w:rPr>
          <w:rFonts w:eastAsia="Times New Roman" w:cs="Tahoma"/>
          <w:bCs/>
          <w:color w:val="000000" w:themeColor="text1"/>
          <w:sz w:val="24"/>
          <w:szCs w:val="24"/>
        </w:rPr>
        <w:t xml:space="preserve">mają zostać </w:t>
      </w:r>
      <w:r w:rsidRPr="0000713E">
        <w:rPr>
          <w:rFonts w:eastAsia="Times New Roman" w:cs="Tahoma"/>
          <w:bCs/>
          <w:color w:val="000000" w:themeColor="text1"/>
          <w:sz w:val="24"/>
          <w:szCs w:val="24"/>
        </w:rPr>
        <w:t xml:space="preserve">opracowywane z wykorzystaniem środowiska </w:t>
      </w:r>
      <w:proofErr w:type="spellStart"/>
      <w:r w:rsidRPr="0000713E">
        <w:rPr>
          <w:rFonts w:eastAsia="Times New Roman" w:cs="Tahoma"/>
          <w:bCs/>
          <w:color w:val="000000" w:themeColor="text1"/>
          <w:sz w:val="24"/>
          <w:szCs w:val="24"/>
        </w:rPr>
        <w:t>ePUAP</w:t>
      </w:r>
      <w:proofErr w:type="spellEnd"/>
      <w:r w:rsidRPr="0000713E">
        <w:rPr>
          <w:rFonts w:eastAsia="Times New Roman" w:cs="Tahoma"/>
          <w:bCs/>
          <w:color w:val="000000" w:themeColor="text1"/>
          <w:sz w:val="24"/>
          <w:szCs w:val="24"/>
        </w:rPr>
        <w:t xml:space="preserve"> </w:t>
      </w:r>
      <w:r w:rsidR="00134417" w:rsidRPr="0000713E">
        <w:rPr>
          <w:rFonts w:eastAsia="Times New Roman" w:cs="Tahoma"/>
          <w:bCs/>
          <w:color w:val="000000" w:themeColor="text1"/>
          <w:sz w:val="24"/>
          <w:szCs w:val="24"/>
        </w:rPr>
        <w:t>Jednostki Samorządu Terytorialnego</w:t>
      </w:r>
      <w:r w:rsidRPr="0000713E">
        <w:rPr>
          <w:rFonts w:eastAsia="Times New Roman" w:cs="Tahoma"/>
          <w:bCs/>
          <w:color w:val="000000" w:themeColor="text1"/>
          <w:sz w:val="24"/>
          <w:szCs w:val="24"/>
        </w:rPr>
        <w:t xml:space="preserve">, za pośrednictwem których istniała będzie możliwość tworzenia i wysyłki dokumentów elektronicznych. </w:t>
      </w:r>
    </w:p>
    <w:p w14:paraId="56ED1967"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60F464DA" w14:textId="77777777" w:rsidR="00A32200" w:rsidRPr="0000713E" w:rsidRDefault="00742A1C"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Usługi elektroniczne będą dotyczyły: </w:t>
      </w:r>
    </w:p>
    <w:p w14:paraId="1ACDDBBC" w14:textId="77777777" w:rsidR="00A32200" w:rsidRPr="0000713E" w:rsidRDefault="00742A1C" w:rsidP="006564ED">
      <w:pPr>
        <w:pStyle w:val="Akapitzlist"/>
        <w:numPr>
          <w:ilvl w:val="0"/>
          <w:numId w:val="39"/>
        </w:num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opracowania kart opisu usług i przekazania ich wraz z dalszą instrukcją postępowania do umieszczenia w katalogu usług </w:t>
      </w:r>
      <w:proofErr w:type="spellStart"/>
      <w:r w:rsidRPr="0000713E">
        <w:rPr>
          <w:rFonts w:eastAsia="Times New Roman" w:cs="Tahoma"/>
          <w:bCs/>
          <w:color w:val="000000" w:themeColor="text1"/>
          <w:sz w:val="24"/>
          <w:szCs w:val="24"/>
        </w:rPr>
        <w:t>ePUAP</w:t>
      </w:r>
      <w:proofErr w:type="spellEnd"/>
      <w:r w:rsidRPr="0000713E">
        <w:rPr>
          <w:rFonts w:eastAsia="Times New Roman" w:cs="Tahoma"/>
          <w:bCs/>
          <w:color w:val="000000" w:themeColor="text1"/>
          <w:sz w:val="24"/>
          <w:szCs w:val="24"/>
        </w:rPr>
        <w:t xml:space="preserve">; </w:t>
      </w:r>
    </w:p>
    <w:p w14:paraId="66737B49" w14:textId="77777777" w:rsidR="00742A1C" w:rsidRPr="0000713E" w:rsidRDefault="00742A1C" w:rsidP="006564ED">
      <w:pPr>
        <w:pStyle w:val="Akapitzlist"/>
        <w:numPr>
          <w:ilvl w:val="0"/>
          <w:numId w:val="39"/>
        </w:num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opracowania (dla usług wymagających publikacji) wzoru dokumentu elektronicznego w Centralnym Repozytorium i przekazania ich wraz z dalszą instrukcją postępowania do Urzędu; wspieranie Urzędu w przejściu procesu publikacji. </w:t>
      </w:r>
    </w:p>
    <w:p w14:paraId="774D7E00"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72E7C813" w14:textId="77777777" w:rsidR="00173602" w:rsidRPr="0000713E" w:rsidRDefault="00134417" w:rsidP="0000713E">
      <w:pPr>
        <w:spacing w:after="0" w:line="276" w:lineRule="auto"/>
        <w:jc w:val="both"/>
        <w:rPr>
          <w:rFonts w:eastAsia="Times New Roman" w:cs="Tahoma"/>
          <w:bCs/>
          <w:color w:val="000000" w:themeColor="text1"/>
          <w:sz w:val="24"/>
          <w:szCs w:val="24"/>
        </w:rPr>
      </w:pPr>
      <w:proofErr w:type="spellStart"/>
      <w:r w:rsidRPr="0000713E">
        <w:rPr>
          <w:rFonts w:eastAsia="Times New Roman" w:cs="Tahoma"/>
          <w:bCs/>
          <w:color w:val="000000" w:themeColor="text1"/>
          <w:sz w:val="24"/>
          <w:szCs w:val="24"/>
        </w:rPr>
        <w:t>eBOK</w:t>
      </w:r>
      <w:proofErr w:type="spellEnd"/>
      <w:r w:rsidRPr="0000713E">
        <w:rPr>
          <w:rFonts w:eastAsia="Times New Roman" w:cs="Tahoma"/>
          <w:bCs/>
          <w:color w:val="000000" w:themeColor="text1"/>
          <w:sz w:val="24"/>
          <w:szCs w:val="24"/>
        </w:rPr>
        <w:t xml:space="preserve"> ma umożliwiać </w:t>
      </w:r>
      <w:r w:rsidR="00742A1C" w:rsidRPr="0000713E">
        <w:rPr>
          <w:rFonts w:eastAsia="Times New Roman" w:cs="Tahoma"/>
          <w:bCs/>
          <w:color w:val="000000" w:themeColor="text1"/>
          <w:sz w:val="24"/>
          <w:szCs w:val="24"/>
        </w:rPr>
        <w:t>Użytkownik</w:t>
      </w:r>
      <w:r w:rsidRPr="0000713E">
        <w:rPr>
          <w:rFonts w:eastAsia="Times New Roman" w:cs="Tahoma"/>
          <w:bCs/>
          <w:color w:val="000000" w:themeColor="text1"/>
          <w:sz w:val="24"/>
          <w:szCs w:val="24"/>
        </w:rPr>
        <w:t xml:space="preserve">owi </w:t>
      </w:r>
      <w:r w:rsidR="00742A1C" w:rsidRPr="0000713E">
        <w:rPr>
          <w:rFonts w:eastAsia="Times New Roman" w:cs="Tahoma"/>
          <w:bCs/>
          <w:color w:val="000000" w:themeColor="text1"/>
          <w:sz w:val="24"/>
          <w:szCs w:val="24"/>
        </w:rPr>
        <w:t>wyszuk</w:t>
      </w:r>
      <w:r w:rsidRPr="0000713E">
        <w:rPr>
          <w:rFonts w:eastAsia="Times New Roman" w:cs="Tahoma"/>
          <w:bCs/>
          <w:color w:val="000000" w:themeColor="text1"/>
          <w:sz w:val="24"/>
          <w:szCs w:val="24"/>
        </w:rPr>
        <w:t xml:space="preserve">iwanie </w:t>
      </w:r>
      <w:r w:rsidR="00742A1C" w:rsidRPr="0000713E">
        <w:rPr>
          <w:rFonts w:eastAsia="Times New Roman" w:cs="Tahoma"/>
          <w:bCs/>
          <w:color w:val="000000" w:themeColor="text1"/>
          <w:sz w:val="24"/>
          <w:szCs w:val="24"/>
        </w:rPr>
        <w:t>interesując</w:t>
      </w:r>
      <w:r w:rsidRPr="0000713E">
        <w:rPr>
          <w:rFonts w:eastAsia="Times New Roman" w:cs="Tahoma"/>
          <w:bCs/>
          <w:color w:val="000000" w:themeColor="text1"/>
          <w:sz w:val="24"/>
          <w:szCs w:val="24"/>
        </w:rPr>
        <w:t>ej</w:t>
      </w:r>
      <w:r w:rsidR="00742A1C" w:rsidRPr="0000713E">
        <w:rPr>
          <w:rFonts w:eastAsia="Times New Roman" w:cs="Tahoma"/>
          <w:bCs/>
          <w:color w:val="000000" w:themeColor="text1"/>
          <w:sz w:val="24"/>
          <w:szCs w:val="24"/>
        </w:rPr>
        <w:t xml:space="preserve"> </w:t>
      </w:r>
      <w:r w:rsidR="00394F1A" w:rsidRPr="0000713E">
        <w:rPr>
          <w:rFonts w:eastAsia="Times New Roman" w:cs="Tahoma"/>
          <w:bCs/>
          <w:color w:val="000000" w:themeColor="text1"/>
          <w:sz w:val="24"/>
          <w:szCs w:val="24"/>
        </w:rPr>
        <w:t>e-U</w:t>
      </w:r>
      <w:r w:rsidR="00742A1C" w:rsidRPr="0000713E">
        <w:rPr>
          <w:rFonts w:eastAsia="Times New Roman" w:cs="Tahoma"/>
          <w:bCs/>
          <w:color w:val="000000" w:themeColor="text1"/>
          <w:sz w:val="24"/>
          <w:szCs w:val="24"/>
        </w:rPr>
        <w:t>sług</w:t>
      </w:r>
      <w:r w:rsidRPr="0000713E">
        <w:rPr>
          <w:rFonts w:eastAsia="Times New Roman" w:cs="Tahoma"/>
          <w:bCs/>
          <w:color w:val="000000" w:themeColor="text1"/>
          <w:sz w:val="24"/>
          <w:szCs w:val="24"/>
        </w:rPr>
        <w:t>i</w:t>
      </w:r>
      <w:r w:rsidR="00742A1C" w:rsidRPr="0000713E">
        <w:rPr>
          <w:rFonts w:eastAsia="Times New Roman" w:cs="Tahoma"/>
          <w:bCs/>
          <w:color w:val="000000" w:themeColor="text1"/>
          <w:sz w:val="24"/>
          <w:szCs w:val="24"/>
        </w:rPr>
        <w:t>, na przykład wnios</w:t>
      </w:r>
      <w:r w:rsidRPr="0000713E">
        <w:rPr>
          <w:rFonts w:eastAsia="Times New Roman" w:cs="Tahoma"/>
          <w:bCs/>
          <w:color w:val="000000" w:themeColor="text1"/>
          <w:sz w:val="24"/>
          <w:szCs w:val="24"/>
        </w:rPr>
        <w:t>ku</w:t>
      </w:r>
      <w:r w:rsidR="00742A1C" w:rsidRPr="0000713E">
        <w:rPr>
          <w:rFonts w:eastAsia="Times New Roman" w:cs="Tahoma"/>
          <w:bCs/>
          <w:color w:val="000000" w:themeColor="text1"/>
          <w:sz w:val="24"/>
          <w:szCs w:val="24"/>
        </w:rPr>
        <w:t xml:space="preserve"> o przyłącze, a następnie wypełni</w:t>
      </w:r>
      <w:r w:rsidRPr="0000713E">
        <w:rPr>
          <w:rFonts w:eastAsia="Times New Roman" w:cs="Tahoma"/>
          <w:bCs/>
          <w:color w:val="000000" w:themeColor="text1"/>
          <w:sz w:val="24"/>
          <w:szCs w:val="24"/>
        </w:rPr>
        <w:t>enie</w:t>
      </w:r>
      <w:r w:rsidR="00742A1C" w:rsidRPr="0000713E">
        <w:rPr>
          <w:rFonts w:eastAsia="Times New Roman" w:cs="Tahoma"/>
          <w:bCs/>
          <w:color w:val="000000" w:themeColor="text1"/>
          <w:sz w:val="24"/>
          <w:szCs w:val="24"/>
        </w:rPr>
        <w:t xml:space="preserve"> formularz</w:t>
      </w:r>
      <w:r w:rsidRPr="0000713E">
        <w:rPr>
          <w:rFonts w:eastAsia="Times New Roman" w:cs="Tahoma"/>
          <w:bCs/>
          <w:color w:val="000000" w:themeColor="text1"/>
          <w:sz w:val="24"/>
          <w:szCs w:val="24"/>
        </w:rPr>
        <w:t>a</w:t>
      </w:r>
      <w:r w:rsidR="00742A1C" w:rsidRPr="0000713E">
        <w:rPr>
          <w:rFonts w:eastAsia="Times New Roman" w:cs="Tahoma"/>
          <w:bCs/>
          <w:color w:val="000000" w:themeColor="text1"/>
          <w:sz w:val="24"/>
          <w:szCs w:val="24"/>
        </w:rPr>
        <w:t>. Wynikiem uzupełnienia formularza będzie powstanie dokumentu elektronicznego.</w:t>
      </w:r>
      <w:r w:rsidRPr="0000713E">
        <w:rPr>
          <w:rFonts w:eastAsia="Times New Roman" w:cs="Tahoma"/>
          <w:bCs/>
          <w:color w:val="000000" w:themeColor="text1"/>
          <w:sz w:val="24"/>
          <w:szCs w:val="24"/>
        </w:rPr>
        <w:t xml:space="preserve"> </w:t>
      </w:r>
      <w:proofErr w:type="spellStart"/>
      <w:r w:rsidRPr="0000713E">
        <w:rPr>
          <w:rFonts w:eastAsia="Times New Roman" w:cs="Tahoma"/>
          <w:bCs/>
          <w:color w:val="000000" w:themeColor="text1"/>
          <w:sz w:val="24"/>
          <w:szCs w:val="24"/>
        </w:rPr>
        <w:t>eBOK</w:t>
      </w:r>
      <w:proofErr w:type="spellEnd"/>
      <w:r w:rsidRPr="0000713E">
        <w:rPr>
          <w:rFonts w:eastAsia="Times New Roman" w:cs="Tahoma"/>
          <w:bCs/>
          <w:color w:val="000000" w:themeColor="text1"/>
          <w:sz w:val="24"/>
          <w:szCs w:val="24"/>
        </w:rPr>
        <w:t xml:space="preserve"> ma umożliwiać przekazanie </w:t>
      </w:r>
      <w:r w:rsidR="00742A1C" w:rsidRPr="0000713E">
        <w:rPr>
          <w:rFonts w:eastAsia="Times New Roman" w:cs="Tahoma"/>
          <w:bCs/>
          <w:color w:val="000000" w:themeColor="text1"/>
          <w:sz w:val="24"/>
          <w:szCs w:val="24"/>
        </w:rPr>
        <w:t>złożo</w:t>
      </w:r>
      <w:r w:rsidRPr="0000713E">
        <w:rPr>
          <w:rFonts w:eastAsia="Times New Roman" w:cs="Tahoma"/>
          <w:bCs/>
          <w:color w:val="000000" w:themeColor="text1"/>
          <w:sz w:val="24"/>
          <w:szCs w:val="24"/>
        </w:rPr>
        <w:t>nego</w:t>
      </w:r>
      <w:r w:rsidR="00742A1C" w:rsidRPr="0000713E">
        <w:rPr>
          <w:rFonts w:eastAsia="Times New Roman" w:cs="Tahoma"/>
          <w:bCs/>
          <w:color w:val="000000" w:themeColor="text1"/>
          <w:sz w:val="24"/>
          <w:szCs w:val="24"/>
        </w:rPr>
        <w:t xml:space="preserve"> dokument</w:t>
      </w:r>
      <w:r w:rsidRPr="0000713E">
        <w:rPr>
          <w:rFonts w:eastAsia="Times New Roman" w:cs="Tahoma"/>
          <w:bCs/>
          <w:color w:val="000000" w:themeColor="text1"/>
          <w:sz w:val="24"/>
          <w:szCs w:val="24"/>
        </w:rPr>
        <w:t>u</w:t>
      </w:r>
      <w:r w:rsidR="00742A1C" w:rsidRPr="0000713E">
        <w:rPr>
          <w:rFonts w:eastAsia="Times New Roman" w:cs="Tahoma"/>
          <w:bCs/>
          <w:color w:val="000000" w:themeColor="text1"/>
          <w:sz w:val="24"/>
          <w:szCs w:val="24"/>
        </w:rPr>
        <w:t xml:space="preserve"> </w:t>
      </w:r>
      <w:r w:rsidRPr="0000713E">
        <w:rPr>
          <w:rFonts w:eastAsia="Times New Roman" w:cs="Tahoma"/>
          <w:bCs/>
          <w:color w:val="000000" w:themeColor="text1"/>
          <w:sz w:val="24"/>
          <w:szCs w:val="24"/>
        </w:rPr>
        <w:t>przez Użytkownika</w:t>
      </w:r>
      <w:r w:rsidR="00742A1C" w:rsidRPr="0000713E">
        <w:rPr>
          <w:rFonts w:eastAsia="Times New Roman" w:cs="Tahoma"/>
          <w:bCs/>
          <w:color w:val="000000" w:themeColor="text1"/>
          <w:sz w:val="24"/>
          <w:szCs w:val="24"/>
        </w:rPr>
        <w:t xml:space="preserve"> do systemu dziedzinowego</w:t>
      </w:r>
      <w:r w:rsidRPr="0000713E">
        <w:rPr>
          <w:rFonts w:eastAsia="Times New Roman" w:cs="Tahoma"/>
          <w:bCs/>
          <w:color w:val="000000" w:themeColor="text1"/>
          <w:sz w:val="24"/>
          <w:szCs w:val="24"/>
        </w:rPr>
        <w:t>, a następnie umożliwiać</w:t>
      </w:r>
      <w:r w:rsidR="00742A1C" w:rsidRPr="0000713E">
        <w:rPr>
          <w:rFonts w:eastAsia="Times New Roman" w:cs="Tahoma"/>
          <w:bCs/>
          <w:color w:val="000000" w:themeColor="text1"/>
          <w:sz w:val="24"/>
          <w:szCs w:val="24"/>
        </w:rPr>
        <w:t xml:space="preserve"> wykonanie przez pracownika </w:t>
      </w:r>
      <w:r w:rsidRPr="0000713E">
        <w:rPr>
          <w:rFonts w:eastAsia="Times New Roman" w:cs="Tahoma"/>
          <w:bCs/>
          <w:color w:val="000000" w:themeColor="text1"/>
          <w:sz w:val="24"/>
          <w:szCs w:val="24"/>
        </w:rPr>
        <w:t xml:space="preserve">Jednostki Samorządu Terytorialnego </w:t>
      </w:r>
      <w:r w:rsidR="00742A1C" w:rsidRPr="0000713E">
        <w:rPr>
          <w:rFonts w:eastAsia="Times New Roman" w:cs="Tahoma"/>
          <w:bCs/>
          <w:color w:val="000000" w:themeColor="text1"/>
          <w:sz w:val="24"/>
          <w:szCs w:val="24"/>
        </w:rPr>
        <w:t xml:space="preserve">odpowiedniej operacji merytorycznej w systemie, na przykład wydanie decyzji i ewentualnie wysłanie jej z wykorzystaniem mechanizmów </w:t>
      </w:r>
      <w:proofErr w:type="spellStart"/>
      <w:r w:rsidR="00742A1C" w:rsidRPr="0000713E">
        <w:rPr>
          <w:rFonts w:eastAsia="Times New Roman" w:cs="Tahoma"/>
          <w:bCs/>
          <w:color w:val="000000" w:themeColor="text1"/>
          <w:sz w:val="24"/>
          <w:szCs w:val="24"/>
        </w:rPr>
        <w:t>ePUAP</w:t>
      </w:r>
      <w:proofErr w:type="spellEnd"/>
      <w:r w:rsidR="00742A1C" w:rsidRPr="0000713E">
        <w:rPr>
          <w:rFonts w:eastAsia="Times New Roman" w:cs="Tahoma"/>
          <w:bCs/>
          <w:color w:val="000000" w:themeColor="text1"/>
          <w:sz w:val="24"/>
          <w:szCs w:val="24"/>
        </w:rPr>
        <w:t xml:space="preserve">-u na skrzynkę odbiorczą </w:t>
      </w:r>
      <w:r w:rsidRPr="0000713E">
        <w:rPr>
          <w:rFonts w:eastAsia="Times New Roman" w:cs="Tahoma"/>
          <w:bCs/>
          <w:color w:val="000000" w:themeColor="text1"/>
          <w:sz w:val="24"/>
          <w:szCs w:val="24"/>
        </w:rPr>
        <w:t>Użytkownika</w:t>
      </w:r>
      <w:r w:rsidR="00742A1C" w:rsidRPr="0000713E">
        <w:rPr>
          <w:rFonts w:eastAsia="Times New Roman" w:cs="Tahoma"/>
          <w:bCs/>
          <w:color w:val="000000" w:themeColor="text1"/>
          <w:sz w:val="24"/>
          <w:szCs w:val="24"/>
        </w:rPr>
        <w:t>.</w:t>
      </w:r>
    </w:p>
    <w:p w14:paraId="40F36754" w14:textId="77777777" w:rsidR="001F2646" w:rsidRPr="0000713E" w:rsidRDefault="001F2646" w:rsidP="0000713E">
      <w:pPr>
        <w:spacing w:after="0" w:line="276" w:lineRule="auto"/>
        <w:jc w:val="both"/>
        <w:rPr>
          <w:rFonts w:eastAsia="Times New Roman" w:cs="Tahoma"/>
          <w:bCs/>
          <w:color w:val="000000" w:themeColor="text1"/>
          <w:sz w:val="24"/>
          <w:szCs w:val="24"/>
        </w:rPr>
      </w:pPr>
    </w:p>
    <w:p w14:paraId="54CFE70B" w14:textId="7B1E1CA1"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w:t>
      </w:r>
      <w:r w:rsidR="006C5129">
        <w:rPr>
          <w:rFonts w:eastAsia="Times New Roman" w:cs="Tahoma"/>
          <w:bCs/>
          <w:color w:val="000000" w:themeColor="text1"/>
          <w:sz w:val="24"/>
          <w:szCs w:val="24"/>
        </w:rPr>
        <w:t>8</w:t>
      </w:r>
      <w:r w:rsidRPr="0000713E">
        <w:rPr>
          <w:rFonts w:eastAsia="Times New Roman" w:cs="Tahoma"/>
          <w:bCs/>
          <w:color w:val="000000" w:themeColor="text1"/>
          <w:sz w:val="24"/>
          <w:szCs w:val="24"/>
        </w:rPr>
        <w:t xml:space="preserve"> grudnia 20</w:t>
      </w:r>
      <w:r w:rsidR="006C5129">
        <w:rPr>
          <w:rFonts w:eastAsia="Times New Roman" w:cs="Tahoma"/>
          <w:bCs/>
          <w:color w:val="000000" w:themeColor="text1"/>
          <w:sz w:val="24"/>
          <w:szCs w:val="24"/>
        </w:rPr>
        <w:t>20</w:t>
      </w:r>
      <w:r w:rsidRPr="0000713E">
        <w:rPr>
          <w:rFonts w:eastAsia="Times New Roman" w:cs="Tahoma"/>
          <w:bCs/>
          <w:color w:val="000000" w:themeColor="text1"/>
          <w:sz w:val="24"/>
          <w:szCs w:val="24"/>
        </w:rPr>
        <w:t xml:space="preserve"> roku.</w:t>
      </w:r>
    </w:p>
    <w:p w14:paraId="46DF6F8E"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04C77D45" w14:textId="77777777" w:rsidR="007376E2" w:rsidRPr="0000713E" w:rsidRDefault="00CB0CDF" w:rsidP="006564ED">
      <w:pPr>
        <w:pStyle w:val="Nagwek1"/>
        <w:numPr>
          <w:ilvl w:val="1"/>
          <w:numId w:val="25"/>
        </w:numPr>
        <w:spacing w:before="0" w:line="276" w:lineRule="auto"/>
        <w:rPr>
          <w:rFonts w:asciiTheme="minorHAnsi" w:hAnsiTheme="minorHAnsi"/>
          <w:b/>
          <w:color w:val="000000" w:themeColor="text1"/>
          <w:sz w:val="24"/>
          <w:szCs w:val="24"/>
        </w:rPr>
      </w:pPr>
      <w:bookmarkStart w:id="7" w:name="_Toc493942305"/>
      <w:r w:rsidRPr="0000713E">
        <w:rPr>
          <w:rFonts w:asciiTheme="minorHAnsi" w:hAnsiTheme="minorHAnsi"/>
          <w:b/>
          <w:color w:val="000000" w:themeColor="text1"/>
          <w:sz w:val="24"/>
          <w:szCs w:val="24"/>
        </w:rPr>
        <w:t>MODERNIZACJA SYSTEMÓW DZIEDZINOWYCH W URZĘDACH</w:t>
      </w:r>
      <w:bookmarkEnd w:id="6"/>
      <w:bookmarkEnd w:id="7"/>
      <w:r w:rsidRPr="0000713E">
        <w:rPr>
          <w:rFonts w:asciiTheme="minorHAnsi" w:hAnsiTheme="minorHAnsi"/>
          <w:b/>
          <w:color w:val="000000" w:themeColor="text1"/>
          <w:sz w:val="24"/>
          <w:szCs w:val="24"/>
        </w:rPr>
        <w:t xml:space="preserve"> </w:t>
      </w:r>
    </w:p>
    <w:p w14:paraId="741D7C02" w14:textId="77777777" w:rsidR="007376E2" w:rsidRPr="0000713E" w:rsidRDefault="007376E2" w:rsidP="0000713E">
      <w:pPr>
        <w:autoSpaceDE w:val="0"/>
        <w:autoSpaceDN w:val="0"/>
        <w:adjustRightInd w:val="0"/>
        <w:spacing w:after="0" w:line="276" w:lineRule="auto"/>
        <w:ind w:left="708"/>
        <w:contextualSpacing/>
        <w:jc w:val="both"/>
        <w:rPr>
          <w:rFonts w:eastAsia="Times New Roman" w:cs="Arial"/>
          <w:color w:val="000000" w:themeColor="text1"/>
          <w:sz w:val="24"/>
          <w:szCs w:val="24"/>
          <w:lang w:eastAsia="pl-PL"/>
        </w:rPr>
      </w:pPr>
    </w:p>
    <w:p w14:paraId="2A2B3E8E" w14:textId="77777777" w:rsidR="00F90E34" w:rsidRPr="0000713E" w:rsidRDefault="0039062E" w:rsidP="0000713E">
      <w:pPr>
        <w:spacing w:after="0" w:line="276" w:lineRule="auto"/>
        <w:contextualSpacing/>
        <w:jc w:val="both"/>
        <w:rPr>
          <w:color w:val="000000" w:themeColor="text1"/>
          <w:sz w:val="24"/>
          <w:szCs w:val="24"/>
        </w:rPr>
      </w:pPr>
      <w:r w:rsidRPr="0000713E">
        <w:rPr>
          <w:color w:val="000000" w:themeColor="text1"/>
          <w:sz w:val="24"/>
          <w:szCs w:val="24"/>
        </w:rPr>
        <w:t>Przedmiotowe postępowanie dotyczy modernizacji istniejących</w:t>
      </w:r>
      <w:r w:rsidR="00F90E34" w:rsidRPr="0000713E">
        <w:rPr>
          <w:color w:val="000000" w:themeColor="text1"/>
          <w:sz w:val="24"/>
          <w:szCs w:val="24"/>
        </w:rPr>
        <w:t xml:space="preserve"> Systemów dziedzinowych w Urzędzie</w:t>
      </w:r>
      <w:r w:rsidRPr="0000713E">
        <w:rPr>
          <w:color w:val="000000" w:themeColor="text1"/>
          <w:sz w:val="24"/>
          <w:szCs w:val="24"/>
        </w:rPr>
        <w:t xml:space="preserve"> Gminy Iwaniska i w Urzędzie Gminy Bogoria</w:t>
      </w:r>
      <w:r w:rsidR="00F90E34" w:rsidRPr="0000713E">
        <w:rPr>
          <w:color w:val="000000" w:themeColor="text1"/>
          <w:sz w:val="24"/>
          <w:szCs w:val="24"/>
        </w:rPr>
        <w:t xml:space="preserve">, która ma na celu umożliwienie funkcjonowania </w:t>
      </w:r>
      <w:proofErr w:type="spellStart"/>
      <w:r w:rsidR="00F90E34" w:rsidRPr="0000713E">
        <w:rPr>
          <w:color w:val="000000" w:themeColor="text1"/>
          <w:sz w:val="24"/>
          <w:szCs w:val="24"/>
        </w:rPr>
        <w:t>eBOK</w:t>
      </w:r>
      <w:proofErr w:type="spellEnd"/>
      <w:r w:rsidR="00F90E34" w:rsidRPr="0000713E">
        <w:rPr>
          <w:color w:val="000000" w:themeColor="text1"/>
          <w:sz w:val="24"/>
          <w:szCs w:val="24"/>
        </w:rPr>
        <w:t xml:space="preserve"> i świadczeni</w:t>
      </w:r>
      <w:r w:rsidR="00394F1A" w:rsidRPr="0000713E">
        <w:rPr>
          <w:color w:val="000000" w:themeColor="text1"/>
          <w:sz w:val="24"/>
          <w:szCs w:val="24"/>
        </w:rPr>
        <w:t>a</w:t>
      </w:r>
      <w:r w:rsidR="00F90E34" w:rsidRPr="0000713E">
        <w:rPr>
          <w:color w:val="000000" w:themeColor="text1"/>
          <w:sz w:val="24"/>
          <w:szCs w:val="24"/>
        </w:rPr>
        <w:t xml:space="preserve"> przez niego e-Usług publicznych. Przewiduje się </w:t>
      </w:r>
      <w:r w:rsidR="00F90E34" w:rsidRPr="0000713E">
        <w:rPr>
          <w:color w:val="000000" w:themeColor="text1"/>
          <w:sz w:val="24"/>
          <w:szCs w:val="24"/>
        </w:rPr>
        <w:lastRenderedPageBreak/>
        <w:t xml:space="preserve">przeprowadzenie niezbędnych modernizacji oprogramowania rozliczeniowo-księgowego do wdrożenia/integracji </w:t>
      </w:r>
      <w:proofErr w:type="spellStart"/>
      <w:r w:rsidR="00F90E34" w:rsidRPr="0000713E">
        <w:rPr>
          <w:color w:val="000000" w:themeColor="text1"/>
          <w:sz w:val="24"/>
          <w:szCs w:val="24"/>
        </w:rPr>
        <w:t>eBOK</w:t>
      </w:r>
      <w:proofErr w:type="spellEnd"/>
      <w:r w:rsidR="00F90E34" w:rsidRPr="0000713E">
        <w:rPr>
          <w:color w:val="000000" w:themeColor="text1"/>
          <w:sz w:val="24"/>
          <w:szCs w:val="24"/>
        </w:rPr>
        <w:t xml:space="preserve">. </w:t>
      </w:r>
    </w:p>
    <w:p w14:paraId="580BA1BB" w14:textId="77777777" w:rsidR="0039062E" w:rsidRPr="0000713E" w:rsidRDefault="0039062E" w:rsidP="0000713E">
      <w:pPr>
        <w:spacing w:after="0" w:line="276" w:lineRule="auto"/>
        <w:contextualSpacing/>
        <w:jc w:val="both"/>
        <w:rPr>
          <w:color w:val="000000" w:themeColor="text1"/>
          <w:sz w:val="24"/>
          <w:szCs w:val="24"/>
        </w:rPr>
      </w:pPr>
    </w:p>
    <w:p w14:paraId="51485C19" w14:textId="43ED7176" w:rsidR="00F90E34" w:rsidRPr="0000713E" w:rsidRDefault="0039062E" w:rsidP="0000713E">
      <w:pPr>
        <w:spacing w:after="0" w:line="276" w:lineRule="auto"/>
        <w:contextualSpacing/>
        <w:jc w:val="both"/>
        <w:rPr>
          <w:color w:val="000000" w:themeColor="text1"/>
          <w:sz w:val="24"/>
          <w:szCs w:val="24"/>
        </w:rPr>
      </w:pPr>
      <w:r w:rsidRPr="0000713E">
        <w:rPr>
          <w:color w:val="000000" w:themeColor="text1"/>
          <w:sz w:val="24"/>
          <w:szCs w:val="24"/>
        </w:rPr>
        <w:t xml:space="preserve">W ramach tej części postępowania </w:t>
      </w:r>
      <w:r w:rsidR="006964EB" w:rsidRPr="0000713E">
        <w:rPr>
          <w:color w:val="000000" w:themeColor="text1"/>
          <w:sz w:val="24"/>
          <w:szCs w:val="24"/>
        </w:rPr>
        <w:t>Wykonawca musi dostarczyć</w:t>
      </w:r>
      <w:r w:rsidRPr="0000713E">
        <w:rPr>
          <w:color w:val="000000" w:themeColor="text1"/>
          <w:sz w:val="24"/>
          <w:szCs w:val="24"/>
        </w:rPr>
        <w:t xml:space="preserve"> </w:t>
      </w:r>
      <w:r w:rsidR="00F90E34" w:rsidRPr="0000713E">
        <w:rPr>
          <w:color w:val="000000" w:themeColor="text1"/>
          <w:sz w:val="24"/>
          <w:szCs w:val="24"/>
        </w:rPr>
        <w:t>do is</w:t>
      </w:r>
      <w:r w:rsidRPr="0000713E">
        <w:rPr>
          <w:color w:val="000000" w:themeColor="text1"/>
          <w:sz w:val="24"/>
          <w:szCs w:val="24"/>
        </w:rPr>
        <w:t xml:space="preserve">tniejącego oprogramowania </w:t>
      </w:r>
      <w:r w:rsidRPr="0000713E">
        <w:rPr>
          <w:b/>
          <w:color w:val="000000" w:themeColor="text1"/>
          <w:sz w:val="24"/>
          <w:szCs w:val="24"/>
        </w:rPr>
        <w:t>moduł pozwalający</w:t>
      </w:r>
      <w:r w:rsidR="00F90E34" w:rsidRPr="0000713E">
        <w:rPr>
          <w:b/>
          <w:color w:val="000000" w:themeColor="text1"/>
          <w:sz w:val="24"/>
          <w:szCs w:val="24"/>
        </w:rPr>
        <w:t xml:space="preserve"> na pobieranie plików z systemów zdalnego odczytu oraz</w:t>
      </w:r>
      <w:r w:rsidR="001060A3">
        <w:rPr>
          <w:b/>
          <w:color w:val="000000" w:themeColor="text1"/>
          <w:sz w:val="24"/>
          <w:szCs w:val="24"/>
        </w:rPr>
        <w:t xml:space="preserve"> przeprowadzić </w:t>
      </w:r>
      <w:r w:rsidR="00F90E34" w:rsidRPr="0000713E">
        <w:rPr>
          <w:b/>
          <w:color w:val="000000" w:themeColor="text1"/>
          <w:sz w:val="24"/>
          <w:szCs w:val="24"/>
        </w:rPr>
        <w:t xml:space="preserve"> integracj</w:t>
      </w:r>
      <w:r w:rsidR="001060A3">
        <w:rPr>
          <w:b/>
          <w:color w:val="000000" w:themeColor="text1"/>
          <w:sz w:val="24"/>
          <w:szCs w:val="24"/>
        </w:rPr>
        <w:t xml:space="preserve">ę z systemem </w:t>
      </w:r>
      <w:proofErr w:type="spellStart"/>
      <w:r w:rsidR="001060A3">
        <w:rPr>
          <w:b/>
          <w:color w:val="000000" w:themeColor="text1"/>
          <w:sz w:val="24"/>
          <w:szCs w:val="24"/>
        </w:rPr>
        <w:t>eWODA</w:t>
      </w:r>
      <w:proofErr w:type="spellEnd"/>
      <w:r w:rsidR="00F90E34" w:rsidRPr="0000713E">
        <w:rPr>
          <w:color w:val="000000" w:themeColor="text1"/>
          <w:sz w:val="24"/>
          <w:szCs w:val="24"/>
        </w:rPr>
        <w:t>.</w:t>
      </w:r>
    </w:p>
    <w:p w14:paraId="60020AC4" w14:textId="77777777" w:rsidR="0039062E" w:rsidRDefault="0039062E" w:rsidP="0000713E">
      <w:pPr>
        <w:spacing w:after="0" w:line="276" w:lineRule="auto"/>
        <w:contextualSpacing/>
        <w:jc w:val="both"/>
        <w:rPr>
          <w:color w:val="000000" w:themeColor="text1"/>
          <w:sz w:val="24"/>
          <w:szCs w:val="24"/>
        </w:rPr>
      </w:pPr>
    </w:p>
    <w:p w14:paraId="798C8B5F" w14:textId="77777777" w:rsidR="001060A3" w:rsidRDefault="001060A3" w:rsidP="001060A3">
      <w:pPr>
        <w:spacing w:after="0" w:line="276" w:lineRule="auto"/>
        <w:jc w:val="both"/>
        <w:rPr>
          <w:sz w:val="24"/>
          <w:szCs w:val="24"/>
        </w:rPr>
      </w:pPr>
      <w:r>
        <w:rPr>
          <w:sz w:val="24"/>
          <w:szCs w:val="24"/>
        </w:rPr>
        <w:t xml:space="preserve">Pod pojęciem integracji </w:t>
      </w:r>
      <w:proofErr w:type="spellStart"/>
      <w:r>
        <w:rPr>
          <w:sz w:val="24"/>
          <w:szCs w:val="24"/>
        </w:rPr>
        <w:t>eBOK</w:t>
      </w:r>
      <w:proofErr w:type="spellEnd"/>
      <w:r>
        <w:rPr>
          <w:sz w:val="24"/>
          <w:szCs w:val="24"/>
        </w:rPr>
        <w:t xml:space="preserve"> z systemem </w:t>
      </w:r>
      <w:proofErr w:type="spellStart"/>
      <w:r>
        <w:rPr>
          <w:sz w:val="24"/>
          <w:szCs w:val="24"/>
        </w:rPr>
        <w:t>eWODA</w:t>
      </w:r>
      <w:proofErr w:type="spellEnd"/>
      <w:r>
        <w:rPr>
          <w:sz w:val="24"/>
          <w:szCs w:val="24"/>
        </w:rPr>
        <w:t xml:space="preserve"> Zamawiający ma na uwadze:</w:t>
      </w:r>
    </w:p>
    <w:p w14:paraId="1FCBA324" w14:textId="533679C0" w:rsidR="001060A3" w:rsidRPr="00D8536E" w:rsidRDefault="001060A3" w:rsidP="006564ED">
      <w:pPr>
        <w:pStyle w:val="Akapitzlist"/>
        <w:numPr>
          <w:ilvl w:val="0"/>
          <w:numId w:val="61"/>
        </w:numPr>
        <w:spacing w:after="0"/>
        <w:jc w:val="both"/>
        <w:rPr>
          <w:rFonts w:cstheme="minorHAnsi"/>
          <w:sz w:val="24"/>
          <w:szCs w:val="24"/>
        </w:rPr>
      </w:pPr>
      <w:r w:rsidRPr="00D8536E">
        <w:rPr>
          <w:rFonts w:cstheme="minorHAnsi"/>
          <w:sz w:val="24"/>
          <w:szCs w:val="24"/>
        </w:rPr>
        <w:t>Zebranie przez system e-Woda danych dotyczących odczytów stanu liczników,</w:t>
      </w:r>
    </w:p>
    <w:p w14:paraId="623E57A5" w14:textId="2E4A37AD" w:rsidR="001060A3" w:rsidRPr="00D8536E" w:rsidRDefault="001060A3" w:rsidP="006564ED">
      <w:pPr>
        <w:pStyle w:val="Akapitzlist"/>
        <w:numPr>
          <w:ilvl w:val="0"/>
          <w:numId w:val="61"/>
        </w:numPr>
        <w:spacing w:after="0"/>
        <w:jc w:val="both"/>
        <w:rPr>
          <w:rFonts w:cstheme="minorHAnsi"/>
          <w:sz w:val="24"/>
          <w:szCs w:val="24"/>
        </w:rPr>
      </w:pPr>
      <w:r w:rsidRPr="00D8536E">
        <w:rPr>
          <w:rFonts w:cstheme="minorHAnsi"/>
          <w:sz w:val="24"/>
          <w:szCs w:val="24"/>
        </w:rPr>
        <w:t>Przekazanie tych danych do odpowiedniego systemu dziedzinowego, który naliczy opłatę i wystawi fakturę, następnie przekaże odpowiednie dane dotyczące należności do opłacenia po stronie e-BOK,</w:t>
      </w:r>
    </w:p>
    <w:p w14:paraId="0CB53E4B" w14:textId="6FF6960C" w:rsidR="001060A3" w:rsidRPr="00D8536E" w:rsidRDefault="001060A3" w:rsidP="006564ED">
      <w:pPr>
        <w:pStyle w:val="Akapitzlist"/>
        <w:numPr>
          <w:ilvl w:val="0"/>
          <w:numId w:val="61"/>
        </w:numPr>
        <w:spacing w:after="0" w:line="276" w:lineRule="auto"/>
        <w:jc w:val="both"/>
        <w:rPr>
          <w:color w:val="000000" w:themeColor="text1"/>
          <w:sz w:val="24"/>
          <w:szCs w:val="24"/>
        </w:rPr>
      </w:pPr>
      <w:r w:rsidRPr="00D8536E">
        <w:rPr>
          <w:rFonts w:cstheme="minorHAnsi"/>
          <w:sz w:val="24"/>
          <w:szCs w:val="24"/>
        </w:rPr>
        <w:t>Zaprezentowania przez e-BOK tych danych w celu wglądu oraz opłacenia on-line.</w:t>
      </w:r>
    </w:p>
    <w:p w14:paraId="0C0010AE" w14:textId="77777777" w:rsidR="001060A3" w:rsidRPr="0000713E" w:rsidRDefault="001060A3" w:rsidP="0000713E">
      <w:pPr>
        <w:spacing w:after="0" w:line="276" w:lineRule="auto"/>
        <w:contextualSpacing/>
        <w:jc w:val="both"/>
        <w:rPr>
          <w:color w:val="000000" w:themeColor="text1"/>
          <w:sz w:val="24"/>
          <w:szCs w:val="24"/>
        </w:rPr>
      </w:pPr>
    </w:p>
    <w:p w14:paraId="4963D952" w14:textId="77777777" w:rsidR="00F90E34" w:rsidRPr="0000713E" w:rsidRDefault="00F90E34" w:rsidP="0000713E">
      <w:pPr>
        <w:spacing w:after="0" w:line="276" w:lineRule="auto"/>
        <w:contextualSpacing/>
        <w:jc w:val="both"/>
        <w:rPr>
          <w:color w:val="000000" w:themeColor="text1"/>
          <w:sz w:val="24"/>
          <w:szCs w:val="24"/>
        </w:rPr>
      </w:pPr>
      <w:r w:rsidRPr="0000713E">
        <w:rPr>
          <w:color w:val="000000" w:themeColor="text1"/>
          <w:sz w:val="24"/>
          <w:szCs w:val="24"/>
        </w:rPr>
        <w:t xml:space="preserve">Ponadto by usprawnić pracę </w:t>
      </w:r>
      <w:proofErr w:type="spellStart"/>
      <w:r w:rsidRPr="0000713E">
        <w:rPr>
          <w:color w:val="000000" w:themeColor="text1"/>
          <w:sz w:val="24"/>
          <w:szCs w:val="24"/>
        </w:rPr>
        <w:t>eBOK</w:t>
      </w:r>
      <w:proofErr w:type="spellEnd"/>
      <w:r w:rsidRPr="0000713E">
        <w:rPr>
          <w:color w:val="000000" w:themeColor="text1"/>
          <w:sz w:val="24"/>
          <w:szCs w:val="24"/>
        </w:rPr>
        <w:t xml:space="preserve"> pod kątem płatności online </w:t>
      </w:r>
      <w:r w:rsidR="006964EB" w:rsidRPr="0000713E">
        <w:rPr>
          <w:color w:val="000000" w:themeColor="text1"/>
          <w:sz w:val="24"/>
          <w:szCs w:val="24"/>
        </w:rPr>
        <w:t>Wykonawca</w:t>
      </w:r>
      <w:r w:rsidR="0039062E" w:rsidRPr="0000713E">
        <w:rPr>
          <w:color w:val="000000" w:themeColor="text1"/>
          <w:sz w:val="24"/>
          <w:szCs w:val="24"/>
        </w:rPr>
        <w:t xml:space="preserve"> w ramach niniejszego postępowania </w:t>
      </w:r>
      <w:r w:rsidR="006964EB" w:rsidRPr="0000713E">
        <w:rPr>
          <w:color w:val="000000" w:themeColor="text1"/>
          <w:sz w:val="24"/>
          <w:szCs w:val="24"/>
        </w:rPr>
        <w:t xml:space="preserve">musi dostarczyć </w:t>
      </w:r>
      <w:r w:rsidR="0039062E" w:rsidRPr="0000713E">
        <w:rPr>
          <w:color w:val="000000" w:themeColor="text1"/>
          <w:sz w:val="24"/>
          <w:szCs w:val="24"/>
        </w:rPr>
        <w:t>moduł</w:t>
      </w:r>
      <w:r w:rsidRPr="0000713E">
        <w:rPr>
          <w:color w:val="000000" w:themeColor="text1"/>
          <w:sz w:val="24"/>
          <w:szCs w:val="24"/>
        </w:rPr>
        <w:t>, który pozwoli na utworzenie i sparowanie z odbiorcami indywidualnych subkont, dzięki którym płatności mieszkańców będą automatycznie księgowane na koncie odbiorcy.</w:t>
      </w:r>
    </w:p>
    <w:p w14:paraId="1694E9A5" w14:textId="77777777" w:rsidR="000E61E8" w:rsidRPr="0000713E" w:rsidRDefault="000E61E8" w:rsidP="0000713E">
      <w:pPr>
        <w:spacing w:after="0" w:line="276" w:lineRule="auto"/>
        <w:contextualSpacing/>
        <w:jc w:val="both"/>
        <w:rPr>
          <w:color w:val="000000" w:themeColor="text1"/>
          <w:sz w:val="24"/>
          <w:szCs w:val="24"/>
        </w:rPr>
      </w:pPr>
    </w:p>
    <w:p w14:paraId="69D42406" w14:textId="018981C4" w:rsidR="000E61E8" w:rsidRPr="0000713E" w:rsidRDefault="000E61E8" w:rsidP="0000713E">
      <w:pPr>
        <w:spacing w:after="0" w:line="276" w:lineRule="auto"/>
        <w:jc w:val="both"/>
        <w:rPr>
          <w:rFonts w:eastAsia="Calibri"/>
          <w:sz w:val="24"/>
          <w:szCs w:val="24"/>
        </w:rPr>
      </w:pPr>
      <w:r w:rsidRPr="0000713E">
        <w:rPr>
          <w:rFonts w:eastAsia="Calibri"/>
          <w:sz w:val="24"/>
          <w:szCs w:val="24"/>
        </w:rPr>
        <w:t>W chwili obecnej w Urzędzie Gminy Iwaniska używane są rozwiązania zapewniające funkcjonowanie jednostki zgodnie z poniższym zestawieniem:</w:t>
      </w:r>
    </w:p>
    <w:p w14:paraId="0A76E628" w14:textId="77777777" w:rsidR="00CD372B" w:rsidRPr="0000713E" w:rsidRDefault="00CD372B" w:rsidP="0000713E">
      <w:pPr>
        <w:spacing w:after="0" w:line="276" w:lineRule="auto"/>
        <w:jc w:val="both"/>
        <w:rPr>
          <w:rFonts w:eastAsia="Calibri"/>
          <w:sz w:val="24"/>
          <w:szCs w:val="24"/>
        </w:rPr>
      </w:pPr>
    </w:p>
    <w:tbl>
      <w:tblPr>
        <w:tblW w:w="9750"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gridCol w:w="1938"/>
        <w:gridCol w:w="1200"/>
      </w:tblGrid>
      <w:tr w:rsidR="00CD372B" w:rsidRPr="0000713E" w14:paraId="4EF3CF57" w14:textId="77777777" w:rsidTr="00A05955">
        <w:trPr>
          <w:trHeight w:val="225"/>
        </w:trPr>
        <w:tc>
          <w:tcPr>
            <w:tcW w:w="975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3632"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OPROGRAMOWANIE</w:t>
            </w:r>
          </w:p>
        </w:tc>
      </w:tr>
      <w:tr w:rsidR="00CD372B" w:rsidRPr="0000713E" w14:paraId="0165F58A" w14:textId="77777777" w:rsidTr="00A05955">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A6618C4"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D10114"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2232912"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Nazwa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9EB51FC"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Producent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3B4FE1A"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Wersja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DED9"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Wsparcie [TAK/NIE]</w:t>
            </w:r>
          </w:p>
        </w:tc>
      </w:tr>
      <w:tr w:rsidR="00CD372B" w:rsidRPr="0000713E" w14:paraId="1081E882" w14:textId="77777777" w:rsidTr="00A05955">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F896648"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525A60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Kadry/Płace/Bank</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05E757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 xml:space="preserve">Płace </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2CD2ECC" w14:textId="1343E69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4891669"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D8CD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NIE</w:t>
            </w:r>
          </w:p>
        </w:tc>
      </w:tr>
      <w:tr w:rsidR="00CD372B" w:rsidRPr="0000713E" w14:paraId="23FD78E1" w14:textId="77777777" w:rsidTr="00A05955">
        <w:trPr>
          <w:trHeight w:val="8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2C17E1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4103C4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Podatki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DE49760" w14:textId="2F3E0762" w:rsidR="00CD372B"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Podatki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5903130" w14:textId="79AE0D05"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7BBED42"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C954" w14:textId="25367187"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0D52A243"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E130FA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C4C512F"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Rejestr pism/Elektroniczny obieg dokumentów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6D357E9" w14:textId="77777777" w:rsidR="00CD372B" w:rsidRPr="0000713E" w:rsidRDefault="00CD372B" w:rsidP="0000713E">
            <w:pPr>
              <w:widowControl w:val="0"/>
              <w:suppressAutoHyphens/>
              <w:autoSpaceDN w:val="0"/>
              <w:snapToGrid w:val="0"/>
              <w:spacing w:after="0" w:line="276" w:lineRule="auto"/>
              <w:textAlignment w:val="baseline"/>
              <w:rPr>
                <w:rFonts w:eastAsia="SimSun"/>
                <w:spacing w:val="-6"/>
                <w:kern w:val="3"/>
                <w:sz w:val="24"/>
                <w:szCs w:val="24"/>
                <w:lang w:eastAsia="zh-CN"/>
              </w:rPr>
            </w:pPr>
            <w:proofErr w:type="spellStart"/>
            <w:r w:rsidRPr="0000713E">
              <w:rPr>
                <w:rFonts w:eastAsia="SimSun"/>
                <w:spacing w:val="-6"/>
                <w:kern w:val="3"/>
                <w:sz w:val="24"/>
                <w:szCs w:val="24"/>
                <w:lang w:eastAsia="zh-CN"/>
              </w:rPr>
              <w:t>Edicta</w:t>
            </w:r>
            <w:proofErr w:type="spellEnd"/>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4E04556" w14:textId="152EC59B"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AD0B6DA" w14:textId="77777777"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B565" w14:textId="37A93139"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E347B8" w:rsidRPr="0000713E">
              <w:rPr>
                <w:rFonts w:eastAsia="Calibri"/>
                <w:color w:val="000000"/>
                <w:sz w:val="24"/>
                <w:szCs w:val="24"/>
              </w:rPr>
              <w:t>AK</w:t>
            </w:r>
          </w:p>
        </w:tc>
      </w:tr>
      <w:tr w:rsidR="00CD372B" w:rsidRPr="0000713E" w14:paraId="4BECD18D"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278B2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4</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26123475"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Ludności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3732574" w14:textId="70D22D9C"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370886B" w14:textId="77777777" w:rsidR="00CD372B" w:rsidRPr="0000713E" w:rsidRDefault="00CD372B" w:rsidP="0000713E">
            <w:pPr>
              <w:snapToGrid w:val="0"/>
              <w:spacing w:after="0" w:line="276" w:lineRule="auto"/>
              <w:rPr>
                <w:rFonts w:eastAsia="Calibri"/>
                <w:color w:val="000000"/>
                <w:sz w:val="24"/>
                <w:szCs w:val="24"/>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F2E29F7"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CD24F" w14:textId="77777777" w:rsidR="00CD372B" w:rsidRPr="0000713E" w:rsidRDefault="00CD372B" w:rsidP="0000713E">
            <w:pPr>
              <w:snapToGrid w:val="0"/>
              <w:spacing w:after="0" w:line="276" w:lineRule="auto"/>
              <w:rPr>
                <w:rFonts w:eastAsia="Calibri"/>
                <w:color w:val="000000"/>
                <w:sz w:val="24"/>
                <w:szCs w:val="24"/>
              </w:rPr>
            </w:pPr>
          </w:p>
        </w:tc>
      </w:tr>
      <w:tr w:rsidR="00CD372B" w:rsidRPr="0000713E" w14:paraId="3232D3CA" w14:textId="77777777" w:rsidTr="00A05955">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72FF88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5</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65EE308"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jednostki budżetowej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1389161" w14:textId="4A2CB05C"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22E3085" w14:textId="4AE2BC73"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10848F0"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30B3C" w14:textId="0FD656C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560B8F" w:rsidRPr="0000713E">
              <w:rPr>
                <w:rFonts w:eastAsia="Calibri"/>
                <w:color w:val="000000"/>
                <w:sz w:val="24"/>
                <w:szCs w:val="24"/>
              </w:rPr>
              <w:t>AK</w:t>
            </w:r>
          </w:p>
        </w:tc>
      </w:tr>
      <w:tr w:rsidR="00CD372B" w:rsidRPr="0000713E" w14:paraId="708481B3" w14:textId="77777777" w:rsidTr="00A05955">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2F3C1CD"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C5EB202"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organu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7DFDD15" w14:textId="2CCC3822" w:rsidR="00CD372B"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3126C1" w14:textId="537D13C0" w:rsidR="00CD372B" w:rsidRPr="0000713E" w:rsidRDefault="00CD372B"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w:t>
            </w:r>
            <w:r w:rsidR="00E347B8" w:rsidRPr="0000713E">
              <w:rPr>
                <w:rFonts w:eastAsia="Calibri"/>
                <w:color w:val="000000"/>
                <w:sz w:val="24"/>
                <w:szCs w:val="24"/>
              </w:rPr>
              <w:t>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2A86F77" w14:textId="67441A36"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E84D" w14:textId="374DE99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560B8F" w:rsidRPr="0000713E">
              <w:rPr>
                <w:rFonts w:eastAsia="Calibri"/>
                <w:color w:val="000000"/>
                <w:sz w:val="24"/>
                <w:szCs w:val="24"/>
              </w:rPr>
              <w:t>AK</w:t>
            </w:r>
          </w:p>
        </w:tc>
      </w:tr>
      <w:tr w:rsidR="00CD372B" w:rsidRPr="0000713E" w14:paraId="107655DF"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670A4E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lastRenderedPageBreak/>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A73A3B6"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prognozowania finansowego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5C5CE0" w14:textId="2EF2E789"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BESTI</w:t>
            </w:r>
            <w:r w:rsidR="00E347B8" w:rsidRPr="0000713E">
              <w:rPr>
                <w:rFonts w:eastAsia="Calibri"/>
                <w:color w:val="000000"/>
                <w:sz w:val="24"/>
                <w:szCs w:val="24"/>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F63DC75" w14:textId="38FA61CE" w:rsidR="00CD372B" w:rsidRPr="0000713E" w:rsidRDefault="00E347B8" w:rsidP="0000713E">
            <w:pPr>
              <w:snapToGrid w:val="0"/>
              <w:spacing w:after="0" w:line="276" w:lineRule="auto"/>
              <w:rPr>
                <w:rFonts w:eastAsia="Calibri"/>
                <w:color w:val="000000"/>
                <w:sz w:val="24"/>
                <w:szCs w:val="24"/>
                <w:lang w:val="en-US"/>
              </w:rPr>
            </w:pPr>
            <w:proofErr w:type="spellStart"/>
            <w:r w:rsidRPr="0000713E">
              <w:rPr>
                <w:rFonts w:eastAsia="Calibri"/>
                <w:color w:val="000000"/>
                <w:sz w:val="24"/>
                <w:szCs w:val="24"/>
                <w:lang w:val="en-US"/>
              </w:rPr>
              <w:t>Ministerstwo</w:t>
            </w:r>
            <w:proofErr w:type="spellEnd"/>
            <w:r w:rsidRPr="0000713E">
              <w:rPr>
                <w:rFonts w:eastAsia="Calibri"/>
                <w:color w:val="000000"/>
                <w:sz w:val="24"/>
                <w:szCs w:val="24"/>
                <w:lang w:val="en-US"/>
              </w:rPr>
              <w:t xml:space="preserve"> </w:t>
            </w:r>
            <w:proofErr w:type="spellStart"/>
            <w:r w:rsidRPr="0000713E">
              <w:rPr>
                <w:rFonts w:eastAsia="Calibri"/>
                <w:color w:val="000000"/>
                <w:sz w:val="24"/>
                <w:szCs w:val="24"/>
                <w:lang w:val="en-US"/>
              </w:rPr>
              <w:t>Finansów</w:t>
            </w:r>
            <w:proofErr w:type="spellEnd"/>
            <w:r w:rsidRPr="0000713E">
              <w:rPr>
                <w:rFonts w:eastAsia="Calibri"/>
                <w:color w:val="000000"/>
                <w:sz w:val="24"/>
                <w:szCs w:val="24"/>
                <w:lang w:val="en-US"/>
              </w:rPr>
              <w:t xml:space="preserve"> / </w:t>
            </w:r>
            <w:proofErr w:type="spellStart"/>
            <w:r w:rsidRPr="0000713E">
              <w:rPr>
                <w:rFonts w:eastAsia="Calibri"/>
                <w:color w:val="000000"/>
                <w:sz w:val="24"/>
                <w:szCs w:val="24"/>
                <w:lang w:val="en-US"/>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50D619A" w14:textId="7886E929" w:rsidR="00CD372B" w:rsidRPr="0000713E" w:rsidRDefault="00E347B8"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1668"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1394FBB3"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6C9076F"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8</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92EE261"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planowania budżetu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AF476D" w14:textId="4306C016"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BESTI</w:t>
            </w:r>
            <w:r w:rsidR="00E347B8"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D541688" w14:textId="5850170A" w:rsidR="00CD372B" w:rsidRPr="0000713E" w:rsidRDefault="00E347B8"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DF15BDD" w14:textId="1390BDF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FBE3" w14:textId="7503F1D1"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7DBBB607"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D79D75C" w14:textId="0B121690" w:rsidR="00CD372B" w:rsidRPr="0000713E" w:rsidRDefault="00560B8F" w:rsidP="0000713E">
            <w:pPr>
              <w:snapToGrid w:val="0"/>
              <w:spacing w:after="0" w:line="276" w:lineRule="auto"/>
              <w:rPr>
                <w:rFonts w:eastAsia="Calibri"/>
                <w:color w:val="000000"/>
                <w:sz w:val="24"/>
                <w:szCs w:val="24"/>
              </w:rPr>
            </w:pPr>
            <w:r w:rsidRPr="0000713E">
              <w:rPr>
                <w:rFonts w:eastAsia="Calibri"/>
                <w:color w:val="000000"/>
                <w:sz w:val="24"/>
                <w:szCs w:val="24"/>
              </w:rPr>
              <w:t>9</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647B2F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dochodów niepodatkowych i opłat lokalnych</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7A8D58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Podatki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314F0FD" w14:textId="7BCF50A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ZET</w:t>
            </w:r>
            <w:r w:rsidR="00E878A8" w:rsidRPr="0000713E">
              <w:rPr>
                <w:rFonts w:eastAsia="Calibri"/>
                <w:color w:val="000000"/>
                <w:sz w:val="24"/>
                <w:szCs w:val="24"/>
              </w:rPr>
              <w:t>O</w:t>
            </w:r>
            <w:r w:rsidRPr="0000713E">
              <w:rPr>
                <w:rFonts w:eastAsia="Calibri"/>
                <w:color w:val="000000"/>
                <w:sz w:val="24"/>
                <w:szCs w:val="24"/>
              </w:rPr>
              <w:t xml:space="preserve">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56DFC4B" w14:textId="3FE51CF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48FC0" w14:textId="257F70C5" w:rsidR="00CD372B" w:rsidRPr="0000713E" w:rsidRDefault="00CD372B" w:rsidP="0000713E">
            <w:pPr>
              <w:snapToGrid w:val="0"/>
              <w:spacing w:after="0" w:line="276" w:lineRule="auto"/>
              <w:rPr>
                <w:rFonts w:eastAsia="Calibri"/>
                <w:color w:val="000000"/>
                <w:sz w:val="24"/>
                <w:szCs w:val="24"/>
              </w:rPr>
            </w:pPr>
          </w:p>
        </w:tc>
      </w:tr>
      <w:tr w:rsidR="00CD372B" w:rsidRPr="0000713E" w14:paraId="02E9B3EC" w14:textId="77777777" w:rsidTr="00A05955">
        <w:trPr>
          <w:trHeight w:val="82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5431F5C" w14:textId="4FF83FF2"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0</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B16C6CB" w14:textId="251600F2"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Fakturowanie wody</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3D52054" w14:textId="58FD534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DISTE</w:t>
            </w:r>
            <w:r w:rsidR="00E347B8" w:rsidRPr="0000713E">
              <w:rPr>
                <w:rFonts w:eastAsia="Calibri"/>
                <w:color w:val="000000"/>
                <w:sz w:val="24"/>
                <w:szCs w:val="24"/>
              </w:rPr>
              <w:t>ITUS</w:t>
            </w:r>
            <w:r w:rsidRPr="0000713E">
              <w:rPr>
                <w:rFonts w:eastAsia="Calibri"/>
                <w:color w:val="000000"/>
                <w:sz w:val="24"/>
                <w:szCs w:val="24"/>
              </w:rPr>
              <w:t xml:space="preserve"> 2019</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2461467"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proofErr w:type="spellStart"/>
            <w:r w:rsidRPr="0000713E">
              <w:rPr>
                <w:rFonts w:eastAsia="SimSun"/>
                <w:b/>
                <w:bCs/>
                <w:kern w:val="3"/>
                <w:sz w:val="24"/>
                <w:szCs w:val="24"/>
                <w:lang w:eastAsia="zh-CN"/>
              </w:rPr>
              <w:t>Korealcja</w:t>
            </w:r>
            <w:proofErr w:type="spellEnd"/>
          </w:p>
          <w:p w14:paraId="45897DBF"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Kraków</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E40693A" w14:textId="77777777"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1.06.364</w:t>
            </w:r>
          </w:p>
          <w:p w14:paraId="46A9E96B" w14:textId="097113FB"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9053" w14:textId="52184359"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40B31B27"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A80A46" w14:textId="07DC8BE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7B9EF958"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Kasa</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CD0949D"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Kasa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8E21764"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proofErr w:type="spellStart"/>
            <w:r w:rsidRPr="0000713E">
              <w:rPr>
                <w:rFonts w:eastAsia="SimSun"/>
                <w:b/>
                <w:bCs/>
                <w:kern w:val="3"/>
                <w:sz w:val="24"/>
                <w:szCs w:val="24"/>
                <w:lang w:eastAsia="zh-CN"/>
              </w:rPr>
              <w:t>Korealcja</w:t>
            </w:r>
            <w:proofErr w:type="spellEnd"/>
          </w:p>
          <w:p w14:paraId="64A80E53"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Kraków</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E3A6C6F" w14:textId="32EF8C83"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2.04.182</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E8F7A" w14:textId="2AEE3989"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E347B8" w:rsidRPr="0000713E" w14:paraId="5083D193"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AA4A724" w14:textId="474417E8" w:rsidR="00E347B8" w:rsidRPr="0000713E" w:rsidRDefault="00560B8F" w:rsidP="0000713E">
            <w:pPr>
              <w:snapToGrid w:val="0"/>
              <w:spacing w:after="0" w:line="276" w:lineRule="auto"/>
              <w:rPr>
                <w:rFonts w:eastAsia="Calibri"/>
                <w:color w:val="000000"/>
                <w:sz w:val="24"/>
                <w:szCs w:val="24"/>
              </w:rPr>
            </w:pPr>
            <w:r w:rsidRPr="0000713E">
              <w:rPr>
                <w:rFonts w:eastAsia="Calibri"/>
                <w:color w:val="000000"/>
                <w:sz w:val="24"/>
                <w:szCs w:val="24"/>
              </w:rPr>
              <w:t>12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9ACEEB6" w14:textId="7FA56207"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System Zarządzania Budżetami Jednostek Samorządu Terytorialnego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A4EA5C5" w14:textId="02D65DDF"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BESTI</w:t>
            </w:r>
            <w:r w:rsidR="00560B8F" w:rsidRPr="0000713E">
              <w:rPr>
                <w:rFonts w:eastAsia="Calibri"/>
                <w:color w:val="000000"/>
                <w:sz w:val="24"/>
                <w:szCs w:val="24"/>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63A2E64" w14:textId="77777777" w:rsidR="00E347B8" w:rsidRPr="0000713E" w:rsidRDefault="00E347B8" w:rsidP="0000713E">
            <w:pPr>
              <w:widowControl w:val="0"/>
              <w:suppressAutoHyphens/>
              <w:autoSpaceDN w:val="0"/>
              <w:snapToGrid w:val="0"/>
              <w:spacing w:after="0" w:line="276" w:lineRule="auto"/>
              <w:textAlignment w:val="baseline"/>
              <w:rPr>
                <w:rFonts w:eastAsia="SimSun"/>
                <w:b/>
                <w:bCs/>
                <w:kern w:val="3"/>
                <w:sz w:val="24"/>
                <w:szCs w:val="24"/>
                <w:lang w:eastAsia="zh-CN"/>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112722C" w14:textId="77777777" w:rsidR="00E347B8" w:rsidRPr="0000713E" w:rsidDel="00E347B8"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AC2B" w14:textId="77777777" w:rsidR="00E347B8" w:rsidRPr="0000713E" w:rsidRDefault="00E347B8" w:rsidP="0000713E">
            <w:pPr>
              <w:snapToGrid w:val="0"/>
              <w:spacing w:after="0" w:line="276" w:lineRule="auto"/>
              <w:rPr>
                <w:rFonts w:eastAsia="Calibri"/>
                <w:color w:val="000000"/>
                <w:sz w:val="24"/>
                <w:szCs w:val="24"/>
              </w:rPr>
            </w:pPr>
          </w:p>
        </w:tc>
      </w:tr>
      <w:tr w:rsidR="00E347B8" w:rsidRPr="0000713E" w14:paraId="068E9A9F"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2258D39" w14:textId="74DBDFD8"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A78651" w14:textId="32274547"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Rozliczenia ZUS</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D8BD9F" w14:textId="27997D40"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Płatnik</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3EF61B1" w14:textId="624569F7"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183907A" w14:textId="77777777" w:rsidR="00E347B8" w:rsidRPr="0000713E"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A759C" w14:textId="3DF8E5B9" w:rsidR="00E347B8" w:rsidRPr="0000713E" w:rsidRDefault="00E347B8" w:rsidP="0000713E">
            <w:pPr>
              <w:snapToGrid w:val="0"/>
              <w:spacing w:after="0" w:line="276" w:lineRule="auto"/>
              <w:rPr>
                <w:rFonts w:eastAsia="Calibri"/>
                <w:color w:val="000000"/>
                <w:sz w:val="24"/>
                <w:szCs w:val="24"/>
              </w:rPr>
            </w:pPr>
          </w:p>
        </w:tc>
      </w:tr>
      <w:tr w:rsidR="00E347B8" w:rsidRPr="0000713E" w14:paraId="77938F31" w14:textId="77777777" w:rsidTr="00A05955">
        <w:trPr>
          <w:trHeight w:val="81"/>
        </w:trPr>
        <w:tc>
          <w:tcPr>
            <w:tcW w:w="630" w:type="dxa"/>
            <w:tcBorders>
              <w:top w:val="single" w:sz="4" w:space="0" w:color="000000"/>
              <w:left w:val="single" w:sz="4" w:space="0" w:color="000000"/>
              <w:bottom w:val="single" w:sz="4" w:space="0" w:color="auto"/>
            </w:tcBorders>
            <w:tcMar>
              <w:top w:w="0" w:type="dxa"/>
              <w:left w:w="108" w:type="dxa"/>
              <w:bottom w:w="0" w:type="dxa"/>
              <w:right w:w="108" w:type="dxa"/>
            </w:tcMar>
          </w:tcPr>
          <w:p w14:paraId="27CE7B0A" w14:textId="1091C15A"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auto"/>
            </w:tcBorders>
            <w:tcMar>
              <w:top w:w="0" w:type="dxa"/>
              <w:left w:w="108" w:type="dxa"/>
              <w:bottom w:w="0" w:type="dxa"/>
              <w:right w:w="108" w:type="dxa"/>
            </w:tcMar>
          </w:tcPr>
          <w:p w14:paraId="3752E7BB" w14:textId="42B356B0"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Obsługa USC</w:t>
            </w:r>
          </w:p>
        </w:tc>
        <w:tc>
          <w:tcPr>
            <w:tcW w:w="1935" w:type="dxa"/>
            <w:tcBorders>
              <w:top w:val="single" w:sz="4" w:space="0" w:color="000000"/>
              <w:left w:val="single" w:sz="4" w:space="0" w:color="000000"/>
              <w:bottom w:val="single" w:sz="4" w:space="0" w:color="auto"/>
            </w:tcBorders>
            <w:tcMar>
              <w:top w:w="0" w:type="dxa"/>
              <w:left w:w="108" w:type="dxa"/>
              <w:bottom w:w="0" w:type="dxa"/>
              <w:right w:w="108" w:type="dxa"/>
            </w:tcMar>
          </w:tcPr>
          <w:p w14:paraId="0290B426" w14:textId="7511723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SRP Źródło</w:t>
            </w:r>
          </w:p>
        </w:tc>
        <w:tc>
          <w:tcPr>
            <w:tcW w:w="1737" w:type="dxa"/>
            <w:tcBorders>
              <w:top w:val="single" w:sz="4" w:space="0" w:color="000000"/>
              <w:left w:val="single" w:sz="4" w:space="0" w:color="000000"/>
              <w:bottom w:val="single" w:sz="4" w:space="0" w:color="auto"/>
            </w:tcBorders>
            <w:tcMar>
              <w:top w:w="0" w:type="dxa"/>
              <w:left w:w="108" w:type="dxa"/>
              <w:bottom w:w="0" w:type="dxa"/>
              <w:right w:w="108" w:type="dxa"/>
            </w:tcMar>
          </w:tcPr>
          <w:p w14:paraId="045BC6A9" w14:textId="1249994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COI</w:t>
            </w:r>
          </w:p>
        </w:tc>
        <w:tc>
          <w:tcPr>
            <w:tcW w:w="1938" w:type="dxa"/>
            <w:tcBorders>
              <w:top w:val="single" w:sz="4" w:space="0" w:color="000000"/>
              <w:left w:val="single" w:sz="4" w:space="0" w:color="000000"/>
              <w:bottom w:val="single" w:sz="4" w:space="0" w:color="auto"/>
            </w:tcBorders>
            <w:tcMar>
              <w:top w:w="0" w:type="dxa"/>
              <w:left w:w="108" w:type="dxa"/>
              <w:bottom w:w="0" w:type="dxa"/>
              <w:right w:w="108" w:type="dxa"/>
            </w:tcMar>
          </w:tcPr>
          <w:p w14:paraId="4FE1055B" w14:textId="77777777" w:rsidR="00E347B8" w:rsidRPr="0000713E"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6975B3B" w14:textId="5E0DDB7B" w:rsidR="00E347B8" w:rsidRPr="0000713E" w:rsidRDefault="00E347B8" w:rsidP="0000713E">
            <w:pPr>
              <w:snapToGrid w:val="0"/>
              <w:spacing w:after="0" w:line="276" w:lineRule="auto"/>
              <w:rPr>
                <w:rFonts w:eastAsia="Calibri"/>
                <w:color w:val="000000"/>
                <w:sz w:val="24"/>
                <w:szCs w:val="24"/>
              </w:rPr>
            </w:pPr>
          </w:p>
        </w:tc>
      </w:tr>
      <w:tr w:rsidR="00E347B8" w:rsidRPr="0000713E" w14:paraId="4DE2F0E2" w14:textId="77777777" w:rsidTr="00A05955">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72E943CF" w14:textId="54A9E7D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5</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79DB4386" w14:textId="1530A529"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 xml:space="preserve">Obsługa USC i ewidencji ludności  </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14374CC0" w14:textId="77777777" w:rsidR="00E347B8" w:rsidRPr="0000713E" w:rsidRDefault="00E347B8"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SRP</w:t>
            </w:r>
          </w:p>
          <w:p w14:paraId="6BBA5819" w14:textId="063CDF41" w:rsidR="00E347B8" w:rsidRPr="0000713E" w:rsidRDefault="00E347B8"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SELWIN</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66D2B0FD" w14:textId="77777777" w:rsidR="00E347B8" w:rsidRPr="0000713E" w:rsidRDefault="00E347B8" w:rsidP="0000713E">
            <w:pPr>
              <w:snapToGrid w:val="0"/>
              <w:spacing w:after="0" w:line="276" w:lineRule="auto"/>
              <w:rPr>
                <w:rFonts w:eastAsia="Calibri"/>
                <w:color w:val="000000"/>
                <w:sz w:val="24"/>
                <w:szCs w:val="24"/>
              </w:rPr>
            </w:pPr>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3BDCC821" w14:textId="77777777" w:rsidR="00E347B8"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F67B3F" w14:textId="77777777" w:rsidR="00E347B8" w:rsidRPr="0000713E" w:rsidRDefault="00E347B8" w:rsidP="0000713E">
            <w:pPr>
              <w:snapToGrid w:val="0"/>
              <w:spacing w:after="0" w:line="276" w:lineRule="auto"/>
              <w:rPr>
                <w:rFonts w:eastAsia="Calibri"/>
                <w:color w:val="000000"/>
                <w:sz w:val="24"/>
                <w:szCs w:val="24"/>
              </w:rPr>
            </w:pPr>
          </w:p>
        </w:tc>
      </w:tr>
      <w:tr w:rsidR="00CD372B" w:rsidRPr="0000713E" w14:paraId="55D5B237"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956D669" w14:textId="684D6D6B"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36C342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Majątku Trwałego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919132F" w14:textId="59BA76A2" w:rsidR="00CD372B" w:rsidRPr="0000713E" w:rsidRDefault="00CD372B" w:rsidP="0000713E">
            <w:pPr>
              <w:snapToGrid w:val="0"/>
              <w:spacing w:after="0" w:line="276" w:lineRule="auto"/>
              <w:rPr>
                <w:rFonts w:eastAsia="Calibri"/>
                <w:color w:val="000000"/>
                <w:sz w:val="24"/>
                <w:szCs w:val="24"/>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201BE33" w14:textId="72371194" w:rsidR="00CD372B"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7EA9958"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9B79B" w14:textId="4DB781EB" w:rsidR="00CD372B" w:rsidRPr="0000713E" w:rsidRDefault="00CD372B" w:rsidP="0000713E">
            <w:pPr>
              <w:snapToGrid w:val="0"/>
              <w:spacing w:after="0" w:line="276" w:lineRule="auto"/>
              <w:rPr>
                <w:rFonts w:eastAsia="Calibri"/>
                <w:color w:val="000000"/>
                <w:sz w:val="24"/>
                <w:szCs w:val="24"/>
              </w:rPr>
            </w:pPr>
          </w:p>
        </w:tc>
      </w:tr>
      <w:tr w:rsidR="00CD372B" w:rsidRPr="0000713E" w14:paraId="5A436716"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222BA08" w14:textId="13FFEB4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947746A"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Dróg</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549C022"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MAX-DROGI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495C969B" w14:textId="77777777" w:rsidR="00CD372B" w:rsidRPr="0000713E" w:rsidRDefault="00CD372B" w:rsidP="0000713E">
            <w:pPr>
              <w:snapToGrid w:val="0"/>
              <w:spacing w:after="0" w:line="276" w:lineRule="auto"/>
              <w:rPr>
                <w:rFonts w:eastAsia="Calibri"/>
                <w:color w:val="000000"/>
                <w:sz w:val="24"/>
                <w:szCs w:val="24"/>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00AA718"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F95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NIE</w:t>
            </w:r>
          </w:p>
        </w:tc>
      </w:tr>
    </w:tbl>
    <w:p w14:paraId="55E8B1C0" w14:textId="77777777" w:rsidR="00CD372B" w:rsidRPr="0000713E" w:rsidRDefault="00CD372B" w:rsidP="0000713E">
      <w:pPr>
        <w:spacing w:after="0" w:line="276" w:lineRule="auto"/>
        <w:jc w:val="both"/>
        <w:rPr>
          <w:rFonts w:eastAsia="Calibri"/>
          <w:sz w:val="24"/>
          <w:szCs w:val="24"/>
        </w:rPr>
      </w:pPr>
    </w:p>
    <w:p w14:paraId="660BBEB1" w14:textId="62318A4B" w:rsidR="00324F54" w:rsidRPr="0000713E" w:rsidRDefault="00324F54" w:rsidP="0000713E">
      <w:pPr>
        <w:spacing w:after="0" w:line="276" w:lineRule="auto"/>
        <w:jc w:val="both"/>
        <w:rPr>
          <w:rFonts w:eastAsia="Calibri"/>
          <w:sz w:val="24"/>
          <w:szCs w:val="24"/>
        </w:rPr>
      </w:pPr>
      <w:r w:rsidRPr="0000713E">
        <w:rPr>
          <w:rFonts w:eastAsia="Calibri"/>
          <w:sz w:val="24"/>
          <w:szCs w:val="24"/>
        </w:rPr>
        <w:t>W chwili obecnej w Urzędzie Gminy Bogoria używane są rozwiązania zapewniające funkcjonowanie jednostki zgodnie z poniższym zestawieniem:</w:t>
      </w:r>
    </w:p>
    <w:p w14:paraId="5AF8029E" w14:textId="77777777" w:rsidR="000E61E8" w:rsidRPr="0000713E" w:rsidRDefault="000E61E8" w:rsidP="0000713E">
      <w:pPr>
        <w:spacing w:after="0" w:line="276" w:lineRule="auto"/>
        <w:rPr>
          <w:rFonts w:eastAsia="Calibri"/>
          <w:color w:val="000000"/>
          <w:sz w:val="24"/>
          <w:szCs w:val="24"/>
        </w:rPr>
      </w:pPr>
    </w:p>
    <w:tbl>
      <w:tblPr>
        <w:tblW w:w="9750"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gridCol w:w="1938"/>
        <w:gridCol w:w="1200"/>
      </w:tblGrid>
      <w:tr w:rsidR="00324F54" w:rsidRPr="0000713E" w14:paraId="6C302EE1" w14:textId="77777777" w:rsidTr="000F5F59">
        <w:trPr>
          <w:trHeight w:val="225"/>
        </w:trPr>
        <w:tc>
          <w:tcPr>
            <w:tcW w:w="975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9774"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OPROGRAMOWANIE</w:t>
            </w:r>
          </w:p>
        </w:tc>
      </w:tr>
      <w:tr w:rsidR="00324F54" w:rsidRPr="0000713E" w14:paraId="0891C2C2" w14:textId="77777777" w:rsidTr="000F5F59">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F8363C1"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E9699E3"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29A6AD7"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Nazwa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901779F"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Producent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856ED78"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Wersja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0536"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Wsparcie [TAK/NIE]</w:t>
            </w:r>
          </w:p>
        </w:tc>
      </w:tr>
      <w:tr w:rsidR="00324F54" w:rsidRPr="0000713E" w14:paraId="2CA5EFB3" w14:textId="77777777" w:rsidTr="000F5F59">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E953A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43B434D"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Kadry/Płace/Bank</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091B0B3" w14:textId="77777777" w:rsidR="00324F54" w:rsidRPr="0000713E" w:rsidRDefault="00324F54" w:rsidP="0000713E">
            <w:pPr>
              <w:snapToGrid w:val="0"/>
              <w:spacing w:after="0" w:line="276" w:lineRule="auto"/>
              <w:rPr>
                <w:rFonts w:eastAsia="Calibri"/>
                <w:color w:val="000000"/>
                <w:sz w:val="24"/>
                <w:szCs w:val="24"/>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03480B1"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939F2F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A164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F522419" w14:textId="77777777" w:rsidTr="000F5F59">
        <w:trPr>
          <w:trHeight w:val="8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4E95F3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7F5F1B5"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Podatki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71467FFF"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8A95246"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2C60BF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6CA7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37DB45A" w14:textId="77777777" w:rsidTr="000F5F59">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D3FD05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4294E3C"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Rejestr pism/Elektroniczny obieg dokumentów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FAB3474"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EDICTA - EOD</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6082C1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2915CE8"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Calibri"/>
                <w:color w:val="000000"/>
                <w:sz w:val="24"/>
                <w:szCs w:val="24"/>
              </w:rPr>
              <w:t>3.2.2</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5FA3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4D9FCC8"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87CB16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4</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2AE3B38"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Ewidencja Ludności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22B0C7"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AE4AF8A"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22F148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5F4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2FBEA760" w14:textId="77777777" w:rsidTr="000F5F59">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9C35907"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5</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63B2940"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 xml:space="preserve">Finansowo-księgowy do obsługi urzędu </w:t>
            </w:r>
            <w:r w:rsidRPr="0000713E">
              <w:rPr>
                <w:rFonts w:eastAsia="Calibri"/>
                <w:color w:val="000000"/>
                <w:sz w:val="24"/>
                <w:szCs w:val="24"/>
              </w:rPr>
              <w:lastRenderedPageBreak/>
              <w:t>jako jednostki budżetowej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4F91"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lastRenderedPageBreak/>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EBB6D48"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675C237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8A06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4BCD2712" w14:textId="77777777" w:rsidTr="000F5F59">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027CF7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24DD30E"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organu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EA691FC"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73B387B"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25F2888C"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D2FBC"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54E711D5"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1860CD5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4B21004"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prognozowania finansowego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E1D56FF"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BESTIA/PUMA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69F63E7" w14:textId="77777777" w:rsidR="00324F54" w:rsidRPr="0000713E" w:rsidRDefault="00324F54" w:rsidP="0000713E">
            <w:pPr>
              <w:snapToGrid w:val="0"/>
              <w:spacing w:after="0" w:line="276" w:lineRule="auto"/>
              <w:rPr>
                <w:rFonts w:eastAsia="Calibri"/>
                <w:color w:val="000000"/>
                <w:sz w:val="24"/>
                <w:szCs w:val="24"/>
                <w:lang w:val="en-US"/>
              </w:rPr>
            </w:pPr>
            <w:proofErr w:type="spellStart"/>
            <w:r w:rsidRPr="0000713E">
              <w:rPr>
                <w:rFonts w:eastAsia="Calibri"/>
                <w:color w:val="000000"/>
                <w:sz w:val="24"/>
                <w:szCs w:val="24"/>
                <w:lang w:val="en-US"/>
              </w:rPr>
              <w:t>Ministerstwo</w:t>
            </w:r>
            <w:proofErr w:type="spellEnd"/>
            <w:r w:rsidRPr="0000713E">
              <w:rPr>
                <w:rFonts w:eastAsia="Calibri"/>
                <w:color w:val="000000"/>
                <w:sz w:val="24"/>
                <w:szCs w:val="24"/>
                <w:lang w:val="en-US"/>
              </w:rPr>
              <w:t xml:space="preserve"> </w:t>
            </w:r>
            <w:proofErr w:type="spellStart"/>
            <w:r w:rsidRPr="0000713E">
              <w:rPr>
                <w:rFonts w:eastAsia="Calibri"/>
                <w:color w:val="000000"/>
                <w:sz w:val="24"/>
                <w:szCs w:val="24"/>
                <w:lang w:val="en-US"/>
              </w:rPr>
              <w:t>Finansów</w:t>
            </w:r>
            <w:proofErr w:type="spellEnd"/>
            <w:r w:rsidRPr="0000713E">
              <w:rPr>
                <w:rFonts w:eastAsia="Calibri"/>
                <w:color w:val="000000"/>
                <w:sz w:val="24"/>
                <w:szCs w:val="24"/>
                <w:lang w:val="en-US"/>
              </w:rPr>
              <w:t>/</w:t>
            </w:r>
          </w:p>
          <w:p w14:paraId="3BC88B01" w14:textId="77777777" w:rsidR="00324F54" w:rsidRPr="0000713E" w:rsidRDefault="00324F54" w:rsidP="0000713E">
            <w:pPr>
              <w:snapToGrid w:val="0"/>
              <w:spacing w:after="0" w:line="276" w:lineRule="auto"/>
              <w:rPr>
                <w:rFonts w:eastAsia="Calibri"/>
                <w:color w:val="000000"/>
                <w:sz w:val="24"/>
                <w:szCs w:val="24"/>
                <w:lang w:val="en-US"/>
              </w:rPr>
            </w:pPr>
            <w:proofErr w:type="spellStart"/>
            <w:r w:rsidRPr="0000713E">
              <w:rPr>
                <w:rFonts w:eastAsia="Calibri"/>
                <w:color w:val="000000"/>
                <w:sz w:val="24"/>
                <w:szCs w:val="24"/>
                <w:lang w:val="en-US"/>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7898965" w14:textId="77777777" w:rsidR="00324F54" w:rsidRPr="0000713E" w:rsidRDefault="00324F54" w:rsidP="0000713E">
            <w:pPr>
              <w:snapToGrid w:val="0"/>
              <w:spacing w:after="0" w:line="276" w:lineRule="auto"/>
              <w:rPr>
                <w:rFonts w:eastAsia="Calibri"/>
                <w:color w:val="000000"/>
                <w:sz w:val="24"/>
                <w:szCs w:val="24"/>
                <w:lang w:val="en-US"/>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ADF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0DEE1C01"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FA3F33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8</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FB57E56"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planowania budżetu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0BC736C"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BESTIA/PUMA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8A4C955" w14:textId="77777777" w:rsidR="00324F54" w:rsidRPr="0000713E" w:rsidRDefault="00324F54" w:rsidP="0000713E">
            <w:pPr>
              <w:snapToGrid w:val="0"/>
              <w:spacing w:after="0" w:line="276" w:lineRule="auto"/>
              <w:rPr>
                <w:rFonts w:eastAsia="Calibri"/>
                <w:color w:val="000000"/>
                <w:sz w:val="24"/>
                <w:szCs w:val="24"/>
                <w:lang w:val="en-US"/>
              </w:rPr>
            </w:pPr>
            <w:proofErr w:type="spellStart"/>
            <w:r w:rsidRPr="0000713E">
              <w:rPr>
                <w:rFonts w:eastAsia="Calibri"/>
                <w:color w:val="000000"/>
                <w:sz w:val="24"/>
                <w:szCs w:val="24"/>
                <w:lang w:val="en-US"/>
              </w:rPr>
              <w:t>Ministerstwo</w:t>
            </w:r>
            <w:proofErr w:type="spellEnd"/>
            <w:r w:rsidRPr="0000713E">
              <w:rPr>
                <w:rFonts w:eastAsia="Calibri"/>
                <w:color w:val="000000"/>
                <w:sz w:val="24"/>
                <w:szCs w:val="24"/>
                <w:lang w:val="en-US"/>
              </w:rPr>
              <w:t xml:space="preserve"> </w:t>
            </w:r>
            <w:proofErr w:type="spellStart"/>
            <w:r w:rsidRPr="0000713E">
              <w:rPr>
                <w:rFonts w:eastAsia="Calibri"/>
                <w:color w:val="000000"/>
                <w:sz w:val="24"/>
                <w:szCs w:val="24"/>
                <w:lang w:val="en-US"/>
              </w:rPr>
              <w:t>Finansów</w:t>
            </w:r>
            <w:proofErr w:type="spellEnd"/>
            <w:r w:rsidRPr="0000713E">
              <w:rPr>
                <w:rFonts w:eastAsia="Calibri"/>
                <w:color w:val="000000"/>
                <w:sz w:val="24"/>
                <w:szCs w:val="24"/>
                <w:lang w:val="en-US"/>
              </w:rPr>
              <w:t>/</w:t>
            </w:r>
          </w:p>
          <w:p w14:paraId="04CC8638"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lang w:val="en-US"/>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545B8A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8F1B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7D24F0E2"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2B50505"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9</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758E3C32"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rejestru umów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CA850E3"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033F5A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463AB6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3A745" w14:textId="77777777" w:rsidR="00324F54" w:rsidRPr="0000713E" w:rsidRDefault="00324F54" w:rsidP="0000713E">
            <w:pPr>
              <w:snapToGrid w:val="0"/>
              <w:spacing w:after="0" w:line="276" w:lineRule="auto"/>
              <w:rPr>
                <w:rFonts w:eastAsia="Calibri"/>
                <w:color w:val="000000"/>
                <w:sz w:val="24"/>
                <w:szCs w:val="24"/>
              </w:rPr>
            </w:pPr>
          </w:p>
        </w:tc>
      </w:tr>
      <w:tr w:rsidR="00324F54" w:rsidRPr="0000713E" w14:paraId="76730BF8" w14:textId="77777777" w:rsidTr="000F5F59">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D3A00D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10</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53E2F5E"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dochodów niepodatkowych i opłat lokalnych</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DABC9AB" w14:textId="77777777" w:rsidR="00324F54" w:rsidRPr="0000713E" w:rsidRDefault="00324F54" w:rsidP="0000713E">
            <w:pPr>
              <w:snapToGrid w:val="0"/>
              <w:spacing w:after="0" w:line="276" w:lineRule="auto"/>
              <w:rPr>
                <w:rFonts w:eastAsia="Calibri"/>
                <w:color w:val="000000"/>
                <w:sz w:val="24"/>
                <w:szCs w:val="24"/>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647885"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6370402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A476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50FB5899" w14:textId="77777777" w:rsidTr="000F5F59">
        <w:trPr>
          <w:trHeight w:val="39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9F0E1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EECA93B"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System Zarządzania Budżetami Jednostek Samorządu Terytorialnego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824EF3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BESTIA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BFAB07B"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lang w:val="en-US"/>
              </w:rPr>
              <w:t>Ministerstwo</w:t>
            </w:r>
            <w:proofErr w:type="spellEnd"/>
            <w:r w:rsidRPr="0000713E">
              <w:rPr>
                <w:rFonts w:eastAsia="Calibri"/>
                <w:color w:val="000000"/>
                <w:sz w:val="24"/>
                <w:szCs w:val="24"/>
                <w:lang w:val="en-US"/>
              </w:rPr>
              <w:t xml:space="preserve"> </w:t>
            </w:r>
            <w:proofErr w:type="spellStart"/>
            <w:r w:rsidRPr="0000713E">
              <w:rPr>
                <w:rFonts w:eastAsia="Calibri"/>
                <w:color w:val="000000"/>
                <w:sz w:val="24"/>
                <w:szCs w:val="24"/>
                <w:lang w:val="en-US"/>
              </w:rPr>
              <w:t>Finansów</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B5136C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215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1DD91F2C"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582D18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6AE049D"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Rozliczenia ZUS</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CF3AE3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PŁATNIK</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B6F29C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2A2A12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DBB5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F640FC1" w14:textId="77777777" w:rsidTr="000F5F59">
        <w:trPr>
          <w:trHeight w:val="81"/>
        </w:trPr>
        <w:tc>
          <w:tcPr>
            <w:tcW w:w="630" w:type="dxa"/>
            <w:tcBorders>
              <w:top w:val="single" w:sz="4" w:space="0" w:color="000000"/>
              <w:left w:val="single" w:sz="4" w:space="0" w:color="000000"/>
              <w:bottom w:val="single" w:sz="4" w:space="0" w:color="auto"/>
            </w:tcBorders>
            <w:tcMar>
              <w:top w:w="0" w:type="dxa"/>
              <w:left w:w="108" w:type="dxa"/>
              <w:bottom w:w="0" w:type="dxa"/>
              <w:right w:w="108" w:type="dxa"/>
            </w:tcMar>
          </w:tcPr>
          <w:p w14:paraId="2D8DACA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13</w:t>
            </w:r>
          </w:p>
        </w:tc>
        <w:tc>
          <w:tcPr>
            <w:tcW w:w="2310" w:type="dxa"/>
            <w:tcBorders>
              <w:top w:val="single" w:sz="4" w:space="0" w:color="000000"/>
              <w:left w:val="single" w:sz="4" w:space="0" w:color="000000"/>
              <w:bottom w:val="single" w:sz="4" w:space="0" w:color="auto"/>
            </w:tcBorders>
            <w:tcMar>
              <w:top w:w="0" w:type="dxa"/>
              <w:left w:w="108" w:type="dxa"/>
              <w:bottom w:w="0" w:type="dxa"/>
              <w:right w:w="108" w:type="dxa"/>
            </w:tcMar>
          </w:tcPr>
          <w:p w14:paraId="2F25826C"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USC</w:t>
            </w:r>
          </w:p>
        </w:tc>
        <w:tc>
          <w:tcPr>
            <w:tcW w:w="1935" w:type="dxa"/>
            <w:tcBorders>
              <w:top w:val="single" w:sz="4" w:space="0" w:color="000000"/>
              <w:left w:val="single" w:sz="4" w:space="0" w:color="000000"/>
              <w:bottom w:val="single" w:sz="4" w:space="0" w:color="auto"/>
            </w:tcBorders>
            <w:tcMar>
              <w:top w:w="0" w:type="dxa"/>
              <w:left w:w="108" w:type="dxa"/>
              <w:bottom w:w="0" w:type="dxa"/>
              <w:right w:w="108" w:type="dxa"/>
            </w:tcMar>
          </w:tcPr>
          <w:p w14:paraId="4D09377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SRP - ŹRÓDŁO</w:t>
            </w:r>
          </w:p>
        </w:tc>
        <w:tc>
          <w:tcPr>
            <w:tcW w:w="1737" w:type="dxa"/>
            <w:tcBorders>
              <w:top w:val="single" w:sz="4" w:space="0" w:color="000000"/>
              <w:left w:val="single" w:sz="4" w:space="0" w:color="000000"/>
              <w:bottom w:val="single" w:sz="4" w:space="0" w:color="auto"/>
            </w:tcBorders>
            <w:tcMar>
              <w:top w:w="0" w:type="dxa"/>
              <w:left w:w="108" w:type="dxa"/>
              <w:bottom w:w="0" w:type="dxa"/>
              <w:right w:w="108" w:type="dxa"/>
            </w:tcMar>
          </w:tcPr>
          <w:p w14:paraId="75A1759E"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COI</w:t>
            </w:r>
          </w:p>
        </w:tc>
        <w:tc>
          <w:tcPr>
            <w:tcW w:w="1938" w:type="dxa"/>
            <w:tcBorders>
              <w:top w:val="single" w:sz="4" w:space="0" w:color="000000"/>
              <w:left w:val="single" w:sz="4" w:space="0" w:color="000000"/>
              <w:bottom w:val="single" w:sz="4" w:space="0" w:color="auto"/>
            </w:tcBorders>
            <w:tcMar>
              <w:top w:w="0" w:type="dxa"/>
              <w:left w:w="108" w:type="dxa"/>
              <w:bottom w:w="0" w:type="dxa"/>
              <w:right w:w="108" w:type="dxa"/>
            </w:tcMar>
          </w:tcPr>
          <w:p w14:paraId="4E2A20B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136D3B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EB3DFE0" w14:textId="77777777" w:rsidTr="000F5F59">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6CBD52E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14</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36214DA4"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 xml:space="preserve">Obsługa USC i ewidencji ludności  </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36AC6691"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SRP – ŹRÓDŁO/PUMA</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0EE7A84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COI/</w:t>
            </w:r>
          </w:p>
          <w:p w14:paraId="682FC9AA"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0C587419"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proofErr w:type="spellStart"/>
            <w:r w:rsidRPr="0000713E">
              <w:rPr>
                <w:rFonts w:eastAsia="SimSun"/>
                <w:kern w:val="3"/>
                <w:sz w:val="24"/>
                <w:szCs w:val="24"/>
                <w:lang w:eastAsia="zh-CN"/>
              </w:rPr>
              <w:t>Najnowsz</w:t>
            </w:r>
            <w:proofErr w:type="spellEnd"/>
            <w:r w:rsidRPr="0000713E">
              <w:rPr>
                <w:rFonts w:eastAsia="SimSun"/>
                <w:kern w:val="3"/>
                <w:sz w:val="24"/>
                <w:szCs w:val="24"/>
                <w:lang w:eastAsia="zh-CN"/>
              </w:rPr>
              <w:t>/</w:t>
            </w:r>
            <w:r w:rsidRPr="0000713E">
              <w:rPr>
                <w:rFonts w:eastAsia="Calibri"/>
                <w:color w:val="000000"/>
                <w:sz w:val="24"/>
                <w:szCs w:val="24"/>
              </w:rPr>
              <w:t>04.138</w:t>
            </w: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86AA7C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34E34EA" w14:textId="77777777" w:rsidTr="000F5F59">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05A0790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15</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784EF31A"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Elektroniczny obieg dokumentów</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07D12130"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EDICTA - EOD</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7CF2E1E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0CD19FAF"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Calibri"/>
                <w:color w:val="000000"/>
                <w:sz w:val="24"/>
                <w:szCs w:val="24"/>
              </w:rPr>
              <w:t>3.2.2</w:t>
            </w: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0E7AFC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425CDD69"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50B88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930A"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Ewidencja Majątku Trwałego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AECE6D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D60716B"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7EBC8E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EDC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75D989A5"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FA6D11E"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DB17325"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Koncesje Alkoholowe</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B9B270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A3560E1" w14:textId="77777777" w:rsidR="00324F54" w:rsidRPr="0000713E" w:rsidRDefault="00324F54" w:rsidP="0000713E">
            <w:pPr>
              <w:snapToGrid w:val="0"/>
              <w:spacing w:after="0" w:line="276" w:lineRule="auto"/>
              <w:rPr>
                <w:rFonts w:eastAsia="Calibri"/>
                <w:color w:val="000000"/>
                <w:sz w:val="24"/>
                <w:szCs w:val="24"/>
              </w:rPr>
            </w:pPr>
            <w:proofErr w:type="spellStart"/>
            <w:r w:rsidRPr="0000713E">
              <w:rPr>
                <w:rFonts w:eastAsia="Calibri"/>
                <w:color w:val="000000"/>
                <w:sz w:val="24"/>
                <w:szCs w:val="24"/>
              </w:rPr>
              <w:t>ZetoSoftware</w:t>
            </w:r>
            <w:proofErr w:type="spellEnd"/>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CD2851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6AD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bl>
    <w:p w14:paraId="2B79CFCC" w14:textId="77777777" w:rsidR="00324F54" w:rsidRPr="0000713E" w:rsidRDefault="00324F54" w:rsidP="0000713E">
      <w:pPr>
        <w:spacing w:after="0" w:line="276" w:lineRule="auto"/>
        <w:rPr>
          <w:rFonts w:eastAsia="Calibri"/>
          <w:color w:val="000000"/>
          <w:sz w:val="24"/>
          <w:szCs w:val="24"/>
        </w:rPr>
      </w:pPr>
    </w:p>
    <w:p w14:paraId="77894881" w14:textId="77777777" w:rsidR="007376E2" w:rsidRPr="0000713E" w:rsidRDefault="007376E2" w:rsidP="0000713E">
      <w:pPr>
        <w:suppressAutoHyphens/>
        <w:spacing w:after="0" w:line="276" w:lineRule="auto"/>
        <w:jc w:val="both"/>
        <w:rPr>
          <w:color w:val="000000" w:themeColor="text1"/>
          <w:sz w:val="24"/>
          <w:szCs w:val="24"/>
        </w:rPr>
      </w:pPr>
    </w:p>
    <w:p w14:paraId="68AF6649" w14:textId="77777777" w:rsidR="000E61E8" w:rsidRPr="0000713E" w:rsidRDefault="000E61E8" w:rsidP="0000713E">
      <w:pPr>
        <w:suppressAutoHyphens/>
        <w:spacing w:after="0" w:line="276" w:lineRule="auto"/>
        <w:jc w:val="both"/>
        <w:rPr>
          <w:color w:val="000000" w:themeColor="text1"/>
          <w:sz w:val="24"/>
          <w:szCs w:val="24"/>
        </w:rPr>
      </w:pPr>
      <w:r w:rsidRPr="0000713E">
        <w:rPr>
          <w:color w:val="000000" w:themeColor="text1"/>
          <w:sz w:val="24"/>
          <w:szCs w:val="24"/>
        </w:rPr>
        <w:t>W wyniku dokonanych modernizacji, na podstawie reali</w:t>
      </w:r>
      <w:r w:rsidR="0039062E" w:rsidRPr="0000713E">
        <w:rPr>
          <w:color w:val="000000" w:themeColor="text1"/>
          <w:sz w:val="24"/>
          <w:szCs w:val="24"/>
        </w:rPr>
        <w:t xml:space="preserve">zacji niniejszego postępowania, </w:t>
      </w:r>
      <w:r w:rsidRPr="0000713E">
        <w:rPr>
          <w:color w:val="000000" w:themeColor="text1"/>
          <w:sz w:val="24"/>
          <w:szCs w:val="24"/>
        </w:rPr>
        <w:t>istniejące oprogramowanie zostanie uzupełnione o następujące moduły:</w:t>
      </w:r>
    </w:p>
    <w:p w14:paraId="2BF3EE3D" w14:textId="77777777" w:rsidR="000E61E8" w:rsidRPr="0000713E" w:rsidRDefault="000E61E8" w:rsidP="0000713E">
      <w:pPr>
        <w:suppressAutoHyphens/>
        <w:spacing w:after="0" w:line="276" w:lineRule="auto"/>
        <w:jc w:val="both"/>
        <w:rPr>
          <w:color w:val="000000" w:themeColor="text1"/>
          <w:sz w:val="24"/>
          <w:szCs w:val="24"/>
        </w:rPr>
      </w:pPr>
    </w:p>
    <w:p w14:paraId="0496B0D7" w14:textId="72B1CC5A" w:rsidR="00324F54" w:rsidRPr="0000713E" w:rsidRDefault="00324F54" w:rsidP="0000713E">
      <w:pPr>
        <w:suppressAutoHyphens/>
        <w:spacing w:after="0" w:line="276" w:lineRule="auto"/>
        <w:jc w:val="both"/>
        <w:rPr>
          <w:color w:val="000000" w:themeColor="text1"/>
          <w:sz w:val="24"/>
          <w:szCs w:val="24"/>
        </w:rPr>
      </w:pPr>
      <w:r w:rsidRPr="0000713E">
        <w:rPr>
          <w:color w:val="000000" w:themeColor="text1"/>
          <w:sz w:val="24"/>
          <w:szCs w:val="24"/>
        </w:rPr>
        <w:t>1. Odczyt i Fakturowanie,</w:t>
      </w:r>
    </w:p>
    <w:p w14:paraId="6573BF7F" w14:textId="66DBC7C4" w:rsidR="00324F54" w:rsidRPr="0000713E" w:rsidRDefault="00324F54" w:rsidP="0000713E">
      <w:pPr>
        <w:suppressAutoHyphens/>
        <w:spacing w:after="0" w:line="276" w:lineRule="auto"/>
        <w:jc w:val="both"/>
        <w:rPr>
          <w:color w:val="000000" w:themeColor="text1"/>
          <w:sz w:val="24"/>
          <w:szCs w:val="24"/>
        </w:rPr>
      </w:pPr>
      <w:r w:rsidRPr="0000713E">
        <w:rPr>
          <w:color w:val="000000" w:themeColor="text1"/>
          <w:sz w:val="24"/>
          <w:szCs w:val="24"/>
        </w:rPr>
        <w:t>2. Woda i Ścieki,</w:t>
      </w:r>
    </w:p>
    <w:p w14:paraId="2289B2D0" w14:textId="77777777" w:rsidR="0000713E" w:rsidRDefault="0000713E" w:rsidP="0000713E">
      <w:pPr>
        <w:suppressAutoHyphens/>
        <w:spacing w:after="0" w:line="276" w:lineRule="auto"/>
        <w:jc w:val="both"/>
        <w:rPr>
          <w:color w:val="000000" w:themeColor="text1"/>
          <w:sz w:val="24"/>
          <w:szCs w:val="24"/>
        </w:rPr>
      </w:pPr>
    </w:p>
    <w:p w14:paraId="179D8C56" w14:textId="0B36AB26" w:rsidR="0000713E" w:rsidRPr="0000713E" w:rsidRDefault="0000713E" w:rsidP="0000713E">
      <w:pPr>
        <w:suppressAutoHyphens/>
        <w:spacing w:after="0" w:line="276" w:lineRule="auto"/>
        <w:jc w:val="both"/>
        <w:rPr>
          <w:color w:val="000000" w:themeColor="text1"/>
          <w:sz w:val="24"/>
          <w:szCs w:val="24"/>
        </w:rPr>
      </w:pPr>
      <w:r>
        <w:rPr>
          <w:color w:val="000000" w:themeColor="text1"/>
          <w:sz w:val="24"/>
          <w:szCs w:val="24"/>
        </w:rPr>
        <w:t>W Gminie Iwaniska niezbędne jest dostosowanie i zintegrowanie modułu Kasa.</w:t>
      </w:r>
    </w:p>
    <w:p w14:paraId="076A9D8F" w14:textId="1E3FD983" w:rsidR="001F2646" w:rsidRPr="0000713E" w:rsidRDefault="001F2646" w:rsidP="0000713E">
      <w:pPr>
        <w:suppressAutoHyphens/>
        <w:spacing w:after="0" w:line="276" w:lineRule="auto"/>
        <w:jc w:val="both"/>
        <w:rPr>
          <w:rFonts w:eastAsia="Times New Roman" w:cs="Times New Roman"/>
          <w:color w:val="000000" w:themeColor="text1"/>
          <w:sz w:val="24"/>
          <w:szCs w:val="24"/>
          <w:lang w:eastAsia="zh-CN"/>
        </w:rPr>
      </w:pPr>
    </w:p>
    <w:p w14:paraId="202B22DC" w14:textId="4F199B87"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w:t>
      </w:r>
      <w:r w:rsidR="001060A3">
        <w:rPr>
          <w:rFonts w:eastAsia="Times New Roman" w:cs="Tahoma"/>
          <w:bCs/>
          <w:color w:val="000000" w:themeColor="text1"/>
          <w:sz w:val="24"/>
          <w:szCs w:val="24"/>
        </w:rPr>
        <w:t>8</w:t>
      </w:r>
      <w:r w:rsidRPr="0000713E">
        <w:rPr>
          <w:rFonts w:eastAsia="Times New Roman" w:cs="Tahoma"/>
          <w:bCs/>
          <w:color w:val="000000" w:themeColor="text1"/>
          <w:sz w:val="24"/>
          <w:szCs w:val="24"/>
        </w:rPr>
        <w:t xml:space="preserve"> grudnia 20</w:t>
      </w:r>
      <w:r w:rsidR="001060A3">
        <w:rPr>
          <w:rFonts w:eastAsia="Times New Roman" w:cs="Tahoma"/>
          <w:bCs/>
          <w:color w:val="000000" w:themeColor="text1"/>
          <w:sz w:val="24"/>
          <w:szCs w:val="24"/>
        </w:rPr>
        <w:t>20</w:t>
      </w:r>
      <w:r w:rsidRPr="0000713E">
        <w:rPr>
          <w:rFonts w:eastAsia="Times New Roman" w:cs="Tahoma"/>
          <w:bCs/>
          <w:color w:val="000000" w:themeColor="text1"/>
          <w:sz w:val="24"/>
          <w:szCs w:val="24"/>
        </w:rPr>
        <w:t xml:space="preserve"> roku.</w:t>
      </w:r>
    </w:p>
    <w:p w14:paraId="31E51655" w14:textId="77777777" w:rsidR="001F2646" w:rsidRPr="0000713E" w:rsidRDefault="001F2646" w:rsidP="0000713E">
      <w:pPr>
        <w:suppressAutoHyphens/>
        <w:spacing w:after="0" w:line="276" w:lineRule="auto"/>
        <w:jc w:val="both"/>
        <w:rPr>
          <w:rFonts w:eastAsia="Times New Roman" w:cs="Times New Roman"/>
          <w:color w:val="000000" w:themeColor="text1"/>
          <w:sz w:val="24"/>
          <w:szCs w:val="24"/>
          <w:lang w:eastAsia="zh-CN"/>
        </w:rPr>
      </w:pPr>
    </w:p>
    <w:p w14:paraId="3C968E80" w14:textId="77777777" w:rsidR="00AD4769" w:rsidRPr="0000713E" w:rsidRDefault="0039062E" w:rsidP="006564ED">
      <w:pPr>
        <w:pStyle w:val="Nagwek1"/>
        <w:numPr>
          <w:ilvl w:val="1"/>
          <w:numId w:val="25"/>
        </w:numPr>
        <w:spacing w:before="0" w:line="276" w:lineRule="auto"/>
        <w:rPr>
          <w:rFonts w:asciiTheme="minorHAnsi" w:hAnsiTheme="minorHAnsi"/>
          <w:b/>
          <w:color w:val="000000" w:themeColor="text1"/>
          <w:sz w:val="24"/>
          <w:szCs w:val="24"/>
        </w:rPr>
      </w:pPr>
      <w:bookmarkStart w:id="8" w:name="_Toc491434921"/>
      <w:bookmarkStart w:id="9" w:name="_Toc493942306"/>
      <w:r w:rsidRPr="0000713E">
        <w:rPr>
          <w:rFonts w:asciiTheme="minorHAnsi" w:hAnsiTheme="minorHAnsi"/>
          <w:b/>
          <w:color w:val="000000" w:themeColor="text1"/>
          <w:sz w:val="24"/>
          <w:szCs w:val="24"/>
        </w:rPr>
        <w:t xml:space="preserve">DOSTAWA I </w:t>
      </w:r>
      <w:r w:rsidR="00CB0CDF" w:rsidRPr="0000713E">
        <w:rPr>
          <w:rFonts w:asciiTheme="minorHAnsi" w:hAnsiTheme="minorHAnsi"/>
          <w:b/>
          <w:color w:val="000000" w:themeColor="text1"/>
          <w:sz w:val="24"/>
          <w:szCs w:val="24"/>
        </w:rPr>
        <w:t>WDROŻENIE SYSTEMU E-WODA</w:t>
      </w:r>
      <w:bookmarkEnd w:id="8"/>
      <w:bookmarkEnd w:id="9"/>
    </w:p>
    <w:p w14:paraId="76E5933F" w14:textId="77777777" w:rsidR="00CB0CDF" w:rsidRPr="0000713E" w:rsidRDefault="00CB0CDF" w:rsidP="0000713E">
      <w:pPr>
        <w:spacing w:after="0" w:line="276" w:lineRule="auto"/>
        <w:ind w:left="10" w:hanging="10"/>
        <w:rPr>
          <w:color w:val="000000" w:themeColor="text1"/>
          <w:sz w:val="24"/>
          <w:szCs w:val="24"/>
        </w:rPr>
      </w:pPr>
    </w:p>
    <w:p w14:paraId="604ED46A" w14:textId="77777777" w:rsidR="00A32200" w:rsidRPr="0000713E" w:rsidRDefault="00A33BB2" w:rsidP="0000713E">
      <w:pPr>
        <w:spacing w:after="0" w:line="276" w:lineRule="auto"/>
        <w:ind w:left="10" w:hanging="10"/>
        <w:jc w:val="both"/>
        <w:rPr>
          <w:color w:val="000000" w:themeColor="text1"/>
          <w:sz w:val="24"/>
          <w:szCs w:val="24"/>
        </w:rPr>
      </w:pPr>
      <w:r w:rsidRPr="0000713E">
        <w:rPr>
          <w:color w:val="000000" w:themeColor="text1"/>
          <w:sz w:val="24"/>
          <w:szCs w:val="24"/>
        </w:rPr>
        <w:t>Przed</w:t>
      </w:r>
      <w:r w:rsidR="00A32200" w:rsidRPr="0000713E">
        <w:rPr>
          <w:color w:val="000000" w:themeColor="text1"/>
          <w:sz w:val="24"/>
          <w:szCs w:val="24"/>
        </w:rPr>
        <w:t>miotem zamówienia jest dostawa,</w:t>
      </w:r>
      <w:r w:rsidRPr="0000713E">
        <w:rPr>
          <w:color w:val="000000" w:themeColor="text1"/>
          <w:sz w:val="24"/>
          <w:szCs w:val="24"/>
        </w:rPr>
        <w:t xml:space="preserve"> montaż </w:t>
      </w:r>
      <w:r w:rsidR="00A32200" w:rsidRPr="0000713E">
        <w:rPr>
          <w:color w:val="000000" w:themeColor="text1"/>
          <w:sz w:val="24"/>
          <w:szCs w:val="24"/>
        </w:rPr>
        <w:t xml:space="preserve">oraz wdrożenie kompletnego </w:t>
      </w:r>
      <w:r w:rsidRPr="0000713E">
        <w:rPr>
          <w:color w:val="000000" w:themeColor="text1"/>
          <w:sz w:val="24"/>
          <w:szCs w:val="24"/>
        </w:rPr>
        <w:t xml:space="preserve">systemu objazdowego odczytu zestawów komunikacyjno-pomiarowych rejestrujących zużycie wody u odbiorców usług na terenie </w:t>
      </w:r>
      <w:r w:rsidR="00394F1A" w:rsidRPr="0000713E">
        <w:rPr>
          <w:color w:val="000000" w:themeColor="text1"/>
          <w:sz w:val="24"/>
          <w:szCs w:val="24"/>
        </w:rPr>
        <w:t>G</w:t>
      </w:r>
      <w:r w:rsidRPr="0000713E">
        <w:rPr>
          <w:color w:val="000000" w:themeColor="text1"/>
          <w:sz w:val="24"/>
          <w:szCs w:val="24"/>
        </w:rPr>
        <w:t>min</w:t>
      </w:r>
      <w:r w:rsidR="00D90A8D" w:rsidRPr="0000713E">
        <w:rPr>
          <w:color w:val="000000" w:themeColor="text1"/>
          <w:sz w:val="24"/>
          <w:szCs w:val="24"/>
        </w:rPr>
        <w:t>y</w:t>
      </w:r>
      <w:r w:rsidRPr="0000713E">
        <w:rPr>
          <w:color w:val="000000" w:themeColor="text1"/>
          <w:sz w:val="24"/>
          <w:szCs w:val="24"/>
        </w:rPr>
        <w:t xml:space="preserve"> Iwaniska i </w:t>
      </w:r>
      <w:r w:rsidR="00394F1A" w:rsidRPr="0000713E">
        <w:rPr>
          <w:color w:val="000000" w:themeColor="text1"/>
          <w:sz w:val="24"/>
          <w:szCs w:val="24"/>
        </w:rPr>
        <w:t>G</w:t>
      </w:r>
      <w:r w:rsidR="00A32200" w:rsidRPr="0000713E">
        <w:rPr>
          <w:color w:val="000000" w:themeColor="text1"/>
          <w:sz w:val="24"/>
          <w:szCs w:val="24"/>
        </w:rPr>
        <w:t>miny Bogoria wraz z niezbędnym oprogramowaniem i urządze</w:t>
      </w:r>
      <w:r w:rsidR="00D32107" w:rsidRPr="0000713E">
        <w:rPr>
          <w:color w:val="000000" w:themeColor="text1"/>
          <w:sz w:val="24"/>
          <w:szCs w:val="24"/>
        </w:rPr>
        <w:t>niami, a także szkoleniem pracowników w zakresie obsługi oprogramowania i urządzeń.</w:t>
      </w:r>
      <w:r w:rsidR="00D90A8D" w:rsidRPr="0000713E">
        <w:rPr>
          <w:color w:val="000000" w:themeColor="text1"/>
          <w:sz w:val="24"/>
          <w:szCs w:val="24"/>
        </w:rPr>
        <w:t xml:space="preserve"> Przedmiotem zamówienia jest również demontaż aktualnie funkcjonujących urządzeń rejestrujących zużycie wody.</w:t>
      </w:r>
    </w:p>
    <w:p w14:paraId="4B37E284" w14:textId="77777777" w:rsidR="00EA4039"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39F9AD08" w14:textId="77777777" w:rsidR="00EA4039" w:rsidRPr="0000713E" w:rsidRDefault="00EA4039" w:rsidP="0000713E">
      <w:pPr>
        <w:spacing w:after="0" w:line="276" w:lineRule="auto"/>
        <w:jc w:val="both"/>
        <w:rPr>
          <w:sz w:val="24"/>
          <w:szCs w:val="24"/>
        </w:rPr>
      </w:pPr>
      <w:r w:rsidRPr="0000713E">
        <w:rPr>
          <w:sz w:val="24"/>
          <w:szCs w:val="24"/>
        </w:rPr>
        <w:t>Wdrożenie systemu polegać będzie na:</w:t>
      </w:r>
    </w:p>
    <w:p w14:paraId="3A6FE5E5" w14:textId="77777777" w:rsidR="00EA4039" w:rsidRPr="0000713E" w:rsidRDefault="00EA4039" w:rsidP="0000713E">
      <w:pPr>
        <w:spacing w:after="0" w:line="276" w:lineRule="auto"/>
        <w:jc w:val="both"/>
        <w:rPr>
          <w:sz w:val="24"/>
          <w:szCs w:val="24"/>
        </w:rPr>
      </w:pPr>
      <w:r w:rsidRPr="0000713E">
        <w:rPr>
          <w:sz w:val="24"/>
          <w:szCs w:val="24"/>
        </w:rPr>
        <w:t xml:space="preserve">- Integracji z powstałym </w:t>
      </w:r>
      <w:proofErr w:type="spellStart"/>
      <w:r w:rsidRPr="0000713E">
        <w:rPr>
          <w:sz w:val="24"/>
          <w:szCs w:val="24"/>
        </w:rPr>
        <w:t>eBOK</w:t>
      </w:r>
      <w:proofErr w:type="spellEnd"/>
      <w:r w:rsidRPr="0000713E">
        <w:rPr>
          <w:sz w:val="24"/>
          <w:szCs w:val="24"/>
        </w:rPr>
        <w:t>,</w:t>
      </w:r>
    </w:p>
    <w:p w14:paraId="71D361CC" w14:textId="77777777" w:rsidR="00EA4039" w:rsidRPr="0000713E" w:rsidRDefault="00EA4039" w:rsidP="0000713E">
      <w:pPr>
        <w:spacing w:after="0" w:line="276" w:lineRule="auto"/>
        <w:jc w:val="both"/>
        <w:rPr>
          <w:sz w:val="24"/>
          <w:szCs w:val="24"/>
        </w:rPr>
      </w:pPr>
      <w:r w:rsidRPr="0000713E">
        <w:rPr>
          <w:sz w:val="24"/>
          <w:szCs w:val="24"/>
        </w:rPr>
        <w:t>- Utworzeniu Zintegrowanego Systemu Danych (ZSD)</w:t>
      </w:r>
      <w:r w:rsidR="00D90A8D" w:rsidRPr="0000713E">
        <w:rPr>
          <w:sz w:val="24"/>
          <w:szCs w:val="24"/>
        </w:rPr>
        <w:t>.</w:t>
      </w:r>
    </w:p>
    <w:p w14:paraId="555BC69E" w14:textId="77777777" w:rsidR="00F1646E" w:rsidRPr="0000713E" w:rsidRDefault="00F1646E" w:rsidP="0000713E">
      <w:pPr>
        <w:spacing w:after="0" w:line="276" w:lineRule="auto"/>
        <w:jc w:val="both"/>
        <w:rPr>
          <w:sz w:val="24"/>
          <w:szCs w:val="24"/>
        </w:rPr>
      </w:pPr>
    </w:p>
    <w:p w14:paraId="3CDF90D0" w14:textId="77777777" w:rsidR="007D718C" w:rsidRPr="0000713E" w:rsidRDefault="00EA4039" w:rsidP="0000713E">
      <w:pPr>
        <w:spacing w:after="0" w:line="276" w:lineRule="auto"/>
        <w:jc w:val="both"/>
        <w:rPr>
          <w:sz w:val="24"/>
          <w:szCs w:val="24"/>
        </w:rPr>
      </w:pPr>
      <w:r w:rsidRPr="0000713E">
        <w:rPr>
          <w:sz w:val="24"/>
          <w:szCs w:val="24"/>
        </w:rPr>
        <w:t xml:space="preserve">Spełniając dwa powyższe zadania, </w:t>
      </w:r>
      <w:r w:rsidR="00394F1A" w:rsidRPr="0000713E">
        <w:rPr>
          <w:sz w:val="24"/>
          <w:szCs w:val="24"/>
        </w:rPr>
        <w:t xml:space="preserve">Zamawiający wymaga </w:t>
      </w:r>
      <w:r w:rsidR="00D90A8D" w:rsidRPr="0000713E">
        <w:rPr>
          <w:sz w:val="24"/>
          <w:szCs w:val="24"/>
        </w:rPr>
        <w:t xml:space="preserve">demontażu funkcjonujących urządzeń rejestrujących zużycie wody, </w:t>
      </w:r>
      <w:r w:rsidR="00394F1A" w:rsidRPr="0000713E">
        <w:rPr>
          <w:sz w:val="24"/>
          <w:szCs w:val="24"/>
        </w:rPr>
        <w:t>dostawy</w:t>
      </w:r>
      <w:r w:rsidRPr="0000713E">
        <w:rPr>
          <w:sz w:val="24"/>
          <w:szCs w:val="24"/>
        </w:rPr>
        <w:t xml:space="preserve"> niezbędnego sprzętu</w:t>
      </w:r>
      <w:r w:rsidR="006964EB" w:rsidRPr="0000713E">
        <w:rPr>
          <w:sz w:val="24"/>
          <w:szCs w:val="24"/>
        </w:rPr>
        <w:t xml:space="preserve"> i </w:t>
      </w:r>
      <w:r w:rsidRPr="0000713E">
        <w:rPr>
          <w:sz w:val="24"/>
          <w:szCs w:val="24"/>
        </w:rPr>
        <w:t>oprogramowania</w:t>
      </w:r>
      <w:r w:rsidR="006964EB" w:rsidRPr="0000713E">
        <w:rPr>
          <w:sz w:val="24"/>
          <w:szCs w:val="24"/>
        </w:rPr>
        <w:t xml:space="preserve"> oraz przeprowadzenia</w:t>
      </w:r>
      <w:r w:rsidR="007D718C" w:rsidRPr="0000713E">
        <w:rPr>
          <w:sz w:val="24"/>
          <w:szCs w:val="24"/>
        </w:rPr>
        <w:t xml:space="preserve"> </w:t>
      </w:r>
      <w:r w:rsidRPr="0000713E">
        <w:rPr>
          <w:sz w:val="24"/>
          <w:szCs w:val="24"/>
        </w:rPr>
        <w:t>szkole</w:t>
      </w:r>
      <w:r w:rsidR="006964EB" w:rsidRPr="0000713E">
        <w:rPr>
          <w:sz w:val="24"/>
          <w:szCs w:val="24"/>
        </w:rPr>
        <w:t>ń</w:t>
      </w:r>
      <w:r w:rsidRPr="0000713E">
        <w:rPr>
          <w:sz w:val="24"/>
          <w:szCs w:val="24"/>
        </w:rPr>
        <w:t xml:space="preserve"> kadry. </w:t>
      </w:r>
    </w:p>
    <w:p w14:paraId="67C3473D" w14:textId="77777777" w:rsidR="007D718C" w:rsidRPr="0000713E" w:rsidRDefault="007D718C" w:rsidP="0000713E">
      <w:pPr>
        <w:spacing w:after="0" w:line="276" w:lineRule="auto"/>
        <w:jc w:val="both"/>
        <w:rPr>
          <w:sz w:val="24"/>
          <w:szCs w:val="24"/>
        </w:rPr>
      </w:pPr>
    </w:p>
    <w:p w14:paraId="4990DA88" w14:textId="77777777" w:rsidR="00EA4039" w:rsidRPr="0000713E" w:rsidRDefault="00EA4039" w:rsidP="0000713E">
      <w:pPr>
        <w:spacing w:after="0" w:line="276" w:lineRule="auto"/>
        <w:jc w:val="both"/>
        <w:rPr>
          <w:sz w:val="24"/>
          <w:szCs w:val="24"/>
        </w:rPr>
      </w:pPr>
      <w:r w:rsidRPr="0000713E">
        <w:rPr>
          <w:sz w:val="24"/>
          <w:szCs w:val="24"/>
        </w:rPr>
        <w:t>Wdrożony system</w:t>
      </w:r>
      <w:r w:rsidR="00172A57" w:rsidRPr="0000713E">
        <w:rPr>
          <w:sz w:val="24"/>
          <w:szCs w:val="24"/>
        </w:rPr>
        <w:t xml:space="preserve"> ma umoż</w:t>
      </w:r>
      <w:r w:rsidR="00394F1A" w:rsidRPr="0000713E">
        <w:rPr>
          <w:sz w:val="24"/>
          <w:szCs w:val="24"/>
        </w:rPr>
        <w:t>liwiać</w:t>
      </w:r>
      <w:r w:rsidR="00F1646E" w:rsidRPr="0000713E">
        <w:rPr>
          <w:sz w:val="24"/>
          <w:szCs w:val="24"/>
        </w:rPr>
        <w:t xml:space="preserve"> automatyczne pobranie danych </w:t>
      </w:r>
      <w:r w:rsidRPr="0000713E">
        <w:rPr>
          <w:sz w:val="24"/>
          <w:szCs w:val="24"/>
        </w:rPr>
        <w:t>z</w:t>
      </w:r>
      <w:r w:rsidR="00D90A8D" w:rsidRPr="0000713E">
        <w:rPr>
          <w:sz w:val="24"/>
          <w:szCs w:val="24"/>
        </w:rPr>
        <w:t>e</w:t>
      </w:r>
      <w:r w:rsidRPr="0000713E">
        <w:rPr>
          <w:sz w:val="24"/>
          <w:szCs w:val="24"/>
        </w:rPr>
        <w:t xml:space="preserve"> Zintegrowanego Systemu Danych przez program rozliczeniowo-księgowy, a następnie przekaz poszczególnych danych do </w:t>
      </w:r>
      <w:proofErr w:type="spellStart"/>
      <w:r w:rsidRPr="0000713E">
        <w:rPr>
          <w:sz w:val="24"/>
          <w:szCs w:val="24"/>
        </w:rPr>
        <w:t>eBOK</w:t>
      </w:r>
      <w:proofErr w:type="spellEnd"/>
      <w:r w:rsidRPr="0000713E">
        <w:rPr>
          <w:sz w:val="24"/>
          <w:szCs w:val="24"/>
        </w:rPr>
        <w:t xml:space="preserve"> – zapewniając tym samym porządek w zakresie rozliczeniowo-księgowym </w:t>
      </w:r>
      <w:r w:rsidR="00D90A8D" w:rsidRPr="0000713E">
        <w:rPr>
          <w:sz w:val="24"/>
          <w:szCs w:val="24"/>
        </w:rPr>
        <w:t xml:space="preserve">danej </w:t>
      </w:r>
      <w:r w:rsidR="00394F1A" w:rsidRPr="0000713E">
        <w:rPr>
          <w:sz w:val="24"/>
          <w:szCs w:val="24"/>
        </w:rPr>
        <w:t>Jednostki Samorządu Terytorialnego</w:t>
      </w:r>
      <w:r w:rsidRPr="0000713E">
        <w:rPr>
          <w:sz w:val="24"/>
          <w:szCs w:val="24"/>
        </w:rPr>
        <w:t>.</w:t>
      </w:r>
    </w:p>
    <w:p w14:paraId="551C7869" w14:textId="77777777" w:rsidR="00F1646E" w:rsidRPr="0000713E" w:rsidRDefault="00F1646E" w:rsidP="0000713E">
      <w:pPr>
        <w:spacing w:after="0" w:line="276" w:lineRule="auto"/>
        <w:jc w:val="both"/>
        <w:rPr>
          <w:sz w:val="24"/>
          <w:szCs w:val="24"/>
        </w:rPr>
      </w:pPr>
    </w:p>
    <w:p w14:paraId="4044284A" w14:textId="77777777" w:rsidR="00EA4039" w:rsidRPr="0000713E" w:rsidRDefault="00EA4039" w:rsidP="0000713E">
      <w:pPr>
        <w:spacing w:after="0" w:line="276" w:lineRule="auto"/>
        <w:jc w:val="both"/>
        <w:rPr>
          <w:sz w:val="24"/>
          <w:szCs w:val="24"/>
        </w:rPr>
      </w:pPr>
      <w:r w:rsidRPr="0000713E">
        <w:rPr>
          <w:sz w:val="24"/>
          <w:szCs w:val="24"/>
        </w:rPr>
        <w:t xml:space="preserve">Dane do </w:t>
      </w:r>
      <w:proofErr w:type="spellStart"/>
      <w:r w:rsidRPr="0000713E">
        <w:rPr>
          <w:sz w:val="24"/>
          <w:szCs w:val="24"/>
        </w:rPr>
        <w:t>eBOKa</w:t>
      </w:r>
      <w:proofErr w:type="spellEnd"/>
      <w:r w:rsidRPr="0000713E">
        <w:rPr>
          <w:sz w:val="24"/>
          <w:szCs w:val="24"/>
        </w:rPr>
        <w:t xml:space="preserve"> </w:t>
      </w:r>
      <w:r w:rsidR="00394F1A" w:rsidRPr="0000713E">
        <w:rPr>
          <w:sz w:val="24"/>
          <w:szCs w:val="24"/>
        </w:rPr>
        <w:t xml:space="preserve">mają być </w:t>
      </w:r>
      <w:r w:rsidRPr="0000713E">
        <w:rPr>
          <w:sz w:val="24"/>
          <w:szCs w:val="24"/>
        </w:rPr>
        <w:t>generowane przez Zintegrowany System Danych, który zbierze je za pomocą sieci zestawów pomiarowo-komunikacyjnych umieszczo</w:t>
      </w:r>
      <w:r w:rsidR="00F1646E" w:rsidRPr="0000713E">
        <w:rPr>
          <w:sz w:val="24"/>
          <w:szCs w:val="24"/>
        </w:rPr>
        <w:t xml:space="preserve">nych u mieszkańców </w:t>
      </w:r>
      <w:r w:rsidR="00394F1A" w:rsidRPr="0000713E">
        <w:rPr>
          <w:sz w:val="24"/>
          <w:szCs w:val="24"/>
        </w:rPr>
        <w:t>Jednostki Samorządu Terytorialnego</w:t>
      </w:r>
      <w:r w:rsidR="00F1646E" w:rsidRPr="0000713E">
        <w:rPr>
          <w:sz w:val="24"/>
          <w:szCs w:val="24"/>
        </w:rPr>
        <w:t xml:space="preserve">. Dane </w:t>
      </w:r>
      <w:r w:rsidRPr="0000713E">
        <w:rPr>
          <w:sz w:val="24"/>
          <w:szCs w:val="24"/>
        </w:rPr>
        <w:t>z</w:t>
      </w:r>
      <w:r w:rsidR="00D90A8D" w:rsidRPr="0000713E">
        <w:rPr>
          <w:sz w:val="24"/>
          <w:szCs w:val="24"/>
        </w:rPr>
        <w:t>e</w:t>
      </w:r>
      <w:r w:rsidRPr="0000713E">
        <w:rPr>
          <w:sz w:val="24"/>
          <w:szCs w:val="24"/>
        </w:rPr>
        <w:t xml:space="preserve"> Zintegrowanego Systemu Danych </w:t>
      </w:r>
      <w:r w:rsidR="00394F1A" w:rsidRPr="0000713E">
        <w:rPr>
          <w:sz w:val="24"/>
          <w:szCs w:val="24"/>
        </w:rPr>
        <w:t>mają służyć</w:t>
      </w:r>
      <w:r w:rsidRPr="0000713E">
        <w:rPr>
          <w:sz w:val="24"/>
          <w:szCs w:val="24"/>
        </w:rPr>
        <w:t xml:space="preserve"> usprawni</w:t>
      </w:r>
      <w:r w:rsidR="00394F1A" w:rsidRPr="0000713E">
        <w:rPr>
          <w:sz w:val="24"/>
          <w:szCs w:val="24"/>
        </w:rPr>
        <w:t>eniu</w:t>
      </w:r>
      <w:r w:rsidRPr="0000713E">
        <w:rPr>
          <w:sz w:val="24"/>
          <w:szCs w:val="24"/>
        </w:rPr>
        <w:t xml:space="preserve"> system monitoringu awaryjności wodociągu</w:t>
      </w:r>
      <w:r w:rsidR="00394F1A" w:rsidRPr="0000713E">
        <w:rPr>
          <w:sz w:val="24"/>
          <w:szCs w:val="24"/>
        </w:rPr>
        <w:t xml:space="preserve"> oraz</w:t>
      </w:r>
      <w:r w:rsidRPr="0000713E">
        <w:rPr>
          <w:sz w:val="24"/>
          <w:szCs w:val="24"/>
        </w:rPr>
        <w:t xml:space="preserve"> </w:t>
      </w:r>
      <w:r w:rsidR="00394F1A" w:rsidRPr="0000713E">
        <w:rPr>
          <w:sz w:val="24"/>
          <w:szCs w:val="24"/>
        </w:rPr>
        <w:t>umożliwić dokonywanie odczytów bez</w:t>
      </w:r>
      <w:r w:rsidRPr="0000713E">
        <w:rPr>
          <w:sz w:val="24"/>
          <w:szCs w:val="24"/>
        </w:rPr>
        <w:t xml:space="preserve"> koniecznoś</w:t>
      </w:r>
      <w:r w:rsidR="00394F1A" w:rsidRPr="0000713E">
        <w:rPr>
          <w:sz w:val="24"/>
          <w:szCs w:val="24"/>
        </w:rPr>
        <w:t>ci</w:t>
      </w:r>
      <w:r w:rsidRPr="0000713E">
        <w:rPr>
          <w:sz w:val="24"/>
          <w:szCs w:val="24"/>
        </w:rPr>
        <w:t xml:space="preserve"> wizyty inkasenta w </w:t>
      </w:r>
      <w:r w:rsidR="00394F1A" w:rsidRPr="0000713E">
        <w:rPr>
          <w:sz w:val="24"/>
          <w:szCs w:val="24"/>
        </w:rPr>
        <w:t>miejscu pomiaru</w:t>
      </w:r>
      <w:r w:rsidRPr="0000713E">
        <w:rPr>
          <w:sz w:val="24"/>
          <w:szCs w:val="24"/>
        </w:rPr>
        <w:t xml:space="preserve"> lub kontaktu telefonicznego czy osobistego kontrahenta w siedzibie </w:t>
      </w:r>
      <w:r w:rsidR="00394F1A" w:rsidRPr="0000713E">
        <w:rPr>
          <w:sz w:val="24"/>
          <w:szCs w:val="24"/>
        </w:rPr>
        <w:t>Jednostki Samorządu Terytorialnego</w:t>
      </w:r>
      <w:r w:rsidRPr="0000713E">
        <w:rPr>
          <w:sz w:val="24"/>
          <w:szCs w:val="24"/>
        </w:rPr>
        <w:t>.</w:t>
      </w:r>
    </w:p>
    <w:p w14:paraId="11CA780D" w14:textId="77777777" w:rsidR="00F1646E" w:rsidRPr="0000713E" w:rsidRDefault="00F1646E" w:rsidP="0000713E">
      <w:pPr>
        <w:spacing w:after="0" w:line="276" w:lineRule="auto"/>
        <w:jc w:val="both"/>
        <w:rPr>
          <w:sz w:val="24"/>
          <w:szCs w:val="24"/>
        </w:rPr>
      </w:pPr>
    </w:p>
    <w:p w14:paraId="1F6C440C" w14:textId="77777777" w:rsidR="00EA4039" w:rsidRPr="0000713E" w:rsidRDefault="00EA4039" w:rsidP="0000713E">
      <w:pPr>
        <w:spacing w:after="0" w:line="276" w:lineRule="auto"/>
        <w:jc w:val="both"/>
        <w:rPr>
          <w:sz w:val="24"/>
          <w:szCs w:val="24"/>
        </w:rPr>
      </w:pPr>
      <w:r w:rsidRPr="0000713E">
        <w:rPr>
          <w:sz w:val="24"/>
          <w:szCs w:val="24"/>
        </w:rPr>
        <w:t xml:space="preserve">Dla mieszkańców </w:t>
      </w:r>
      <w:r w:rsidR="00172A57" w:rsidRPr="0000713E">
        <w:rPr>
          <w:sz w:val="24"/>
          <w:szCs w:val="24"/>
        </w:rPr>
        <w:t xml:space="preserve">Jednostki Samorządu Terytorialnego </w:t>
      </w:r>
      <w:r w:rsidRPr="0000713E">
        <w:rPr>
          <w:sz w:val="24"/>
          <w:szCs w:val="24"/>
        </w:rPr>
        <w:t>będzie to oznaczało skrócenie czasu potrzebnego do załatwienia wybranej sprawy, wraz z ułatwieniem procedury realizacji całości zagadnienia, a także oszczędności finansowe w zakresie korzystania z usług świadczonych przez</w:t>
      </w:r>
      <w:r w:rsidR="00172A57" w:rsidRPr="0000713E">
        <w:rPr>
          <w:sz w:val="24"/>
          <w:szCs w:val="24"/>
        </w:rPr>
        <w:t xml:space="preserve"> Jednostkę Samorządu Terytorialnego</w:t>
      </w:r>
      <w:r w:rsidRPr="0000713E">
        <w:rPr>
          <w:sz w:val="24"/>
          <w:szCs w:val="24"/>
        </w:rPr>
        <w:t>.</w:t>
      </w:r>
    </w:p>
    <w:p w14:paraId="177B321D" w14:textId="77777777" w:rsidR="00F1646E" w:rsidRPr="0000713E" w:rsidRDefault="00F1646E" w:rsidP="0000713E">
      <w:pPr>
        <w:spacing w:after="0" w:line="276" w:lineRule="auto"/>
        <w:jc w:val="both"/>
        <w:rPr>
          <w:sz w:val="24"/>
          <w:szCs w:val="24"/>
        </w:rPr>
      </w:pPr>
    </w:p>
    <w:p w14:paraId="6C3E4D63" w14:textId="77777777" w:rsidR="00EA4039" w:rsidRPr="0000713E" w:rsidRDefault="00172A57" w:rsidP="0000713E">
      <w:pPr>
        <w:spacing w:after="0" w:line="276" w:lineRule="auto"/>
        <w:jc w:val="both"/>
        <w:rPr>
          <w:sz w:val="24"/>
          <w:szCs w:val="24"/>
        </w:rPr>
      </w:pPr>
      <w:r w:rsidRPr="0000713E">
        <w:rPr>
          <w:sz w:val="24"/>
          <w:szCs w:val="24"/>
        </w:rPr>
        <w:t>W</w:t>
      </w:r>
      <w:r w:rsidR="00EA4039" w:rsidRPr="0000713E">
        <w:rPr>
          <w:sz w:val="24"/>
          <w:szCs w:val="24"/>
        </w:rPr>
        <w:t xml:space="preserve"> celu ucyfrowienia usług świadczonych przez </w:t>
      </w:r>
      <w:r w:rsidRPr="0000713E">
        <w:rPr>
          <w:sz w:val="24"/>
          <w:szCs w:val="24"/>
        </w:rPr>
        <w:t>Jednostki Samorządu Terytorialnego, a w szczególności komunikacji online, utworzone mają zostać</w:t>
      </w:r>
      <w:r w:rsidR="00EA4039" w:rsidRPr="0000713E">
        <w:rPr>
          <w:sz w:val="24"/>
          <w:szCs w:val="24"/>
        </w:rPr>
        <w:t xml:space="preserve"> </w:t>
      </w:r>
      <w:proofErr w:type="spellStart"/>
      <w:r w:rsidR="00EA4039" w:rsidRPr="0000713E">
        <w:rPr>
          <w:sz w:val="24"/>
          <w:szCs w:val="24"/>
        </w:rPr>
        <w:t>eBOK</w:t>
      </w:r>
      <w:proofErr w:type="spellEnd"/>
      <w:r w:rsidR="00EA4039" w:rsidRPr="0000713E">
        <w:rPr>
          <w:sz w:val="24"/>
          <w:szCs w:val="24"/>
        </w:rPr>
        <w:t>.</w:t>
      </w:r>
    </w:p>
    <w:p w14:paraId="2D2BBA6A" w14:textId="77777777" w:rsidR="00F1646E" w:rsidRPr="0000713E" w:rsidRDefault="00F1646E" w:rsidP="0000713E">
      <w:pPr>
        <w:spacing w:after="0" w:line="276" w:lineRule="auto"/>
        <w:jc w:val="both"/>
        <w:rPr>
          <w:sz w:val="24"/>
          <w:szCs w:val="24"/>
        </w:rPr>
      </w:pPr>
    </w:p>
    <w:p w14:paraId="019B3A45" w14:textId="77777777" w:rsidR="00EA4039" w:rsidRPr="0000713E" w:rsidRDefault="00EA4039" w:rsidP="0000713E">
      <w:pPr>
        <w:spacing w:after="0" w:line="276" w:lineRule="auto"/>
        <w:jc w:val="both"/>
        <w:rPr>
          <w:sz w:val="24"/>
          <w:szCs w:val="24"/>
        </w:rPr>
      </w:pPr>
      <w:r w:rsidRPr="0000713E">
        <w:rPr>
          <w:sz w:val="24"/>
          <w:szCs w:val="24"/>
        </w:rPr>
        <w:t xml:space="preserve">Integracja z </w:t>
      </w:r>
      <w:proofErr w:type="spellStart"/>
      <w:r w:rsidRPr="0000713E">
        <w:rPr>
          <w:sz w:val="24"/>
          <w:szCs w:val="24"/>
        </w:rPr>
        <w:t>eBOK</w:t>
      </w:r>
      <w:proofErr w:type="spellEnd"/>
      <w:r w:rsidRPr="0000713E">
        <w:rPr>
          <w:sz w:val="24"/>
          <w:szCs w:val="24"/>
        </w:rPr>
        <w:t xml:space="preserve"> </w:t>
      </w:r>
      <w:r w:rsidR="00172A57" w:rsidRPr="0000713E">
        <w:rPr>
          <w:sz w:val="24"/>
          <w:szCs w:val="24"/>
        </w:rPr>
        <w:t xml:space="preserve">ma umożliwiać </w:t>
      </w:r>
      <w:r w:rsidR="00D32107" w:rsidRPr="0000713E">
        <w:rPr>
          <w:sz w:val="24"/>
          <w:szCs w:val="24"/>
        </w:rPr>
        <w:t>Gmin</w:t>
      </w:r>
      <w:r w:rsidR="00172A57" w:rsidRPr="0000713E">
        <w:rPr>
          <w:sz w:val="24"/>
          <w:szCs w:val="24"/>
        </w:rPr>
        <w:t>ie</w:t>
      </w:r>
      <w:r w:rsidR="00D32107" w:rsidRPr="0000713E">
        <w:rPr>
          <w:sz w:val="24"/>
          <w:szCs w:val="24"/>
        </w:rPr>
        <w:t xml:space="preserve"> Iwaniska i Gmin</w:t>
      </w:r>
      <w:r w:rsidR="00172A57" w:rsidRPr="0000713E">
        <w:rPr>
          <w:sz w:val="24"/>
          <w:szCs w:val="24"/>
        </w:rPr>
        <w:t>ie</w:t>
      </w:r>
      <w:r w:rsidR="00D32107" w:rsidRPr="0000713E">
        <w:rPr>
          <w:sz w:val="24"/>
          <w:szCs w:val="24"/>
        </w:rPr>
        <w:t xml:space="preserve"> Bogoria</w:t>
      </w:r>
      <w:r w:rsidR="00172A57" w:rsidRPr="0000713E">
        <w:rPr>
          <w:sz w:val="24"/>
          <w:szCs w:val="24"/>
        </w:rPr>
        <w:t xml:space="preserve"> </w:t>
      </w:r>
      <w:r w:rsidR="00D32107" w:rsidRPr="0000713E">
        <w:rPr>
          <w:sz w:val="24"/>
          <w:szCs w:val="24"/>
        </w:rPr>
        <w:t>gotow</w:t>
      </w:r>
      <w:r w:rsidR="00172A57" w:rsidRPr="0000713E">
        <w:rPr>
          <w:sz w:val="24"/>
          <w:szCs w:val="24"/>
        </w:rPr>
        <w:t>ość</w:t>
      </w:r>
      <w:r w:rsidRPr="0000713E">
        <w:rPr>
          <w:sz w:val="24"/>
          <w:szCs w:val="24"/>
        </w:rPr>
        <w:t xml:space="preserve"> do obsługi mieszkańców 24 godziny na dobę, 7 dni w tygodniu i 3</w:t>
      </w:r>
      <w:r w:rsidR="00D32107" w:rsidRPr="0000713E">
        <w:rPr>
          <w:sz w:val="24"/>
          <w:szCs w:val="24"/>
        </w:rPr>
        <w:t xml:space="preserve">65 dni w roku. </w:t>
      </w:r>
    </w:p>
    <w:p w14:paraId="3B1720AA" w14:textId="77777777" w:rsidR="00F1646E" w:rsidRPr="0000713E" w:rsidRDefault="00F1646E" w:rsidP="0000713E">
      <w:pPr>
        <w:spacing w:after="0" w:line="276" w:lineRule="auto"/>
        <w:jc w:val="both"/>
        <w:rPr>
          <w:sz w:val="24"/>
          <w:szCs w:val="24"/>
        </w:rPr>
      </w:pPr>
    </w:p>
    <w:p w14:paraId="014CEB0F" w14:textId="77777777" w:rsidR="00EA4039" w:rsidRPr="0000713E" w:rsidRDefault="00EA4039" w:rsidP="0000713E">
      <w:pPr>
        <w:spacing w:after="0" w:line="276" w:lineRule="auto"/>
        <w:jc w:val="both"/>
        <w:rPr>
          <w:sz w:val="24"/>
          <w:szCs w:val="24"/>
        </w:rPr>
      </w:pPr>
      <w:r w:rsidRPr="0000713E">
        <w:rPr>
          <w:sz w:val="24"/>
          <w:szCs w:val="24"/>
        </w:rPr>
        <w:lastRenderedPageBreak/>
        <w:t xml:space="preserve">Zintegrowany </w:t>
      </w:r>
      <w:r w:rsidR="00D90A8D" w:rsidRPr="0000713E">
        <w:rPr>
          <w:sz w:val="24"/>
          <w:szCs w:val="24"/>
        </w:rPr>
        <w:t>S</w:t>
      </w:r>
      <w:r w:rsidRPr="0000713E">
        <w:rPr>
          <w:sz w:val="24"/>
          <w:szCs w:val="24"/>
        </w:rPr>
        <w:t xml:space="preserve">ystem </w:t>
      </w:r>
      <w:r w:rsidR="00D90A8D" w:rsidRPr="0000713E">
        <w:rPr>
          <w:sz w:val="24"/>
          <w:szCs w:val="24"/>
        </w:rPr>
        <w:t>D</w:t>
      </w:r>
      <w:r w:rsidRPr="0000713E">
        <w:rPr>
          <w:sz w:val="24"/>
          <w:szCs w:val="24"/>
        </w:rPr>
        <w:t xml:space="preserve">anych to platforma, na którą trafiać będą dane z zestawów pomiarowo-komunikacyjnych rozmieszczonych bezpośrednio u </w:t>
      </w:r>
      <w:r w:rsidR="00172A57" w:rsidRPr="0000713E">
        <w:rPr>
          <w:sz w:val="24"/>
          <w:szCs w:val="24"/>
        </w:rPr>
        <w:t>mieszkańców</w:t>
      </w:r>
      <w:r w:rsidRPr="0000713E">
        <w:rPr>
          <w:sz w:val="24"/>
          <w:szCs w:val="24"/>
        </w:rPr>
        <w:t xml:space="preserve"> Gminy. Zestawy te tworzą sieć teleinformatyczną, która stanowi bazę danych dla </w:t>
      </w:r>
      <w:proofErr w:type="spellStart"/>
      <w:r w:rsidRPr="0000713E">
        <w:rPr>
          <w:sz w:val="24"/>
          <w:szCs w:val="24"/>
        </w:rPr>
        <w:t>eBOK</w:t>
      </w:r>
      <w:proofErr w:type="spellEnd"/>
      <w:r w:rsidRPr="0000713E">
        <w:rPr>
          <w:sz w:val="24"/>
          <w:szCs w:val="24"/>
        </w:rPr>
        <w:t xml:space="preserve"> oraz systemu rozliczeniowo-księgowego. Dlatego do prawidłowego działania systemu </w:t>
      </w:r>
      <w:r w:rsidR="00172A57" w:rsidRPr="0000713E">
        <w:rPr>
          <w:sz w:val="24"/>
          <w:szCs w:val="24"/>
        </w:rPr>
        <w:t>Zamawiający wymaga dostawy</w:t>
      </w:r>
      <w:r w:rsidRPr="0000713E">
        <w:rPr>
          <w:sz w:val="24"/>
          <w:szCs w:val="24"/>
        </w:rPr>
        <w:t xml:space="preserve"> Zestawów pomiarowo-komunikacyjnych</w:t>
      </w:r>
      <w:r w:rsidR="00172A57" w:rsidRPr="0000713E">
        <w:rPr>
          <w:sz w:val="24"/>
          <w:szCs w:val="24"/>
        </w:rPr>
        <w:t>. Zestaw pomiarowo-komunikacyjny</w:t>
      </w:r>
      <w:r w:rsidRPr="0000713E">
        <w:rPr>
          <w:sz w:val="24"/>
          <w:szCs w:val="24"/>
        </w:rPr>
        <w:t xml:space="preserve"> to urządzeni</w:t>
      </w:r>
      <w:r w:rsidR="00172A57" w:rsidRPr="0000713E">
        <w:rPr>
          <w:sz w:val="24"/>
          <w:szCs w:val="24"/>
        </w:rPr>
        <w:t>e</w:t>
      </w:r>
      <w:r w:rsidRPr="0000713E">
        <w:rPr>
          <w:sz w:val="24"/>
          <w:szCs w:val="24"/>
        </w:rPr>
        <w:t xml:space="preserve">, które w czasie rzeczywistym rejestruje i zapisuje dane o zużyciu, alarmach pojawiających się u odbiorcy oraz różnego typu anomaliach. </w:t>
      </w:r>
    </w:p>
    <w:p w14:paraId="7EE26075" w14:textId="77777777" w:rsidR="00F1646E" w:rsidRPr="0000713E" w:rsidRDefault="00F1646E" w:rsidP="0000713E">
      <w:pPr>
        <w:spacing w:after="0" w:line="276" w:lineRule="auto"/>
        <w:jc w:val="both"/>
        <w:rPr>
          <w:sz w:val="24"/>
          <w:szCs w:val="24"/>
        </w:rPr>
      </w:pPr>
    </w:p>
    <w:p w14:paraId="4D9B69AE" w14:textId="77777777" w:rsidR="00EA4039" w:rsidRPr="0000713E" w:rsidRDefault="00EA4039" w:rsidP="0000713E">
      <w:pPr>
        <w:spacing w:after="0" w:line="276" w:lineRule="auto"/>
        <w:jc w:val="both"/>
        <w:rPr>
          <w:sz w:val="24"/>
          <w:szCs w:val="24"/>
        </w:rPr>
      </w:pPr>
      <w:r w:rsidRPr="0000713E">
        <w:rPr>
          <w:sz w:val="24"/>
          <w:szCs w:val="24"/>
        </w:rPr>
        <w:t xml:space="preserve">Podstawą zestawu jest moduł radiowy umieszczony na liczniku, który rejestruje dane z licznika, za pomocą zaprogramowanych algorytmów analizuje je i wysyła </w:t>
      </w:r>
      <w:r w:rsidR="005769AB" w:rsidRPr="0000713E">
        <w:rPr>
          <w:sz w:val="24"/>
          <w:szCs w:val="24"/>
        </w:rPr>
        <w:t xml:space="preserve">informacje </w:t>
      </w:r>
      <w:r w:rsidRPr="0000713E">
        <w:rPr>
          <w:sz w:val="24"/>
          <w:szCs w:val="24"/>
        </w:rPr>
        <w:t xml:space="preserve">drogą radiową. </w:t>
      </w:r>
      <w:r w:rsidR="00172A57" w:rsidRPr="0000713E">
        <w:rPr>
          <w:sz w:val="24"/>
          <w:szCs w:val="24"/>
        </w:rPr>
        <w:t xml:space="preserve">W chwili zbliżenia się </w:t>
      </w:r>
      <w:r w:rsidRPr="0000713E">
        <w:rPr>
          <w:sz w:val="24"/>
          <w:szCs w:val="24"/>
        </w:rPr>
        <w:t>z odbiornikiem radiowym do czujników</w:t>
      </w:r>
      <w:r w:rsidR="00172A57" w:rsidRPr="0000713E">
        <w:rPr>
          <w:sz w:val="24"/>
          <w:szCs w:val="24"/>
        </w:rPr>
        <w:t xml:space="preserve"> </w:t>
      </w:r>
      <w:r w:rsidRPr="0000713E">
        <w:rPr>
          <w:sz w:val="24"/>
          <w:szCs w:val="24"/>
        </w:rPr>
        <w:t>bezprzewodowo zebra</w:t>
      </w:r>
      <w:r w:rsidR="00172A57" w:rsidRPr="0000713E">
        <w:rPr>
          <w:sz w:val="24"/>
          <w:szCs w:val="24"/>
        </w:rPr>
        <w:t xml:space="preserve">ne zostaną </w:t>
      </w:r>
      <w:r w:rsidRPr="0000713E">
        <w:rPr>
          <w:sz w:val="24"/>
          <w:szCs w:val="24"/>
        </w:rPr>
        <w:t xml:space="preserve">dane od kontrahentów nie wchodząc na teren ich posesji. W tym samym czasie odbiornik danych radiowych przekazuje je za pomocą </w:t>
      </w:r>
      <w:proofErr w:type="spellStart"/>
      <w:r w:rsidRPr="0000713E">
        <w:rPr>
          <w:sz w:val="24"/>
          <w:szCs w:val="24"/>
        </w:rPr>
        <w:t>bluetooth</w:t>
      </w:r>
      <w:proofErr w:type="spellEnd"/>
      <w:r w:rsidRPr="0000713E">
        <w:rPr>
          <w:sz w:val="24"/>
          <w:szCs w:val="24"/>
        </w:rPr>
        <w:t xml:space="preserve"> do tabletu, gdzie są one wizualizowane. Moduł prac</w:t>
      </w:r>
      <w:r w:rsidR="00172A57" w:rsidRPr="0000713E">
        <w:rPr>
          <w:sz w:val="24"/>
          <w:szCs w:val="24"/>
        </w:rPr>
        <w:t>ować ma</w:t>
      </w:r>
      <w:r w:rsidRPr="0000713E">
        <w:rPr>
          <w:sz w:val="24"/>
          <w:szCs w:val="24"/>
        </w:rPr>
        <w:t xml:space="preserve"> w paśmie radiowym o częstotliwości 868 MHz, w sposób jednokierunkowy. Transmisja </w:t>
      </w:r>
      <w:r w:rsidR="00172A57" w:rsidRPr="0000713E">
        <w:rPr>
          <w:sz w:val="24"/>
          <w:szCs w:val="24"/>
        </w:rPr>
        <w:t>ma umożliwiać</w:t>
      </w:r>
      <w:r w:rsidRPr="0000713E">
        <w:rPr>
          <w:sz w:val="24"/>
          <w:szCs w:val="24"/>
        </w:rPr>
        <w:t xml:space="preserve"> nieprzerwaną pracę modułu do </w:t>
      </w:r>
      <w:r w:rsidR="00172A57" w:rsidRPr="0000713E">
        <w:rPr>
          <w:sz w:val="24"/>
          <w:szCs w:val="24"/>
        </w:rPr>
        <w:t xml:space="preserve">co najmniej </w:t>
      </w:r>
      <w:r w:rsidRPr="0000713E">
        <w:rPr>
          <w:sz w:val="24"/>
          <w:szCs w:val="24"/>
        </w:rPr>
        <w:t>1</w:t>
      </w:r>
      <w:r w:rsidR="008D679E" w:rsidRPr="0000713E">
        <w:rPr>
          <w:sz w:val="24"/>
          <w:szCs w:val="24"/>
        </w:rPr>
        <w:t>0</w:t>
      </w:r>
      <w:r w:rsidRPr="0000713E">
        <w:rPr>
          <w:sz w:val="24"/>
          <w:szCs w:val="24"/>
        </w:rPr>
        <w:t xml:space="preserve"> lat.</w:t>
      </w:r>
    </w:p>
    <w:p w14:paraId="5E322348" w14:textId="77777777" w:rsidR="00F1646E" w:rsidRPr="0000713E" w:rsidRDefault="00F1646E" w:rsidP="0000713E">
      <w:pPr>
        <w:pStyle w:val="Nagwek4BB"/>
        <w:numPr>
          <w:ilvl w:val="0"/>
          <w:numId w:val="0"/>
        </w:numPr>
        <w:spacing w:after="0" w:line="276" w:lineRule="auto"/>
        <w:rPr>
          <w:sz w:val="24"/>
          <w:szCs w:val="24"/>
        </w:rPr>
      </w:pPr>
    </w:p>
    <w:p w14:paraId="448070A6" w14:textId="77777777" w:rsidR="00EA4039" w:rsidRPr="0000713E" w:rsidRDefault="00EA4039" w:rsidP="0000713E">
      <w:pPr>
        <w:pStyle w:val="Nagwek4BB"/>
        <w:numPr>
          <w:ilvl w:val="0"/>
          <w:numId w:val="0"/>
        </w:numPr>
        <w:spacing w:after="0" w:line="276" w:lineRule="auto"/>
        <w:rPr>
          <w:sz w:val="24"/>
          <w:szCs w:val="24"/>
        </w:rPr>
      </w:pPr>
      <w:r w:rsidRPr="0000713E">
        <w:rPr>
          <w:sz w:val="24"/>
          <w:szCs w:val="24"/>
        </w:rPr>
        <w:t>System transmisji danych eliminujący wady rozwiązań optyczny</w:t>
      </w:r>
      <w:r w:rsidR="00F1646E" w:rsidRPr="0000713E">
        <w:rPr>
          <w:sz w:val="24"/>
          <w:szCs w:val="24"/>
        </w:rPr>
        <w:t xml:space="preserve">ch i kontaktronowych tj. każdy </w:t>
      </w:r>
      <w:r w:rsidRPr="0000713E">
        <w:rPr>
          <w:sz w:val="24"/>
          <w:szCs w:val="24"/>
        </w:rPr>
        <w:t xml:space="preserve">z liczników wstępnie przystosowanych do zdalnego odczytu wyposażony </w:t>
      </w:r>
      <w:r w:rsidR="00172A57" w:rsidRPr="0000713E">
        <w:rPr>
          <w:sz w:val="24"/>
          <w:szCs w:val="24"/>
        </w:rPr>
        <w:t>ma być</w:t>
      </w:r>
      <w:r w:rsidRPr="0000713E">
        <w:rPr>
          <w:sz w:val="24"/>
          <w:szCs w:val="24"/>
        </w:rPr>
        <w:t xml:space="preserve"> w specjalizowaną wskazówkę pokrytą metalizowaną folią. Odpowiedni kształt i właściwości tego elementu </w:t>
      </w:r>
      <w:r w:rsidR="00172A57" w:rsidRPr="0000713E">
        <w:rPr>
          <w:sz w:val="24"/>
          <w:szCs w:val="24"/>
        </w:rPr>
        <w:t xml:space="preserve">mają </w:t>
      </w:r>
      <w:r w:rsidRPr="0000713E">
        <w:rPr>
          <w:sz w:val="24"/>
          <w:szCs w:val="24"/>
        </w:rPr>
        <w:t>pozwala</w:t>
      </w:r>
      <w:r w:rsidR="00172A57" w:rsidRPr="0000713E">
        <w:rPr>
          <w:sz w:val="24"/>
          <w:szCs w:val="24"/>
        </w:rPr>
        <w:t>ć</w:t>
      </w:r>
      <w:r w:rsidRPr="0000713E">
        <w:rPr>
          <w:sz w:val="24"/>
          <w:szCs w:val="24"/>
        </w:rPr>
        <w:t xml:space="preserve"> uzyskać oddziaływanie na trzy równomiernie rozmieszczone cewki znajdujące się w module komunikacyjnym. Układ elektroniczny modułu </w:t>
      </w:r>
      <w:r w:rsidR="00172A57" w:rsidRPr="0000713E">
        <w:rPr>
          <w:sz w:val="24"/>
          <w:szCs w:val="24"/>
        </w:rPr>
        <w:t xml:space="preserve">ma </w:t>
      </w:r>
      <w:r w:rsidRPr="0000713E">
        <w:rPr>
          <w:sz w:val="24"/>
          <w:szCs w:val="24"/>
        </w:rPr>
        <w:t>odnotow</w:t>
      </w:r>
      <w:r w:rsidR="00172A57" w:rsidRPr="0000713E">
        <w:rPr>
          <w:sz w:val="24"/>
          <w:szCs w:val="24"/>
        </w:rPr>
        <w:t>ywać</w:t>
      </w:r>
      <w:r w:rsidRPr="0000713E">
        <w:rPr>
          <w:sz w:val="24"/>
          <w:szCs w:val="24"/>
        </w:rPr>
        <w:t xml:space="preserve"> fakt przemieszczania się wskazówki pod cewkami z równoczesnym rozpoznaniem kierunku obrotu. Na tej podstawie rejestrowan</w:t>
      </w:r>
      <w:r w:rsidR="005769AB" w:rsidRPr="0000713E">
        <w:rPr>
          <w:sz w:val="24"/>
          <w:szCs w:val="24"/>
        </w:rPr>
        <w:t>e</w:t>
      </w:r>
      <w:r w:rsidRPr="0000713E">
        <w:rPr>
          <w:sz w:val="24"/>
          <w:szCs w:val="24"/>
        </w:rPr>
        <w:t xml:space="preserve"> </w:t>
      </w:r>
      <w:r w:rsidR="00172A57" w:rsidRPr="0000713E">
        <w:rPr>
          <w:sz w:val="24"/>
          <w:szCs w:val="24"/>
        </w:rPr>
        <w:t>ma</w:t>
      </w:r>
      <w:r w:rsidR="005769AB" w:rsidRPr="0000713E">
        <w:rPr>
          <w:sz w:val="24"/>
          <w:szCs w:val="24"/>
        </w:rPr>
        <w:t>ją</w:t>
      </w:r>
      <w:r w:rsidR="00172A57" w:rsidRPr="0000713E">
        <w:rPr>
          <w:sz w:val="24"/>
          <w:szCs w:val="24"/>
        </w:rPr>
        <w:t xml:space="preserve"> być</w:t>
      </w:r>
      <w:r w:rsidRPr="0000713E">
        <w:rPr>
          <w:sz w:val="24"/>
          <w:szCs w:val="24"/>
        </w:rPr>
        <w:t xml:space="preserve"> informacj</w:t>
      </w:r>
      <w:r w:rsidR="005769AB" w:rsidRPr="0000713E">
        <w:rPr>
          <w:sz w:val="24"/>
          <w:szCs w:val="24"/>
        </w:rPr>
        <w:t>e min.</w:t>
      </w:r>
      <w:r w:rsidRPr="0000713E">
        <w:rPr>
          <w:sz w:val="24"/>
          <w:szCs w:val="24"/>
        </w:rPr>
        <w:t xml:space="preserve"> na temat objętości wody</w:t>
      </w:r>
      <w:r w:rsidR="005769AB" w:rsidRPr="0000713E">
        <w:rPr>
          <w:sz w:val="24"/>
          <w:szCs w:val="24"/>
        </w:rPr>
        <w:t xml:space="preserve"> oraz</w:t>
      </w:r>
      <w:r w:rsidRPr="0000713E">
        <w:rPr>
          <w:sz w:val="24"/>
          <w:szCs w:val="24"/>
        </w:rPr>
        <w:t xml:space="preserve"> kierunku przepływu. Przekaz ten </w:t>
      </w:r>
      <w:r w:rsidR="00172A57" w:rsidRPr="0000713E">
        <w:rPr>
          <w:sz w:val="24"/>
          <w:szCs w:val="24"/>
        </w:rPr>
        <w:t>ma być</w:t>
      </w:r>
      <w:r w:rsidRPr="0000713E">
        <w:rPr>
          <w:sz w:val="24"/>
          <w:szCs w:val="24"/>
        </w:rPr>
        <w:t xml:space="preserve"> odporny na zanieczyszczenia, pyły i wilgoć</w:t>
      </w:r>
      <w:r w:rsidR="005769AB" w:rsidRPr="0000713E">
        <w:rPr>
          <w:sz w:val="24"/>
          <w:szCs w:val="24"/>
        </w:rPr>
        <w:t>.</w:t>
      </w:r>
    </w:p>
    <w:p w14:paraId="0E6E74F0" w14:textId="77777777" w:rsidR="00F1646E" w:rsidRPr="0000713E" w:rsidRDefault="00F1646E" w:rsidP="0000713E">
      <w:pPr>
        <w:pStyle w:val="Nagwek4BB"/>
        <w:numPr>
          <w:ilvl w:val="0"/>
          <w:numId w:val="0"/>
        </w:numPr>
        <w:spacing w:after="0" w:line="276" w:lineRule="auto"/>
        <w:rPr>
          <w:sz w:val="24"/>
          <w:szCs w:val="24"/>
        </w:rPr>
      </w:pPr>
    </w:p>
    <w:tbl>
      <w:tblPr>
        <w:tblStyle w:val="TableGrid"/>
        <w:tblpPr w:leftFromText="141" w:rightFromText="141" w:vertAnchor="text" w:horzAnchor="margin" w:tblpY="825"/>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64" w:type="dxa"/>
          <w:bottom w:w="50" w:type="dxa"/>
          <w:right w:w="64" w:type="dxa"/>
        </w:tblCellMar>
        <w:tblLook w:val="04A0" w:firstRow="1" w:lastRow="0" w:firstColumn="1" w:lastColumn="0" w:noHBand="0" w:noVBand="1"/>
      </w:tblPr>
      <w:tblGrid>
        <w:gridCol w:w="782"/>
        <w:gridCol w:w="773"/>
        <w:gridCol w:w="1331"/>
        <w:gridCol w:w="1293"/>
        <w:gridCol w:w="848"/>
        <w:gridCol w:w="1064"/>
        <w:gridCol w:w="850"/>
        <w:gridCol w:w="851"/>
        <w:gridCol w:w="850"/>
      </w:tblGrid>
      <w:tr w:rsidR="00D8536E" w:rsidRPr="0000713E" w14:paraId="354E7543" w14:textId="77777777" w:rsidTr="00D8536E">
        <w:trPr>
          <w:cantSplit/>
          <w:trHeight w:val="1389"/>
        </w:trPr>
        <w:tc>
          <w:tcPr>
            <w:tcW w:w="782" w:type="dxa"/>
            <w:shd w:val="clear" w:color="auto" w:fill="BFBFBF" w:themeFill="background1" w:themeFillShade="BF"/>
            <w:textDirection w:val="btLr"/>
            <w:vAlign w:val="bottom"/>
          </w:tcPr>
          <w:p w14:paraId="5517CE4C" w14:textId="77777777" w:rsidR="00D8536E" w:rsidRPr="0000713E" w:rsidRDefault="00D8536E" w:rsidP="00D8536E">
            <w:pPr>
              <w:spacing w:line="276" w:lineRule="auto"/>
              <w:ind w:left="113" w:right="113"/>
              <w:rPr>
                <w:sz w:val="24"/>
                <w:szCs w:val="24"/>
              </w:rPr>
            </w:pPr>
            <w:r w:rsidRPr="0000713E">
              <w:rPr>
                <w:b/>
                <w:sz w:val="24"/>
                <w:szCs w:val="24"/>
              </w:rPr>
              <w:t xml:space="preserve">ROK </w:t>
            </w:r>
          </w:p>
        </w:tc>
        <w:tc>
          <w:tcPr>
            <w:tcW w:w="773" w:type="dxa"/>
            <w:shd w:val="clear" w:color="auto" w:fill="BFBFBF" w:themeFill="background1" w:themeFillShade="BF"/>
            <w:textDirection w:val="btLr"/>
            <w:vAlign w:val="center"/>
          </w:tcPr>
          <w:p w14:paraId="0D521626" w14:textId="77777777" w:rsidR="00D8536E" w:rsidRPr="0000713E" w:rsidRDefault="00D8536E" w:rsidP="00D8536E">
            <w:pPr>
              <w:spacing w:line="276" w:lineRule="auto"/>
              <w:ind w:left="4" w:right="113"/>
              <w:rPr>
                <w:sz w:val="24"/>
                <w:szCs w:val="24"/>
              </w:rPr>
            </w:pPr>
            <w:r w:rsidRPr="0000713E">
              <w:rPr>
                <w:b/>
                <w:sz w:val="24"/>
                <w:szCs w:val="24"/>
              </w:rPr>
              <w:t xml:space="preserve">Razem </w:t>
            </w:r>
          </w:p>
          <w:p w14:paraId="21286FCC" w14:textId="77777777" w:rsidR="00D8536E" w:rsidRPr="0000713E" w:rsidRDefault="00D8536E" w:rsidP="00D8536E">
            <w:pPr>
              <w:spacing w:line="276" w:lineRule="auto"/>
              <w:ind w:left="4" w:right="113"/>
              <w:rPr>
                <w:sz w:val="24"/>
                <w:szCs w:val="24"/>
              </w:rPr>
            </w:pPr>
            <w:r w:rsidRPr="0000713E">
              <w:rPr>
                <w:b/>
                <w:sz w:val="24"/>
                <w:szCs w:val="24"/>
              </w:rPr>
              <w:t xml:space="preserve">- rok </w:t>
            </w:r>
          </w:p>
        </w:tc>
        <w:tc>
          <w:tcPr>
            <w:tcW w:w="1331" w:type="dxa"/>
            <w:shd w:val="clear" w:color="auto" w:fill="BFBFBF" w:themeFill="background1" w:themeFillShade="BF"/>
            <w:textDirection w:val="btLr"/>
            <w:vAlign w:val="center"/>
          </w:tcPr>
          <w:p w14:paraId="27559D3C" w14:textId="77777777" w:rsidR="00D8536E" w:rsidRPr="0000713E" w:rsidRDefault="00D8536E" w:rsidP="00D8536E">
            <w:pPr>
              <w:spacing w:line="276" w:lineRule="auto"/>
              <w:ind w:left="5" w:right="113"/>
              <w:rPr>
                <w:sz w:val="24"/>
                <w:szCs w:val="24"/>
              </w:rPr>
            </w:pPr>
            <w:r w:rsidRPr="0000713E">
              <w:rPr>
                <w:b/>
                <w:sz w:val="24"/>
                <w:szCs w:val="24"/>
              </w:rPr>
              <w:t xml:space="preserve">DN15 </w:t>
            </w:r>
          </w:p>
          <w:p w14:paraId="1A7DBC26" w14:textId="77777777" w:rsidR="00D8536E" w:rsidRPr="0000713E" w:rsidRDefault="00D8536E" w:rsidP="00D8536E">
            <w:pPr>
              <w:spacing w:line="276" w:lineRule="auto"/>
              <w:ind w:left="5" w:right="113"/>
              <w:rPr>
                <w:sz w:val="24"/>
                <w:szCs w:val="24"/>
              </w:rPr>
            </w:pPr>
            <w:r w:rsidRPr="0000713E">
              <w:rPr>
                <w:b/>
                <w:sz w:val="24"/>
                <w:szCs w:val="24"/>
              </w:rPr>
              <w:t xml:space="preserve">L110 </w:t>
            </w:r>
          </w:p>
        </w:tc>
        <w:tc>
          <w:tcPr>
            <w:tcW w:w="1293" w:type="dxa"/>
            <w:shd w:val="clear" w:color="auto" w:fill="BFBFBF" w:themeFill="background1" w:themeFillShade="BF"/>
            <w:textDirection w:val="btLr"/>
            <w:vAlign w:val="center"/>
          </w:tcPr>
          <w:p w14:paraId="64A7BDDE" w14:textId="77777777" w:rsidR="00D8536E" w:rsidRPr="0000713E" w:rsidRDefault="00D8536E" w:rsidP="00D8536E">
            <w:pPr>
              <w:spacing w:line="276" w:lineRule="auto"/>
              <w:ind w:left="34" w:right="113"/>
              <w:rPr>
                <w:sz w:val="24"/>
                <w:szCs w:val="24"/>
              </w:rPr>
            </w:pPr>
            <w:r w:rsidRPr="0000713E">
              <w:rPr>
                <w:b/>
                <w:sz w:val="24"/>
                <w:szCs w:val="24"/>
              </w:rPr>
              <w:t xml:space="preserve">DN20 </w:t>
            </w:r>
          </w:p>
          <w:p w14:paraId="122BD31B" w14:textId="77777777" w:rsidR="00D8536E" w:rsidRPr="0000713E" w:rsidRDefault="00D8536E" w:rsidP="00D8536E">
            <w:pPr>
              <w:spacing w:line="276" w:lineRule="auto"/>
              <w:ind w:left="34" w:right="113"/>
              <w:rPr>
                <w:sz w:val="24"/>
                <w:szCs w:val="24"/>
              </w:rPr>
            </w:pPr>
            <w:r w:rsidRPr="0000713E">
              <w:rPr>
                <w:b/>
                <w:sz w:val="24"/>
                <w:szCs w:val="24"/>
              </w:rPr>
              <w:t xml:space="preserve">L130 </w:t>
            </w:r>
          </w:p>
        </w:tc>
        <w:tc>
          <w:tcPr>
            <w:tcW w:w="848" w:type="dxa"/>
            <w:shd w:val="clear" w:color="auto" w:fill="BFBFBF" w:themeFill="background1" w:themeFillShade="BF"/>
            <w:textDirection w:val="btLr"/>
            <w:vAlign w:val="center"/>
          </w:tcPr>
          <w:p w14:paraId="364E640A" w14:textId="77777777" w:rsidR="00D8536E" w:rsidRPr="0000713E" w:rsidRDefault="00D8536E" w:rsidP="00D8536E">
            <w:pPr>
              <w:spacing w:line="276" w:lineRule="auto"/>
              <w:ind w:left="38" w:right="113"/>
              <w:rPr>
                <w:sz w:val="24"/>
                <w:szCs w:val="24"/>
              </w:rPr>
            </w:pPr>
            <w:r w:rsidRPr="0000713E">
              <w:rPr>
                <w:b/>
                <w:sz w:val="24"/>
                <w:szCs w:val="24"/>
              </w:rPr>
              <w:t xml:space="preserve">DN25 </w:t>
            </w:r>
          </w:p>
          <w:p w14:paraId="78609411" w14:textId="77777777" w:rsidR="00D8536E" w:rsidRPr="0000713E" w:rsidRDefault="00D8536E" w:rsidP="00D8536E">
            <w:pPr>
              <w:spacing w:line="276" w:lineRule="auto"/>
              <w:ind w:left="38" w:right="113"/>
              <w:rPr>
                <w:sz w:val="24"/>
                <w:szCs w:val="24"/>
              </w:rPr>
            </w:pPr>
            <w:r w:rsidRPr="0000713E">
              <w:rPr>
                <w:b/>
                <w:sz w:val="24"/>
                <w:szCs w:val="24"/>
              </w:rPr>
              <w:t xml:space="preserve">L260 </w:t>
            </w:r>
          </w:p>
        </w:tc>
        <w:tc>
          <w:tcPr>
            <w:tcW w:w="1064" w:type="dxa"/>
            <w:shd w:val="clear" w:color="auto" w:fill="BFBFBF" w:themeFill="background1" w:themeFillShade="BF"/>
            <w:textDirection w:val="btLr"/>
            <w:vAlign w:val="center"/>
          </w:tcPr>
          <w:p w14:paraId="2C1D5879" w14:textId="77777777" w:rsidR="00D8536E" w:rsidRPr="0000713E" w:rsidRDefault="00D8536E" w:rsidP="00D8536E">
            <w:pPr>
              <w:spacing w:line="276" w:lineRule="auto"/>
              <w:ind w:left="38" w:right="113"/>
              <w:rPr>
                <w:b/>
                <w:sz w:val="24"/>
                <w:szCs w:val="24"/>
              </w:rPr>
            </w:pPr>
            <w:r w:rsidRPr="0000713E">
              <w:rPr>
                <w:b/>
                <w:sz w:val="24"/>
                <w:szCs w:val="24"/>
              </w:rPr>
              <w:t xml:space="preserve">DN32 </w:t>
            </w:r>
          </w:p>
          <w:p w14:paraId="7CD7DD04" w14:textId="77777777" w:rsidR="00D8536E" w:rsidRPr="0000713E" w:rsidRDefault="00D8536E" w:rsidP="00D8536E">
            <w:pPr>
              <w:spacing w:line="276" w:lineRule="auto"/>
              <w:ind w:left="38" w:right="113"/>
              <w:rPr>
                <w:b/>
                <w:sz w:val="24"/>
                <w:szCs w:val="24"/>
              </w:rPr>
            </w:pPr>
            <w:r w:rsidRPr="0000713E">
              <w:rPr>
                <w:b/>
                <w:sz w:val="24"/>
                <w:szCs w:val="24"/>
              </w:rPr>
              <w:t>L260</w:t>
            </w:r>
          </w:p>
        </w:tc>
        <w:tc>
          <w:tcPr>
            <w:tcW w:w="850" w:type="dxa"/>
            <w:shd w:val="clear" w:color="auto" w:fill="BFBFBF" w:themeFill="background1" w:themeFillShade="BF"/>
            <w:textDirection w:val="btLr"/>
            <w:vAlign w:val="center"/>
          </w:tcPr>
          <w:p w14:paraId="0046D21A" w14:textId="77777777" w:rsidR="00D8536E" w:rsidRPr="0000713E" w:rsidRDefault="00D8536E" w:rsidP="00D8536E">
            <w:pPr>
              <w:spacing w:line="276" w:lineRule="auto"/>
              <w:ind w:left="34" w:right="113"/>
              <w:rPr>
                <w:sz w:val="24"/>
                <w:szCs w:val="24"/>
              </w:rPr>
            </w:pPr>
            <w:r w:rsidRPr="0000713E">
              <w:rPr>
                <w:b/>
                <w:sz w:val="24"/>
                <w:szCs w:val="24"/>
              </w:rPr>
              <w:t xml:space="preserve">DN50 </w:t>
            </w:r>
          </w:p>
          <w:p w14:paraId="37F6D56F" w14:textId="77777777" w:rsidR="00D8536E" w:rsidRPr="0000713E" w:rsidRDefault="00D8536E" w:rsidP="00D8536E">
            <w:pPr>
              <w:spacing w:line="276" w:lineRule="auto"/>
              <w:ind w:left="34" w:right="113"/>
              <w:rPr>
                <w:sz w:val="24"/>
                <w:szCs w:val="24"/>
              </w:rPr>
            </w:pPr>
            <w:r w:rsidRPr="0000713E">
              <w:rPr>
                <w:b/>
                <w:sz w:val="24"/>
                <w:szCs w:val="24"/>
              </w:rPr>
              <w:t>L270/300</w:t>
            </w:r>
          </w:p>
        </w:tc>
        <w:tc>
          <w:tcPr>
            <w:tcW w:w="851" w:type="dxa"/>
            <w:shd w:val="clear" w:color="auto" w:fill="BFBFBF" w:themeFill="background1" w:themeFillShade="BF"/>
            <w:textDirection w:val="btLr"/>
            <w:vAlign w:val="center"/>
          </w:tcPr>
          <w:p w14:paraId="1366E0B0" w14:textId="77777777" w:rsidR="00D8536E" w:rsidRPr="0000713E" w:rsidRDefault="00D8536E" w:rsidP="00D8536E">
            <w:pPr>
              <w:spacing w:line="276" w:lineRule="auto"/>
              <w:ind w:left="28" w:right="113"/>
              <w:rPr>
                <w:sz w:val="24"/>
                <w:szCs w:val="24"/>
              </w:rPr>
            </w:pPr>
            <w:r w:rsidRPr="0000713E">
              <w:rPr>
                <w:b/>
                <w:sz w:val="24"/>
                <w:szCs w:val="24"/>
              </w:rPr>
              <w:t>DN80</w:t>
            </w:r>
          </w:p>
          <w:p w14:paraId="6CC68E3C" w14:textId="77777777" w:rsidR="00D8536E" w:rsidRPr="0000713E" w:rsidRDefault="00D8536E" w:rsidP="00D8536E">
            <w:pPr>
              <w:spacing w:line="276" w:lineRule="auto"/>
              <w:ind w:left="28" w:right="113"/>
              <w:rPr>
                <w:sz w:val="24"/>
                <w:szCs w:val="24"/>
              </w:rPr>
            </w:pPr>
            <w:r w:rsidRPr="0000713E">
              <w:rPr>
                <w:b/>
                <w:sz w:val="24"/>
                <w:szCs w:val="24"/>
              </w:rPr>
              <w:t>L300/350</w:t>
            </w:r>
          </w:p>
        </w:tc>
        <w:tc>
          <w:tcPr>
            <w:tcW w:w="850" w:type="dxa"/>
            <w:shd w:val="clear" w:color="auto" w:fill="BFBFBF" w:themeFill="background1" w:themeFillShade="BF"/>
            <w:textDirection w:val="btLr"/>
            <w:vAlign w:val="center"/>
          </w:tcPr>
          <w:p w14:paraId="184B8CE2" w14:textId="77777777" w:rsidR="00D8536E" w:rsidRPr="0000713E" w:rsidRDefault="00D8536E" w:rsidP="00D8536E">
            <w:pPr>
              <w:spacing w:line="276" w:lineRule="auto"/>
              <w:ind w:left="150" w:right="113" w:hanging="77"/>
              <w:rPr>
                <w:b/>
                <w:sz w:val="24"/>
                <w:szCs w:val="24"/>
              </w:rPr>
            </w:pPr>
            <w:r w:rsidRPr="0000713E">
              <w:rPr>
                <w:b/>
                <w:sz w:val="24"/>
                <w:szCs w:val="24"/>
              </w:rPr>
              <w:t xml:space="preserve">DN100 </w:t>
            </w:r>
          </w:p>
          <w:p w14:paraId="256881F6" w14:textId="77777777" w:rsidR="00D8536E" w:rsidRPr="0000713E" w:rsidRDefault="00D8536E" w:rsidP="00D8536E">
            <w:pPr>
              <w:spacing w:line="276" w:lineRule="auto"/>
              <w:ind w:left="150" w:right="113" w:hanging="77"/>
              <w:rPr>
                <w:sz w:val="24"/>
                <w:szCs w:val="24"/>
              </w:rPr>
            </w:pPr>
            <w:r w:rsidRPr="0000713E">
              <w:rPr>
                <w:b/>
                <w:sz w:val="24"/>
                <w:szCs w:val="24"/>
              </w:rPr>
              <w:t>L350/360</w:t>
            </w:r>
          </w:p>
        </w:tc>
      </w:tr>
      <w:tr w:rsidR="00D8536E" w:rsidRPr="0000713E" w14:paraId="75338BC7" w14:textId="77777777" w:rsidTr="00D8536E">
        <w:trPr>
          <w:trHeight w:val="477"/>
        </w:trPr>
        <w:tc>
          <w:tcPr>
            <w:tcW w:w="782" w:type="dxa"/>
            <w:vMerge w:val="restart"/>
            <w:shd w:val="clear" w:color="auto" w:fill="BFBFBF" w:themeFill="background1" w:themeFillShade="BF"/>
            <w:vAlign w:val="center"/>
          </w:tcPr>
          <w:p w14:paraId="1DF55C57" w14:textId="77777777" w:rsidR="00D8536E" w:rsidRPr="0000713E" w:rsidRDefault="00D8536E" w:rsidP="00D8536E">
            <w:pPr>
              <w:spacing w:line="276" w:lineRule="auto"/>
              <w:jc w:val="center"/>
              <w:rPr>
                <w:sz w:val="24"/>
                <w:szCs w:val="24"/>
              </w:rPr>
            </w:pPr>
            <w:r w:rsidRPr="0000713E">
              <w:rPr>
                <w:b/>
                <w:sz w:val="24"/>
                <w:szCs w:val="24"/>
              </w:rPr>
              <w:t>2020</w:t>
            </w:r>
          </w:p>
        </w:tc>
        <w:tc>
          <w:tcPr>
            <w:tcW w:w="773" w:type="dxa"/>
            <w:vMerge w:val="restart"/>
            <w:vAlign w:val="center"/>
          </w:tcPr>
          <w:p w14:paraId="68E436A4" w14:textId="77777777" w:rsidR="00D8536E" w:rsidRPr="0000713E" w:rsidRDefault="00D8536E" w:rsidP="00D8536E">
            <w:pPr>
              <w:spacing w:line="276" w:lineRule="auto"/>
              <w:ind w:right="45"/>
              <w:jc w:val="center"/>
              <w:rPr>
                <w:sz w:val="24"/>
                <w:szCs w:val="24"/>
              </w:rPr>
            </w:pPr>
            <w:r>
              <w:rPr>
                <w:sz w:val="24"/>
                <w:szCs w:val="24"/>
              </w:rPr>
              <w:t>390</w:t>
            </w:r>
            <w:r w:rsidRPr="0000713E">
              <w:rPr>
                <w:sz w:val="24"/>
                <w:szCs w:val="24"/>
              </w:rPr>
              <w:t>0</w:t>
            </w:r>
          </w:p>
        </w:tc>
        <w:tc>
          <w:tcPr>
            <w:tcW w:w="1331" w:type="dxa"/>
            <w:vAlign w:val="center"/>
          </w:tcPr>
          <w:p w14:paraId="161124E5" w14:textId="77777777" w:rsidR="00D8536E" w:rsidRPr="0000713E" w:rsidRDefault="00D8536E" w:rsidP="00D8536E">
            <w:pPr>
              <w:spacing w:line="276" w:lineRule="auto"/>
              <w:ind w:right="43"/>
              <w:jc w:val="center"/>
              <w:rPr>
                <w:sz w:val="24"/>
                <w:szCs w:val="24"/>
              </w:rPr>
            </w:pPr>
            <w:r>
              <w:rPr>
                <w:sz w:val="24"/>
                <w:szCs w:val="24"/>
              </w:rPr>
              <w:t>120</w:t>
            </w:r>
          </w:p>
        </w:tc>
        <w:tc>
          <w:tcPr>
            <w:tcW w:w="1293" w:type="dxa"/>
            <w:vAlign w:val="center"/>
          </w:tcPr>
          <w:p w14:paraId="2AC12D93" w14:textId="77777777" w:rsidR="00D8536E" w:rsidRPr="0000713E" w:rsidRDefault="00D8536E" w:rsidP="00D8536E">
            <w:pPr>
              <w:spacing w:line="276" w:lineRule="auto"/>
              <w:ind w:right="41"/>
              <w:jc w:val="center"/>
              <w:rPr>
                <w:sz w:val="24"/>
                <w:szCs w:val="24"/>
              </w:rPr>
            </w:pPr>
            <w:r>
              <w:rPr>
                <w:sz w:val="24"/>
                <w:szCs w:val="24"/>
              </w:rPr>
              <w:t>3762</w:t>
            </w:r>
          </w:p>
        </w:tc>
        <w:tc>
          <w:tcPr>
            <w:tcW w:w="848" w:type="dxa"/>
            <w:vAlign w:val="center"/>
          </w:tcPr>
          <w:p w14:paraId="4FFE25B6" w14:textId="77777777" w:rsidR="00D8536E" w:rsidRPr="0000713E" w:rsidRDefault="00D8536E" w:rsidP="00D8536E">
            <w:pPr>
              <w:spacing w:line="276" w:lineRule="auto"/>
              <w:ind w:right="44"/>
              <w:jc w:val="center"/>
              <w:rPr>
                <w:sz w:val="24"/>
                <w:szCs w:val="24"/>
              </w:rPr>
            </w:pPr>
            <w:r w:rsidRPr="0000713E">
              <w:rPr>
                <w:sz w:val="24"/>
                <w:szCs w:val="24"/>
              </w:rPr>
              <w:t>5</w:t>
            </w:r>
          </w:p>
        </w:tc>
        <w:tc>
          <w:tcPr>
            <w:tcW w:w="1064" w:type="dxa"/>
            <w:vAlign w:val="center"/>
          </w:tcPr>
          <w:p w14:paraId="63F991A1" w14:textId="77777777" w:rsidR="00D8536E" w:rsidRPr="0000713E" w:rsidRDefault="00D8536E" w:rsidP="00D8536E">
            <w:pPr>
              <w:spacing w:line="276" w:lineRule="auto"/>
              <w:ind w:right="43"/>
              <w:jc w:val="center"/>
              <w:rPr>
                <w:sz w:val="24"/>
                <w:szCs w:val="24"/>
              </w:rPr>
            </w:pPr>
            <w:r w:rsidRPr="0000713E">
              <w:rPr>
                <w:sz w:val="24"/>
                <w:szCs w:val="24"/>
              </w:rPr>
              <w:t>5</w:t>
            </w:r>
          </w:p>
        </w:tc>
        <w:tc>
          <w:tcPr>
            <w:tcW w:w="850" w:type="dxa"/>
            <w:vAlign w:val="center"/>
          </w:tcPr>
          <w:p w14:paraId="7854B782" w14:textId="77777777" w:rsidR="00D8536E" w:rsidRPr="0000713E" w:rsidRDefault="00D8536E" w:rsidP="00D8536E">
            <w:pPr>
              <w:spacing w:line="276" w:lineRule="auto"/>
              <w:ind w:right="45"/>
              <w:jc w:val="center"/>
              <w:rPr>
                <w:sz w:val="24"/>
                <w:szCs w:val="24"/>
              </w:rPr>
            </w:pPr>
            <w:r w:rsidRPr="0000713E">
              <w:rPr>
                <w:sz w:val="24"/>
                <w:szCs w:val="24"/>
              </w:rPr>
              <w:t>5</w:t>
            </w:r>
          </w:p>
        </w:tc>
        <w:tc>
          <w:tcPr>
            <w:tcW w:w="851" w:type="dxa"/>
            <w:vAlign w:val="center"/>
          </w:tcPr>
          <w:p w14:paraId="6510F740" w14:textId="77777777" w:rsidR="00D8536E" w:rsidRPr="0000713E" w:rsidRDefault="00D8536E" w:rsidP="00D8536E">
            <w:pPr>
              <w:spacing w:line="276" w:lineRule="auto"/>
              <w:ind w:right="44"/>
              <w:jc w:val="center"/>
              <w:rPr>
                <w:sz w:val="24"/>
                <w:szCs w:val="24"/>
              </w:rPr>
            </w:pPr>
            <w:r>
              <w:rPr>
                <w:sz w:val="24"/>
                <w:szCs w:val="24"/>
              </w:rPr>
              <w:t>2</w:t>
            </w:r>
          </w:p>
        </w:tc>
        <w:tc>
          <w:tcPr>
            <w:tcW w:w="850" w:type="dxa"/>
            <w:vAlign w:val="center"/>
          </w:tcPr>
          <w:p w14:paraId="56EA4A5C" w14:textId="77777777" w:rsidR="00D8536E" w:rsidRPr="0000713E" w:rsidRDefault="00D8536E" w:rsidP="00D8536E">
            <w:pPr>
              <w:spacing w:line="276" w:lineRule="auto"/>
              <w:ind w:right="44"/>
              <w:jc w:val="center"/>
              <w:rPr>
                <w:sz w:val="24"/>
                <w:szCs w:val="24"/>
              </w:rPr>
            </w:pPr>
            <w:r>
              <w:rPr>
                <w:sz w:val="24"/>
                <w:szCs w:val="24"/>
              </w:rPr>
              <w:t>1</w:t>
            </w:r>
          </w:p>
        </w:tc>
      </w:tr>
      <w:tr w:rsidR="00D8536E" w:rsidRPr="0000713E" w14:paraId="74A18077" w14:textId="77777777" w:rsidTr="00D8536E">
        <w:trPr>
          <w:trHeight w:val="477"/>
        </w:trPr>
        <w:tc>
          <w:tcPr>
            <w:tcW w:w="782" w:type="dxa"/>
            <w:vMerge/>
            <w:shd w:val="clear" w:color="auto" w:fill="BFBFBF" w:themeFill="background1" w:themeFillShade="BF"/>
            <w:vAlign w:val="center"/>
          </w:tcPr>
          <w:p w14:paraId="558641C2" w14:textId="77777777" w:rsidR="00D8536E" w:rsidRPr="0000713E" w:rsidRDefault="00D8536E" w:rsidP="00D8536E">
            <w:pPr>
              <w:spacing w:line="276" w:lineRule="auto"/>
              <w:jc w:val="center"/>
              <w:rPr>
                <w:b/>
                <w:sz w:val="24"/>
                <w:szCs w:val="24"/>
              </w:rPr>
            </w:pPr>
          </w:p>
        </w:tc>
        <w:tc>
          <w:tcPr>
            <w:tcW w:w="773" w:type="dxa"/>
            <w:vMerge/>
            <w:vAlign w:val="center"/>
          </w:tcPr>
          <w:p w14:paraId="1A95A20B" w14:textId="77777777" w:rsidR="00D8536E" w:rsidRDefault="00D8536E" w:rsidP="00D8536E">
            <w:pPr>
              <w:spacing w:line="276" w:lineRule="auto"/>
              <w:ind w:right="45"/>
              <w:jc w:val="center"/>
              <w:rPr>
                <w:sz w:val="24"/>
                <w:szCs w:val="24"/>
              </w:rPr>
            </w:pPr>
          </w:p>
        </w:tc>
        <w:tc>
          <w:tcPr>
            <w:tcW w:w="2624" w:type="dxa"/>
            <w:gridSpan w:val="2"/>
            <w:vAlign w:val="center"/>
          </w:tcPr>
          <w:p w14:paraId="79764F6B" w14:textId="77777777" w:rsidR="00D8536E" w:rsidRDefault="00D8536E" w:rsidP="00D8536E">
            <w:pPr>
              <w:spacing w:line="276" w:lineRule="auto"/>
              <w:ind w:right="41"/>
              <w:jc w:val="center"/>
              <w:rPr>
                <w:sz w:val="24"/>
                <w:szCs w:val="24"/>
              </w:rPr>
            </w:pPr>
            <w:r>
              <w:rPr>
                <w:sz w:val="24"/>
                <w:szCs w:val="24"/>
              </w:rPr>
              <w:t>JEDNOSTRUMIENIOWE</w:t>
            </w:r>
          </w:p>
        </w:tc>
        <w:tc>
          <w:tcPr>
            <w:tcW w:w="1912" w:type="dxa"/>
            <w:gridSpan w:val="2"/>
            <w:vAlign w:val="center"/>
          </w:tcPr>
          <w:p w14:paraId="4AD1AA64" w14:textId="77777777" w:rsidR="00D8536E" w:rsidRPr="0000713E" w:rsidRDefault="00D8536E" w:rsidP="00D8536E">
            <w:pPr>
              <w:spacing w:line="276" w:lineRule="auto"/>
              <w:ind w:right="43"/>
              <w:jc w:val="center"/>
              <w:rPr>
                <w:sz w:val="24"/>
                <w:szCs w:val="24"/>
              </w:rPr>
            </w:pPr>
            <w:r>
              <w:rPr>
                <w:sz w:val="24"/>
                <w:szCs w:val="24"/>
              </w:rPr>
              <w:t>OBJĘTOŚCIOWE</w:t>
            </w:r>
          </w:p>
        </w:tc>
        <w:tc>
          <w:tcPr>
            <w:tcW w:w="2551" w:type="dxa"/>
            <w:gridSpan w:val="3"/>
            <w:vAlign w:val="center"/>
          </w:tcPr>
          <w:p w14:paraId="6882952B" w14:textId="77777777" w:rsidR="00D8536E" w:rsidRDefault="00D8536E" w:rsidP="00D8536E">
            <w:pPr>
              <w:spacing w:line="276" w:lineRule="auto"/>
              <w:ind w:right="44"/>
              <w:jc w:val="center"/>
              <w:rPr>
                <w:sz w:val="24"/>
                <w:szCs w:val="24"/>
              </w:rPr>
            </w:pPr>
            <w:r>
              <w:rPr>
                <w:sz w:val="24"/>
                <w:szCs w:val="24"/>
              </w:rPr>
              <w:t>JEDNOSTRUMIENIOWE</w:t>
            </w:r>
          </w:p>
        </w:tc>
      </w:tr>
    </w:tbl>
    <w:p w14:paraId="3E88CC7E" w14:textId="77777777" w:rsidR="00EA4039" w:rsidRPr="0000713E" w:rsidRDefault="00EA4039" w:rsidP="0000713E">
      <w:pPr>
        <w:pStyle w:val="Nagwek4BB"/>
        <w:numPr>
          <w:ilvl w:val="0"/>
          <w:numId w:val="0"/>
        </w:numPr>
        <w:spacing w:after="0" w:line="276" w:lineRule="auto"/>
        <w:rPr>
          <w:sz w:val="24"/>
          <w:szCs w:val="24"/>
        </w:rPr>
      </w:pPr>
      <w:r w:rsidRPr="0000713E">
        <w:rPr>
          <w:b/>
          <w:sz w:val="24"/>
          <w:szCs w:val="24"/>
        </w:rPr>
        <w:t>Licznik</w:t>
      </w:r>
      <w:r w:rsidRPr="0000713E">
        <w:rPr>
          <w:sz w:val="24"/>
          <w:szCs w:val="24"/>
        </w:rPr>
        <w:t xml:space="preserve"> - Ostatnią częścią zestawu pomiarowo-komunikacyjnego </w:t>
      </w:r>
      <w:r w:rsidR="00F92521" w:rsidRPr="0000713E">
        <w:rPr>
          <w:sz w:val="24"/>
          <w:szCs w:val="24"/>
        </w:rPr>
        <w:t>ma być</w:t>
      </w:r>
      <w:r w:rsidRPr="0000713E">
        <w:rPr>
          <w:sz w:val="24"/>
          <w:szCs w:val="24"/>
        </w:rPr>
        <w:t xml:space="preserve"> licznik, którego zakres pomiarowy nie może być niższy niż R≥160 w zakresie średnic DN 15-40 i R≥315 w średnicach DN 50</w:t>
      </w:r>
      <w:r w:rsidR="00F92521" w:rsidRPr="0000713E">
        <w:rPr>
          <w:sz w:val="24"/>
          <w:szCs w:val="24"/>
        </w:rPr>
        <w:t xml:space="preserve"> </w:t>
      </w:r>
      <w:r w:rsidRPr="0000713E">
        <w:rPr>
          <w:sz w:val="24"/>
          <w:szCs w:val="24"/>
        </w:rPr>
        <w:t xml:space="preserve">i większych. </w:t>
      </w:r>
      <w:r w:rsidR="005769AB" w:rsidRPr="0000713E">
        <w:rPr>
          <w:sz w:val="24"/>
          <w:szCs w:val="24"/>
        </w:rPr>
        <w:t>Transfer</w:t>
      </w:r>
      <w:r w:rsidRPr="0000713E">
        <w:rPr>
          <w:sz w:val="24"/>
          <w:szCs w:val="24"/>
        </w:rPr>
        <w:t xml:space="preserve"> danych do modułu elektronicznego musi się opierać na indukcyjnej (Ti) metodzie skanowania licznika</w:t>
      </w:r>
      <w:r w:rsidR="00F92521" w:rsidRPr="0000713E">
        <w:rPr>
          <w:sz w:val="24"/>
          <w:szCs w:val="24"/>
        </w:rPr>
        <w:t xml:space="preserve"> </w:t>
      </w:r>
      <w:r w:rsidRPr="0000713E">
        <w:rPr>
          <w:sz w:val="24"/>
          <w:szCs w:val="24"/>
        </w:rPr>
        <w:t>z</w:t>
      </w:r>
      <w:r w:rsidR="00F92521" w:rsidRPr="0000713E">
        <w:rPr>
          <w:sz w:val="24"/>
          <w:szCs w:val="24"/>
        </w:rPr>
        <w:t>e</w:t>
      </w:r>
      <w:r w:rsidRPr="0000713E">
        <w:rPr>
          <w:sz w:val="24"/>
          <w:szCs w:val="24"/>
        </w:rPr>
        <w:t xml:space="preserve"> wskazówki licznika.</w:t>
      </w:r>
    </w:p>
    <w:p w14:paraId="74AE5385" w14:textId="77777777" w:rsidR="00A33BB2" w:rsidRPr="0000713E" w:rsidRDefault="00A33BB2" w:rsidP="0000713E">
      <w:pPr>
        <w:spacing w:after="0" w:line="276" w:lineRule="auto"/>
        <w:rPr>
          <w:color w:val="000000" w:themeColor="text1"/>
          <w:sz w:val="24"/>
          <w:szCs w:val="24"/>
        </w:rPr>
      </w:pPr>
    </w:p>
    <w:p w14:paraId="5EC6FF0A" w14:textId="77777777" w:rsidR="00A33BB2" w:rsidRPr="0000713E" w:rsidRDefault="00A33BB2" w:rsidP="0000713E">
      <w:pPr>
        <w:pStyle w:val="Nagwek2"/>
        <w:tabs>
          <w:tab w:val="center" w:pos="302"/>
          <w:tab w:val="center" w:pos="2230"/>
        </w:tabs>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ab/>
      </w:r>
      <w:r w:rsidR="007A77F0" w:rsidRPr="0000713E">
        <w:rPr>
          <w:rFonts w:asciiTheme="minorHAnsi" w:eastAsia="Arial" w:hAnsiTheme="minorHAnsi" w:cs="Arial"/>
          <w:b/>
          <w:color w:val="000000" w:themeColor="text1"/>
          <w:sz w:val="24"/>
          <w:szCs w:val="24"/>
        </w:rPr>
        <w:t>5.4.1.</w:t>
      </w:r>
      <w:r w:rsidRPr="0000713E">
        <w:rPr>
          <w:rFonts w:asciiTheme="minorHAnsi" w:eastAsia="Arial" w:hAnsiTheme="minorHAnsi" w:cs="Arial"/>
          <w:b/>
          <w:color w:val="000000" w:themeColor="text1"/>
          <w:sz w:val="24"/>
          <w:szCs w:val="24"/>
        </w:rPr>
        <w:tab/>
      </w:r>
      <w:r w:rsidR="00A9728D" w:rsidRPr="0000713E">
        <w:rPr>
          <w:rFonts w:asciiTheme="minorHAnsi" w:eastAsia="Arial" w:hAnsiTheme="minorHAnsi" w:cs="Arial"/>
          <w:b/>
          <w:color w:val="000000" w:themeColor="text1"/>
          <w:sz w:val="24"/>
          <w:szCs w:val="24"/>
        </w:rPr>
        <w:t xml:space="preserve"> </w:t>
      </w:r>
      <w:r w:rsidRPr="0000713E">
        <w:rPr>
          <w:rFonts w:asciiTheme="minorHAnsi" w:hAnsiTheme="minorHAnsi"/>
          <w:b/>
          <w:color w:val="000000" w:themeColor="text1"/>
          <w:sz w:val="24"/>
          <w:szCs w:val="24"/>
        </w:rPr>
        <w:t xml:space="preserve">Dostawa urządzeń rejestrujących </w:t>
      </w:r>
    </w:p>
    <w:p w14:paraId="133307DD" w14:textId="77777777" w:rsidR="00A33BB2" w:rsidRPr="0000713E" w:rsidRDefault="00A33BB2" w:rsidP="0000713E">
      <w:pPr>
        <w:spacing w:after="0" w:line="276" w:lineRule="auto"/>
        <w:rPr>
          <w:color w:val="000000" w:themeColor="text1"/>
          <w:sz w:val="24"/>
          <w:szCs w:val="24"/>
        </w:rPr>
      </w:pPr>
      <w:r w:rsidRPr="0000713E">
        <w:rPr>
          <w:b/>
          <w:color w:val="000000" w:themeColor="text1"/>
          <w:sz w:val="24"/>
          <w:szCs w:val="24"/>
        </w:rPr>
        <w:t xml:space="preserve"> </w:t>
      </w:r>
    </w:p>
    <w:p w14:paraId="27C16BF9" w14:textId="77777777" w:rsidR="00AC0D4D" w:rsidRPr="0000713E" w:rsidRDefault="00A33BB2" w:rsidP="0000713E">
      <w:pPr>
        <w:numPr>
          <w:ilvl w:val="0"/>
          <w:numId w:val="9"/>
        </w:numPr>
        <w:spacing w:after="0" w:line="276" w:lineRule="auto"/>
        <w:ind w:hanging="370"/>
        <w:jc w:val="both"/>
        <w:rPr>
          <w:color w:val="000000" w:themeColor="text1"/>
          <w:sz w:val="24"/>
          <w:szCs w:val="24"/>
        </w:rPr>
      </w:pPr>
      <w:r w:rsidRPr="0000713E">
        <w:rPr>
          <w:color w:val="000000" w:themeColor="text1"/>
          <w:sz w:val="24"/>
          <w:szCs w:val="24"/>
        </w:rPr>
        <w:lastRenderedPageBreak/>
        <w:t>Wymagania ilościowe</w:t>
      </w:r>
      <w:r w:rsidR="00AC0D4D" w:rsidRPr="0000713E">
        <w:rPr>
          <w:color w:val="000000" w:themeColor="text1"/>
          <w:sz w:val="24"/>
          <w:szCs w:val="24"/>
        </w:rPr>
        <w:t>:</w:t>
      </w:r>
    </w:p>
    <w:p w14:paraId="4257FC42" w14:textId="7EBE019B" w:rsidR="00AC0D4D" w:rsidRDefault="00AC0D4D" w:rsidP="0000713E">
      <w:pPr>
        <w:pStyle w:val="Nagwek2"/>
        <w:spacing w:before="0" w:line="276" w:lineRule="auto"/>
        <w:rPr>
          <w:rFonts w:asciiTheme="minorHAnsi" w:eastAsia="Arial" w:hAnsiTheme="minorHAnsi" w:cs="Arial"/>
          <w:color w:val="000000" w:themeColor="text1"/>
          <w:sz w:val="24"/>
          <w:szCs w:val="24"/>
        </w:rPr>
      </w:pPr>
      <w:r w:rsidRPr="0000713E">
        <w:rPr>
          <w:rFonts w:asciiTheme="minorHAnsi" w:eastAsia="Arial" w:hAnsiTheme="minorHAnsi" w:cs="Arial"/>
          <w:color w:val="000000" w:themeColor="text1"/>
          <w:sz w:val="24"/>
          <w:szCs w:val="24"/>
        </w:rPr>
        <w:t>Tabela dostaw wodomierzy i modułów RF</w:t>
      </w:r>
      <w:r w:rsidR="00560B8F" w:rsidRPr="0000713E">
        <w:rPr>
          <w:rFonts w:asciiTheme="minorHAnsi" w:eastAsia="Arial" w:hAnsiTheme="minorHAnsi" w:cs="Arial"/>
          <w:color w:val="000000" w:themeColor="text1"/>
          <w:sz w:val="24"/>
          <w:szCs w:val="24"/>
        </w:rPr>
        <w:t>:</w:t>
      </w:r>
    </w:p>
    <w:p w14:paraId="03756F04" w14:textId="77777777" w:rsidR="001060A3" w:rsidRPr="00D8536E" w:rsidRDefault="001060A3" w:rsidP="00D8536E"/>
    <w:p w14:paraId="0A881F25" w14:textId="77777777" w:rsidR="001A1096" w:rsidRPr="0000713E" w:rsidRDefault="00AC0D4D" w:rsidP="0000713E">
      <w:pPr>
        <w:spacing w:after="0" w:line="276" w:lineRule="auto"/>
        <w:rPr>
          <w:sz w:val="24"/>
          <w:szCs w:val="24"/>
        </w:rPr>
      </w:pPr>
      <w:r w:rsidRPr="0000713E">
        <w:rPr>
          <w:sz w:val="24"/>
          <w:szCs w:val="24"/>
        </w:rPr>
        <w:t xml:space="preserve"> </w:t>
      </w:r>
    </w:p>
    <w:p w14:paraId="134C6AFE" w14:textId="77777777" w:rsidR="001A1096" w:rsidRPr="0000713E" w:rsidRDefault="001A1096" w:rsidP="0000713E">
      <w:pPr>
        <w:pStyle w:val="Akapitzlist"/>
        <w:spacing w:after="0" w:line="276" w:lineRule="auto"/>
        <w:rPr>
          <w:sz w:val="24"/>
          <w:szCs w:val="24"/>
        </w:rPr>
      </w:pPr>
    </w:p>
    <w:p w14:paraId="75B14F30" w14:textId="77777777" w:rsidR="001A1096" w:rsidRPr="0000713E" w:rsidRDefault="001A1096" w:rsidP="006564ED">
      <w:pPr>
        <w:pStyle w:val="Akapitzlist"/>
        <w:numPr>
          <w:ilvl w:val="0"/>
          <w:numId w:val="56"/>
        </w:numPr>
        <w:spacing w:after="0" w:line="276" w:lineRule="auto"/>
        <w:rPr>
          <w:sz w:val="24"/>
          <w:szCs w:val="24"/>
        </w:rPr>
      </w:pPr>
      <w:r w:rsidRPr="0000713E">
        <w:rPr>
          <w:sz w:val="24"/>
          <w:szCs w:val="24"/>
        </w:rPr>
        <w:t>Opis wymagań szczegółowych dotyczący urządzeń pomiarowych:</w:t>
      </w:r>
    </w:p>
    <w:tbl>
      <w:tblPr>
        <w:tblStyle w:val="TableGrid"/>
        <w:tblW w:w="9062" w:type="dxa"/>
        <w:tblInd w:w="5" w:type="dxa"/>
        <w:tblCellMar>
          <w:top w:w="41" w:type="dxa"/>
          <w:left w:w="108" w:type="dxa"/>
          <w:right w:w="115" w:type="dxa"/>
        </w:tblCellMar>
        <w:tblLook w:val="04A0" w:firstRow="1" w:lastRow="0" w:firstColumn="1" w:lastColumn="0" w:noHBand="0" w:noVBand="1"/>
      </w:tblPr>
      <w:tblGrid>
        <w:gridCol w:w="1378"/>
        <w:gridCol w:w="7684"/>
      </w:tblGrid>
      <w:tr w:rsidR="001A1096" w:rsidRPr="0000713E" w14:paraId="644880F0" w14:textId="77777777" w:rsidTr="00AD3C43">
        <w:trPr>
          <w:trHeight w:val="547"/>
        </w:trPr>
        <w:tc>
          <w:tcPr>
            <w:tcW w:w="1378" w:type="dxa"/>
            <w:tcBorders>
              <w:top w:val="single" w:sz="4" w:space="0" w:color="000000"/>
              <w:left w:val="single" w:sz="4" w:space="0" w:color="000000"/>
              <w:bottom w:val="single" w:sz="4" w:space="0" w:color="000000"/>
              <w:right w:val="single" w:sz="4" w:space="0" w:color="000000"/>
            </w:tcBorders>
          </w:tcPr>
          <w:p w14:paraId="2E37D821" w14:textId="77777777" w:rsidR="001A1096" w:rsidRPr="0000713E" w:rsidRDefault="001A1096" w:rsidP="0000713E">
            <w:pPr>
              <w:spacing w:line="276" w:lineRule="auto"/>
              <w:ind w:left="168"/>
              <w:jc w:val="center"/>
              <w:rPr>
                <w:sz w:val="24"/>
                <w:szCs w:val="24"/>
              </w:rPr>
            </w:pPr>
            <w:r w:rsidRPr="0000713E">
              <w:rPr>
                <w:sz w:val="24"/>
                <w:szCs w:val="24"/>
              </w:rPr>
              <w:t>a.</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2F6B2ED9" w14:textId="77777777" w:rsidR="001A1096" w:rsidRPr="0000713E" w:rsidRDefault="001A1096" w:rsidP="0000713E">
            <w:pPr>
              <w:spacing w:line="276" w:lineRule="auto"/>
              <w:rPr>
                <w:sz w:val="24"/>
                <w:szCs w:val="24"/>
              </w:rPr>
            </w:pPr>
            <w:r w:rsidRPr="0000713E">
              <w:rPr>
                <w:sz w:val="24"/>
                <w:szCs w:val="24"/>
              </w:rPr>
              <w:t>Wodomierz jednostrumieniowy DN 15 w ilości 120</w:t>
            </w:r>
          </w:p>
          <w:p w14:paraId="3DF111E6" w14:textId="77777777" w:rsidR="001A1096" w:rsidRPr="0000713E" w:rsidRDefault="001A1096" w:rsidP="0000713E">
            <w:pPr>
              <w:spacing w:line="276" w:lineRule="auto"/>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2,5 m</w:t>
            </w:r>
            <w:r w:rsidRPr="0000713E">
              <w:rPr>
                <w:sz w:val="24"/>
                <w:szCs w:val="24"/>
                <w:vertAlign w:val="superscript"/>
              </w:rPr>
              <w:t>3</w:t>
            </w:r>
            <w:r w:rsidRPr="0000713E">
              <w:rPr>
                <w:sz w:val="24"/>
                <w:szCs w:val="24"/>
              </w:rPr>
              <w:t xml:space="preserve">/h, G ¾”, długość 110 mm, R≥160 </w:t>
            </w:r>
          </w:p>
        </w:tc>
      </w:tr>
      <w:tr w:rsidR="001A1096" w:rsidRPr="0000713E" w14:paraId="02DABCB4" w14:textId="77777777" w:rsidTr="00AD3C43">
        <w:trPr>
          <w:trHeight w:val="547"/>
        </w:trPr>
        <w:tc>
          <w:tcPr>
            <w:tcW w:w="1378" w:type="dxa"/>
            <w:tcBorders>
              <w:top w:val="single" w:sz="4" w:space="0" w:color="000000"/>
              <w:left w:val="single" w:sz="4" w:space="0" w:color="000000"/>
              <w:bottom w:val="single" w:sz="4" w:space="0" w:color="000000"/>
              <w:right w:val="single" w:sz="4" w:space="0" w:color="000000"/>
            </w:tcBorders>
          </w:tcPr>
          <w:p w14:paraId="4C8775F7" w14:textId="77777777" w:rsidR="001A1096" w:rsidRPr="0000713E" w:rsidRDefault="001A1096" w:rsidP="0000713E">
            <w:pPr>
              <w:spacing w:line="276" w:lineRule="auto"/>
              <w:ind w:left="178"/>
              <w:jc w:val="center"/>
              <w:rPr>
                <w:sz w:val="24"/>
                <w:szCs w:val="24"/>
              </w:rPr>
            </w:pPr>
            <w:r w:rsidRPr="0000713E">
              <w:rPr>
                <w:sz w:val="24"/>
                <w:szCs w:val="24"/>
              </w:rPr>
              <w:t>b.</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03C56B76" w14:textId="77777777" w:rsidR="001A1096" w:rsidRPr="0000713E" w:rsidRDefault="001A1096" w:rsidP="0000713E">
            <w:pPr>
              <w:spacing w:line="276" w:lineRule="auto"/>
              <w:rPr>
                <w:sz w:val="24"/>
                <w:szCs w:val="24"/>
              </w:rPr>
            </w:pPr>
            <w:r w:rsidRPr="0000713E">
              <w:rPr>
                <w:sz w:val="24"/>
                <w:szCs w:val="24"/>
              </w:rPr>
              <w:t>Wodomierz jednostrumieniowy DN 20 w ilości 3762</w:t>
            </w:r>
          </w:p>
          <w:p w14:paraId="47B84277" w14:textId="77777777" w:rsidR="001A1096" w:rsidRPr="0000713E" w:rsidRDefault="001A1096" w:rsidP="0000713E">
            <w:pPr>
              <w:spacing w:line="276" w:lineRule="auto"/>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4 m</w:t>
            </w:r>
            <w:r w:rsidRPr="0000713E">
              <w:rPr>
                <w:sz w:val="24"/>
                <w:szCs w:val="24"/>
                <w:vertAlign w:val="superscript"/>
              </w:rPr>
              <w:t>3</w:t>
            </w:r>
            <w:r w:rsidRPr="0000713E">
              <w:rPr>
                <w:sz w:val="24"/>
                <w:szCs w:val="24"/>
              </w:rPr>
              <w:t xml:space="preserve">/h, G 1, długość 130 mm, R≥160 </w:t>
            </w:r>
          </w:p>
        </w:tc>
      </w:tr>
      <w:tr w:rsidR="001A1096" w:rsidRPr="0000713E" w14:paraId="162D775F" w14:textId="77777777" w:rsidTr="00AD3C43">
        <w:trPr>
          <w:trHeight w:val="816"/>
        </w:trPr>
        <w:tc>
          <w:tcPr>
            <w:tcW w:w="1378" w:type="dxa"/>
            <w:tcBorders>
              <w:top w:val="single" w:sz="4" w:space="0" w:color="000000"/>
              <w:left w:val="single" w:sz="4" w:space="0" w:color="000000"/>
              <w:bottom w:val="single" w:sz="4" w:space="0" w:color="000000"/>
              <w:right w:val="single" w:sz="4" w:space="0" w:color="000000"/>
            </w:tcBorders>
          </w:tcPr>
          <w:p w14:paraId="1C860754" w14:textId="77777777" w:rsidR="001A1096" w:rsidRPr="0000713E" w:rsidRDefault="001A1096" w:rsidP="0000713E">
            <w:pPr>
              <w:spacing w:line="276" w:lineRule="auto"/>
              <w:ind w:left="157"/>
              <w:jc w:val="center"/>
              <w:rPr>
                <w:sz w:val="24"/>
                <w:szCs w:val="24"/>
              </w:rPr>
            </w:pPr>
            <w:r w:rsidRPr="0000713E">
              <w:rPr>
                <w:sz w:val="24"/>
                <w:szCs w:val="24"/>
              </w:rPr>
              <w:t>c.</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5CD3F55C" w14:textId="77777777" w:rsidR="001A1096" w:rsidRPr="0000713E" w:rsidRDefault="001A1096" w:rsidP="0000713E">
            <w:pPr>
              <w:spacing w:line="276" w:lineRule="auto"/>
              <w:ind w:right="1023"/>
              <w:rPr>
                <w:sz w:val="24"/>
                <w:szCs w:val="24"/>
              </w:rPr>
            </w:pPr>
            <w:r w:rsidRPr="0000713E">
              <w:rPr>
                <w:sz w:val="24"/>
                <w:szCs w:val="24"/>
              </w:rPr>
              <w:t>Wodomierze objętościowe DN 25 w ilości 5</w:t>
            </w:r>
          </w:p>
          <w:p w14:paraId="4A78C514" w14:textId="77777777" w:rsidR="001A1096" w:rsidRPr="0000713E" w:rsidRDefault="001A1096" w:rsidP="0000713E">
            <w:pPr>
              <w:spacing w:line="276" w:lineRule="auto"/>
              <w:ind w:right="1023"/>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6,3 m</w:t>
            </w:r>
            <w:r w:rsidRPr="0000713E">
              <w:rPr>
                <w:sz w:val="24"/>
                <w:szCs w:val="24"/>
                <w:vertAlign w:val="superscript"/>
              </w:rPr>
              <w:t>3</w:t>
            </w:r>
            <w:r w:rsidRPr="0000713E">
              <w:rPr>
                <w:sz w:val="24"/>
                <w:szCs w:val="24"/>
              </w:rPr>
              <w:t xml:space="preserve">/h, G 1 1/4”, długość 260 mm, R≥160 </w:t>
            </w:r>
          </w:p>
        </w:tc>
      </w:tr>
      <w:tr w:rsidR="001A1096" w:rsidRPr="0000713E" w14:paraId="6F2DB40D" w14:textId="77777777" w:rsidTr="00AD3C43">
        <w:trPr>
          <w:trHeight w:val="816"/>
        </w:trPr>
        <w:tc>
          <w:tcPr>
            <w:tcW w:w="1378" w:type="dxa"/>
            <w:tcBorders>
              <w:top w:val="single" w:sz="4" w:space="0" w:color="000000"/>
              <w:left w:val="single" w:sz="4" w:space="0" w:color="000000"/>
              <w:bottom w:val="single" w:sz="4" w:space="0" w:color="000000"/>
              <w:right w:val="single" w:sz="4" w:space="0" w:color="000000"/>
            </w:tcBorders>
          </w:tcPr>
          <w:p w14:paraId="69492896" w14:textId="77777777" w:rsidR="001A1096" w:rsidRPr="0000713E" w:rsidRDefault="001A1096" w:rsidP="0000713E">
            <w:pPr>
              <w:spacing w:line="276" w:lineRule="auto"/>
              <w:ind w:left="157"/>
              <w:jc w:val="center"/>
              <w:rPr>
                <w:sz w:val="24"/>
                <w:szCs w:val="24"/>
              </w:rPr>
            </w:pPr>
            <w:r w:rsidRPr="0000713E">
              <w:rPr>
                <w:sz w:val="24"/>
                <w:szCs w:val="24"/>
              </w:rPr>
              <w:t>d.</w:t>
            </w:r>
          </w:p>
        </w:tc>
        <w:tc>
          <w:tcPr>
            <w:tcW w:w="7684" w:type="dxa"/>
            <w:tcBorders>
              <w:top w:val="single" w:sz="4" w:space="0" w:color="000000"/>
              <w:left w:val="single" w:sz="4" w:space="0" w:color="000000"/>
              <w:bottom w:val="single" w:sz="4" w:space="0" w:color="000000"/>
              <w:right w:val="single" w:sz="4" w:space="0" w:color="000000"/>
            </w:tcBorders>
          </w:tcPr>
          <w:p w14:paraId="36A701B9" w14:textId="77777777" w:rsidR="001A1096" w:rsidRPr="0000713E" w:rsidRDefault="001A1096" w:rsidP="0000713E">
            <w:pPr>
              <w:spacing w:line="276" w:lineRule="auto"/>
              <w:ind w:right="1023"/>
              <w:rPr>
                <w:sz w:val="24"/>
                <w:szCs w:val="24"/>
              </w:rPr>
            </w:pPr>
            <w:r w:rsidRPr="0000713E">
              <w:rPr>
                <w:sz w:val="24"/>
                <w:szCs w:val="24"/>
              </w:rPr>
              <w:t>Wodomierze objętościowe DN 32 w ilości 5</w:t>
            </w:r>
          </w:p>
          <w:p w14:paraId="3FF9DA04" w14:textId="77777777" w:rsidR="001A1096" w:rsidRPr="0000713E" w:rsidRDefault="001A1096" w:rsidP="0000713E">
            <w:pPr>
              <w:spacing w:line="276" w:lineRule="auto"/>
              <w:ind w:right="1023"/>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10 m</w:t>
            </w:r>
            <w:r w:rsidRPr="0000713E">
              <w:rPr>
                <w:sz w:val="24"/>
                <w:szCs w:val="24"/>
                <w:vertAlign w:val="superscript"/>
              </w:rPr>
              <w:t>3</w:t>
            </w:r>
            <w:r w:rsidRPr="0000713E">
              <w:rPr>
                <w:sz w:val="24"/>
                <w:szCs w:val="24"/>
              </w:rPr>
              <w:t>/h, G 1 1/2”, długość 260 mm, R≥160</w:t>
            </w:r>
          </w:p>
        </w:tc>
      </w:tr>
      <w:tr w:rsidR="001A1096" w:rsidRPr="0000713E" w14:paraId="210593AA" w14:textId="77777777" w:rsidTr="00AD3C43">
        <w:trPr>
          <w:trHeight w:val="816"/>
        </w:trPr>
        <w:tc>
          <w:tcPr>
            <w:tcW w:w="1378" w:type="dxa"/>
            <w:tcBorders>
              <w:top w:val="single" w:sz="4" w:space="0" w:color="000000"/>
              <w:left w:val="single" w:sz="4" w:space="0" w:color="000000"/>
              <w:bottom w:val="single" w:sz="4" w:space="0" w:color="000000"/>
              <w:right w:val="single" w:sz="4" w:space="0" w:color="000000"/>
            </w:tcBorders>
          </w:tcPr>
          <w:p w14:paraId="47614671" w14:textId="69B5216C" w:rsidR="001A1096" w:rsidRPr="0000713E" w:rsidRDefault="0000713E" w:rsidP="0000713E">
            <w:pPr>
              <w:spacing w:line="276" w:lineRule="auto"/>
              <w:ind w:left="174"/>
              <w:jc w:val="center"/>
              <w:rPr>
                <w:sz w:val="24"/>
                <w:szCs w:val="24"/>
              </w:rPr>
            </w:pPr>
            <w:r w:rsidRPr="0000713E">
              <w:rPr>
                <w:sz w:val="24"/>
                <w:szCs w:val="24"/>
              </w:rPr>
              <w:t>e</w:t>
            </w:r>
            <w:r w:rsidR="001A1096" w:rsidRPr="0000713E">
              <w:rPr>
                <w:sz w:val="24"/>
                <w:szCs w:val="24"/>
              </w:rPr>
              <w:t>.</w:t>
            </w:r>
            <w:r w:rsidR="001A1096" w:rsidRPr="0000713E">
              <w:rPr>
                <w:rFonts w:eastAsia="Arial" w:cs="Arial"/>
                <w:sz w:val="24"/>
                <w:szCs w:val="24"/>
              </w:rPr>
              <w:t xml:space="preserve"> </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79D8304B" w14:textId="77777777" w:rsidR="001A1096" w:rsidRPr="0000713E" w:rsidRDefault="001A1096" w:rsidP="0000713E">
            <w:pPr>
              <w:spacing w:line="276" w:lineRule="auto"/>
              <w:rPr>
                <w:sz w:val="24"/>
                <w:szCs w:val="24"/>
              </w:rPr>
            </w:pPr>
            <w:r w:rsidRPr="0000713E">
              <w:rPr>
                <w:sz w:val="24"/>
                <w:szCs w:val="24"/>
              </w:rPr>
              <w:t xml:space="preserve">Wodomierze jednostrumieniowe DN 50 w ilości  5 </w:t>
            </w:r>
          </w:p>
          <w:p w14:paraId="75C1A5E1" w14:textId="77777777" w:rsidR="001A1096" w:rsidRPr="0000713E" w:rsidRDefault="001A1096" w:rsidP="0000713E">
            <w:pPr>
              <w:spacing w:line="276" w:lineRule="auto"/>
              <w:rPr>
                <w:sz w:val="24"/>
                <w:szCs w:val="24"/>
              </w:rPr>
            </w:pPr>
            <w:r w:rsidRPr="0000713E">
              <w:rPr>
                <w:sz w:val="24"/>
                <w:szCs w:val="24"/>
              </w:rPr>
              <w:t>o parametrach:  Q3 = 25 m</w:t>
            </w:r>
            <w:r w:rsidRPr="0000713E">
              <w:rPr>
                <w:sz w:val="24"/>
                <w:szCs w:val="24"/>
                <w:vertAlign w:val="superscript"/>
              </w:rPr>
              <w:t>3</w:t>
            </w:r>
            <w:r w:rsidRPr="0000713E">
              <w:rPr>
                <w:sz w:val="24"/>
                <w:szCs w:val="24"/>
              </w:rPr>
              <w:t xml:space="preserve">/h, kołnierz, długość 270 mm/300mm, R≥315 </w:t>
            </w:r>
          </w:p>
        </w:tc>
      </w:tr>
      <w:tr w:rsidR="001A1096" w:rsidRPr="0000713E" w14:paraId="346F559A" w14:textId="77777777" w:rsidTr="00AD3C43">
        <w:trPr>
          <w:trHeight w:val="816"/>
        </w:trPr>
        <w:tc>
          <w:tcPr>
            <w:tcW w:w="1378" w:type="dxa"/>
            <w:tcBorders>
              <w:top w:val="single" w:sz="4" w:space="0" w:color="000000"/>
              <w:left w:val="single" w:sz="4" w:space="0" w:color="000000"/>
              <w:bottom w:val="single" w:sz="4" w:space="0" w:color="000000"/>
              <w:right w:val="single" w:sz="4" w:space="0" w:color="000000"/>
            </w:tcBorders>
          </w:tcPr>
          <w:p w14:paraId="6DFE9C06" w14:textId="20400221" w:rsidR="001A1096" w:rsidRPr="0000713E" w:rsidRDefault="0000713E" w:rsidP="0000713E">
            <w:pPr>
              <w:spacing w:line="276" w:lineRule="auto"/>
              <w:ind w:left="130"/>
              <w:jc w:val="center"/>
              <w:rPr>
                <w:sz w:val="24"/>
                <w:szCs w:val="24"/>
              </w:rPr>
            </w:pPr>
            <w:r w:rsidRPr="0000713E">
              <w:rPr>
                <w:sz w:val="24"/>
                <w:szCs w:val="24"/>
              </w:rPr>
              <w:t>f</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5BB48604" w14:textId="77777777" w:rsidR="001A1096" w:rsidRPr="0000713E" w:rsidRDefault="001A1096" w:rsidP="0000713E">
            <w:pPr>
              <w:spacing w:line="276" w:lineRule="auto"/>
              <w:rPr>
                <w:sz w:val="24"/>
                <w:szCs w:val="24"/>
              </w:rPr>
            </w:pPr>
            <w:r w:rsidRPr="0000713E">
              <w:rPr>
                <w:sz w:val="24"/>
                <w:szCs w:val="24"/>
              </w:rPr>
              <w:t xml:space="preserve">Wodomierze jednostrumieniowe DN 80 w ilości  2 </w:t>
            </w:r>
          </w:p>
          <w:p w14:paraId="378640C3" w14:textId="77777777" w:rsidR="001A1096" w:rsidRPr="0000713E" w:rsidRDefault="001A1096" w:rsidP="0000713E">
            <w:pPr>
              <w:spacing w:line="276" w:lineRule="auto"/>
              <w:rPr>
                <w:sz w:val="24"/>
                <w:szCs w:val="24"/>
              </w:rPr>
            </w:pPr>
            <w:r w:rsidRPr="0000713E">
              <w:rPr>
                <w:sz w:val="24"/>
                <w:szCs w:val="24"/>
              </w:rPr>
              <w:t xml:space="preserve">o parametrach: Q3 = 63 m3/h, kołnierz, długość 300mm/350 mm, R≥315, </w:t>
            </w:r>
          </w:p>
        </w:tc>
      </w:tr>
      <w:tr w:rsidR="001A1096" w:rsidRPr="0000713E" w14:paraId="38BBA025" w14:textId="77777777" w:rsidTr="00AD3C43">
        <w:trPr>
          <w:trHeight w:val="817"/>
        </w:trPr>
        <w:tc>
          <w:tcPr>
            <w:tcW w:w="1378" w:type="dxa"/>
            <w:tcBorders>
              <w:top w:val="single" w:sz="4" w:space="0" w:color="000000"/>
              <w:left w:val="single" w:sz="4" w:space="0" w:color="000000"/>
              <w:bottom w:val="single" w:sz="4" w:space="0" w:color="000000"/>
              <w:right w:val="single" w:sz="4" w:space="0" w:color="000000"/>
            </w:tcBorders>
          </w:tcPr>
          <w:p w14:paraId="2E33C9D7" w14:textId="25251756" w:rsidR="001A1096" w:rsidRPr="0000713E" w:rsidRDefault="0000713E" w:rsidP="0000713E">
            <w:pPr>
              <w:spacing w:line="276" w:lineRule="auto"/>
              <w:ind w:left="166"/>
              <w:jc w:val="center"/>
              <w:rPr>
                <w:sz w:val="24"/>
                <w:szCs w:val="24"/>
              </w:rPr>
            </w:pPr>
            <w:r w:rsidRPr="0000713E">
              <w:rPr>
                <w:sz w:val="24"/>
                <w:szCs w:val="24"/>
              </w:rPr>
              <w:t>g</w:t>
            </w:r>
            <w:r w:rsidR="001A1096" w:rsidRPr="0000713E">
              <w:rPr>
                <w:sz w:val="24"/>
                <w:szCs w:val="24"/>
              </w:rPr>
              <w:t>.</w:t>
            </w:r>
            <w:r w:rsidR="001A1096" w:rsidRPr="0000713E">
              <w:rPr>
                <w:rFonts w:eastAsia="Arial" w:cs="Arial"/>
                <w:sz w:val="24"/>
                <w:szCs w:val="24"/>
              </w:rPr>
              <w:t xml:space="preserve"> </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13D30F3B" w14:textId="77777777" w:rsidR="001A1096" w:rsidRPr="0000713E" w:rsidRDefault="001A1096" w:rsidP="0000713E">
            <w:pPr>
              <w:spacing w:line="276" w:lineRule="auto"/>
              <w:ind w:right="439"/>
              <w:rPr>
                <w:sz w:val="24"/>
                <w:szCs w:val="24"/>
              </w:rPr>
            </w:pPr>
            <w:r w:rsidRPr="0000713E">
              <w:rPr>
                <w:sz w:val="24"/>
                <w:szCs w:val="24"/>
              </w:rPr>
              <w:t xml:space="preserve">Wodomierze jednostrumieniowe DN 100 w ilości 1 </w:t>
            </w:r>
          </w:p>
          <w:p w14:paraId="22FC00E9" w14:textId="77777777" w:rsidR="001A1096" w:rsidRPr="0000713E" w:rsidRDefault="001A1096" w:rsidP="0000713E">
            <w:pPr>
              <w:spacing w:line="276" w:lineRule="auto"/>
              <w:ind w:right="439"/>
              <w:rPr>
                <w:sz w:val="24"/>
                <w:szCs w:val="24"/>
              </w:rPr>
            </w:pPr>
            <w:r w:rsidRPr="0000713E">
              <w:rPr>
                <w:sz w:val="24"/>
                <w:szCs w:val="24"/>
              </w:rPr>
              <w:t xml:space="preserve">o parametrach: Q3 = 100 m3/h, kołnierz, długość 350mm/360 mm, R≥315, </w:t>
            </w:r>
          </w:p>
        </w:tc>
      </w:tr>
    </w:tbl>
    <w:p w14:paraId="43AE9796" w14:textId="77777777" w:rsidR="00A33BB2" w:rsidRPr="0000713E" w:rsidRDefault="00A33BB2" w:rsidP="0000713E">
      <w:pPr>
        <w:spacing w:after="0" w:line="276" w:lineRule="auto"/>
        <w:jc w:val="both"/>
        <w:rPr>
          <w:color w:val="000000" w:themeColor="text1"/>
          <w:sz w:val="24"/>
          <w:szCs w:val="24"/>
        </w:rPr>
      </w:pPr>
    </w:p>
    <w:p w14:paraId="2A128AE4"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Dostarczane urządzenia rejestrujące zużycie wody muszą być fabrycznie nowe, a urządzenia rejestrujące muszą posiadać cechę legalizacyjną zgodną z rokiem dostawy. </w:t>
      </w:r>
    </w:p>
    <w:p w14:paraId="794273F7"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posiadać aktualne zatwierdzenie certyfikat badania typu według MID, obowiązujące na terenie całej UE. Wymagane jest załączenie certyfikatu MID oferowanych urządzeń rejestrujących do oferty (wraz z tłumaczeniem przez tłumacza przysięgłego na język polski, jeżeli dokument jest w języku obcym). </w:t>
      </w:r>
    </w:p>
    <w:p w14:paraId="6054F78F"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w przedziale średnic DN15 – DN40 muszą zachować dokładność metrologiczną zgodnie z MID min. R ≥ 160 w pozostałych przypadkach wymagana jest dokładność metrologiczna min. R≥315 w poziomej zabudowie. </w:t>
      </w:r>
    </w:p>
    <w:p w14:paraId="19C9EA4C"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być zgodne z Rozporządzeniem Ministra Gospodarki z dnia  23 października 2007 r. w sprawie wymagań, którym powinny odpowiadać wodomierze oraz szczegółowego zakresu sprawdzeń wykonywanych podczas prawnej kontroli metrologicznej tych przyrządów pomiarowych (Dz. U. Nr 209 poz. 1513). </w:t>
      </w:r>
    </w:p>
    <w:p w14:paraId="2CD3CFB4"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spełniać wymagania zawarte w </w:t>
      </w:r>
      <w:r w:rsidR="00A9728D" w:rsidRPr="0000713E">
        <w:rPr>
          <w:color w:val="000000" w:themeColor="text1"/>
          <w:sz w:val="24"/>
          <w:szCs w:val="24"/>
        </w:rPr>
        <w:t>Rozporządzenie Ministra Przedsiębiorczości i Technologii z dnia 22 marca 2019 r. w sprawie prawnej kontroli metrologicznej przyrządów pomiarowych (Dz.U. z 2019 r. poz. 759).</w:t>
      </w:r>
    </w:p>
    <w:p w14:paraId="478C2F16"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lastRenderedPageBreak/>
        <w:t xml:space="preserve">Urządzenia rejestrujące muszą posiadać aktualny atest PZH dopuszczający do kontaktu z wodą pitną. </w:t>
      </w:r>
    </w:p>
    <w:p w14:paraId="3F925E3B"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Liczydło urządzenia rejestrującego musi być co najmniej ośmiocyfrowe z dokładnością odczytu 1 litr. </w:t>
      </w:r>
    </w:p>
    <w:p w14:paraId="68682D86"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Napisy na obudowie liczydła urządzenia rejestrującego winny być naniesione w sposób trwały. </w:t>
      </w:r>
    </w:p>
    <w:p w14:paraId="7FFA4E58"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Urządzenia rejestrujące winny być wykonane w wersji odpornej na zewnętrzne silne pole magnetyczne emitowane przez magnesy neodymowe. W przypadku wodomierzy jednostrumieniowych powinny posiadać minimum czteropolowe sprzęgło magnetyczne oraz pierścień antymagnetyczny.</w:t>
      </w:r>
    </w:p>
    <w:p w14:paraId="4959B75A" w14:textId="409C91C9" w:rsidR="00A33BB2"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Próg rozruchu urządzenia rejestrującego nie większy niż: </w:t>
      </w:r>
    </w:p>
    <w:p w14:paraId="11DBDFA0"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DN15-DN20 7 l/h  </w:t>
      </w:r>
    </w:p>
    <w:p w14:paraId="3B1EAE21"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DN25 – 3 l/h</w:t>
      </w:r>
    </w:p>
    <w:p w14:paraId="230AF9E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DN32 – 5l/h</w:t>
      </w:r>
    </w:p>
    <w:p w14:paraId="77214165"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DN40 – 7 l/h </w:t>
      </w:r>
    </w:p>
    <w:p w14:paraId="51D6A7EA"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DN50 – 15 l/h </w:t>
      </w:r>
    </w:p>
    <w:p w14:paraId="32F4AF5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 65 – 20 l/h</w:t>
      </w:r>
    </w:p>
    <w:p w14:paraId="6FF6CB88"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DN80 – 40 l/h </w:t>
      </w:r>
    </w:p>
    <w:p w14:paraId="69EB0C1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DN100 - 45 l/h </w:t>
      </w:r>
    </w:p>
    <w:p w14:paraId="793B35DA"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DN150 – 90 l/h </w:t>
      </w:r>
    </w:p>
    <w:p w14:paraId="17889D3B"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Korpus urządzenia rejestrującego winien być wykonany z mosiądzu. Zamawiający nie dopuszcza korpusów wykonanych z tworzywa sztucznego. </w:t>
      </w:r>
    </w:p>
    <w:p w14:paraId="09CBCDA6"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Na korpusie urządzenia rejestrującego musi znajdować się strzałka lub inne oznaczenie wskazujące kierunek przepływu wody. </w:t>
      </w:r>
    </w:p>
    <w:p w14:paraId="52378F46"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Urządzenie rejestrujące powinno być przystosowane do zdalnego odczytu metodą indukcji elektromagnetycznej – Zamawiający nie dopuszcza odczytu za pomocą rozwiązań kontaktronowych i/lub optycznych (optoelektronicznych). </w:t>
      </w:r>
    </w:p>
    <w:p w14:paraId="0D79FE03"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Urządzenia rejestrujące winno być przystosowane do zamontowania modułów radiowych bezpośrednio na osłonie liczydła bez użycia przewodów, adapterów oraz bez naruszania jego cechy legalizacyjnej.</w:t>
      </w:r>
    </w:p>
    <w:p w14:paraId="6D0BC058"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Ze względów na ograniczone miejsce montażu i możliwość uszkodzenia w czasie użytkowania moduły radiowe nie mogą wystawać poza obrys liczydła wodomierza.</w:t>
      </w:r>
    </w:p>
    <w:p w14:paraId="43ED2F34"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Konstrukcja liczydła musi zapewnić możliwość aktualnego odczytu wzrokowego urządzenia rejestrującego w przypadku uszkodzenia, bądź awarii modułu radiowego bez konieczności zdejmowania modułu radiowego (moduł radiowy nie może zasłaniać liczydła urządzenia rejestrującego). </w:t>
      </w:r>
    </w:p>
    <w:p w14:paraId="00E6709C"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Konstrukcja urządzenia rejestrującego - </w:t>
      </w:r>
      <w:proofErr w:type="spellStart"/>
      <w:r w:rsidRPr="0000713E">
        <w:rPr>
          <w:color w:val="000000" w:themeColor="text1"/>
          <w:sz w:val="24"/>
          <w:szCs w:val="24"/>
        </w:rPr>
        <w:t>suchobieżna</w:t>
      </w:r>
      <w:proofErr w:type="spellEnd"/>
      <w:r w:rsidRPr="0000713E">
        <w:rPr>
          <w:color w:val="000000" w:themeColor="text1"/>
          <w:sz w:val="24"/>
          <w:szCs w:val="24"/>
        </w:rPr>
        <w:t xml:space="preserve"> (sucha przekładnia i liczydło)</w:t>
      </w:r>
      <w:r w:rsidR="00AC0D4D" w:rsidRPr="0000713E">
        <w:rPr>
          <w:color w:val="000000" w:themeColor="text1"/>
          <w:sz w:val="24"/>
          <w:szCs w:val="24"/>
        </w:rPr>
        <w:t xml:space="preserve">, </w:t>
      </w:r>
      <w:r w:rsidR="00AC0D4D" w:rsidRPr="0000713E">
        <w:rPr>
          <w:sz w:val="24"/>
          <w:szCs w:val="24"/>
        </w:rPr>
        <w:t xml:space="preserve">bez zewnętrznej kalibracji, brak </w:t>
      </w:r>
      <w:proofErr w:type="spellStart"/>
      <w:r w:rsidR="00AC0D4D" w:rsidRPr="0000713E">
        <w:rPr>
          <w:sz w:val="24"/>
          <w:szCs w:val="24"/>
        </w:rPr>
        <w:t>baypassu</w:t>
      </w:r>
      <w:proofErr w:type="spellEnd"/>
      <w:r w:rsidR="00AC0D4D" w:rsidRPr="0000713E">
        <w:rPr>
          <w:sz w:val="24"/>
          <w:szCs w:val="24"/>
        </w:rPr>
        <w:t xml:space="preserve"> i śruby kalibracyjnej. </w:t>
      </w:r>
    </w:p>
    <w:p w14:paraId="4036FB36" w14:textId="77777777" w:rsidR="0000713E" w:rsidRPr="0000713E" w:rsidRDefault="00AC0D4D" w:rsidP="006564ED">
      <w:pPr>
        <w:numPr>
          <w:ilvl w:val="0"/>
          <w:numId w:val="57"/>
        </w:numPr>
        <w:spacing w:after="0" w:line="276" w:lineRule="auto"/>
        <w:ind w:left="426" w:hanging="426"/>
        <w:jc w:val="both"/>
        <w:rPr>
          <w:color w:val="000000" w:themeColor="text1"/>
          <w:sz w:val="24"/>
          <w:szCs w:val="24"/>
        </w:rPr>
      </w:pPr>
      <w:r w:rsidRPr="0000713E">
        <w:rPr>
          <w:sz w:val="24"/>
          <w:szCs w:val="24"/>
        </w:rPr>
        <w:t>Nie dopuszcza się stosowania opasek z tworzyw sztucznych mocujących liczydło do korpusu wodomierza.</w:t>
      </w:r>
    </w:p>
    <w:p w14:paraId="4A6CE834"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lastRenderedPageBreak/>
        <w:t xml:space="preserve">Wykonawca zobowiązany jest udzielić min. </w:t>
      </w:r>
      <w:r w:rsidR="00FE2D53" w:rsidRPr="0000713E">
        <w:rPr>
          <w:color w:val="000000" w:themeColor="text1"/>
          <w:sz w:val="24"/>
          <w:szCs w:val="24"/>
        </w:rPr>
        <w:t>3</w:t>
      </w:r>
      <w:r w:rsidRPr="0000713E">
        <w:rPr>
          <w:color w:val="000000" w:themeColor="text1"/>
          <w:sz w:val="24"/>
          <w:szCs w:val="24"/>
        </w:rPr>
        <w:t xml:space="preserve"> lata gwarancji na dostarczone urządzenia rejestrujące. W razie awarii urządzenia rejestrującego, lub nieprawidłowego działania urządzenia wynikającego z wad fabrycznych lub nieodpowiedniej jakości materiałów Wykonawca w ramach gwarancji musi dostarczyć nowe urządzenia rejestrujące. </w:t>
      </w:r>
    </w:p>
    <w:p w14:paraId="0F4D8BE0" w14:textId="77777777" w:rsidR="0000713E"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W ramach umowy zamawiający dostarczy minimum 1 zestaw mobilny. Jako zestaw należy rozumieć jedno urządzenie będące odbiornikiem radiowym oraz urządzeniem mobilnym do wizualizacji danych wraz z niezbędnymi akcesoriami (anteny, etui, urządzenia do programowania, ładowarki) komunikujące się między sobą bezprzewodowo. Ze względu na chęć wykorzystania t</w:t>
      </w:r>
      <w:r w:rsidR="0045199D" w:rsidRPr="0000713E">
        <w:rPr>
          <w:color w:val="000000" w:themeColor="text1"/>
          <w:sz w:val="24"/>
          <w:szCs w:val="24"/>
        </w:rPr>
        <w:t>a</w:t>
      </w:r>
      <w:r w:rsidRPr="0000713E">
        <w:rPr>
          <w:color w:val="000000" w:themeColor="text1"/>
          <w:sz w:val="24"/>
          <w:szCs w:val="24"/>
        </w:rPr>
        <w:t xml:space="preserve">bletu/smartphone również do instalacji aplikacji takich e-wymiana wodomierzy czy w przyszłości GIS, zamawiający wymaga by urządzenie to posiadało najpowszechniejszy system operacyjny Android. </w:t>
      </w:r>
    </w:p>
    <w:p w14:paraId="1E73643A" w14:textId="2CFBD60F" w:rsidR="00A33BB2" w:rsidRPr="0000713E" w:rsidRDefault="00A33BB2" w:rsidP="006564ED">
      <w:pPr>
        <w:numPr>
          <w:ilvl w:val="0"/>
          <w:numId w:val="57"/>
        </w:numPr>
        <w:spacing w:after="0" w:line="276" w:lineRule="auto"/>
        <w:ind w:left="426" w:hanging="426"/>
        <w:jc w:val="both"/>
        <w:rPr>
          <w:color w:val="000000" w:themeColor="text1"/>
          <w:sz w:val="24"/>
          <w:szCs w:val="24"/>
        </w:rPr>
      </w:pPr>
      <w:r w:rsidRPr="0000713E">
        <w:rPr>
          <w:color w:val="000000" w:themeColor="text1"/>
          <w:sz w:val="24"/>
          <w:szCs w:val="24"/>
        </w:rPr>
        <w:t xml:space="preserve">Zestawy mobilne powinny spełniać następujące parametry:  </w:t>
      </w:r>
    </w:p>
    <w:p w14:paraId="4BD8C13D" w14:textId="77777777" w:rsidR="00A33BB2" w:rsidRPr="0000713E" w:rsidRDefault="00A33BB2" w:rsidP="0000713E">
      <w:pPr>
        <w:spacing w:after="0" w:line="276" w:lineRule="auto"/>
        <w:ind w:left="715" w:hanging="289"/>
        <w:rPr>
          <w:color w:val="000000" w:themeColor="text1"/>
          <w:sz w:val="24"/>
          <w:szCs w:val="24"/>
        </w:rPr>
      </w:pPr>
      <w:r w:rsidRPr="0000713E">
        <w:rPr>
          <w:color w:val="000000" w:themeColor="text1"/>
          <w:sz w:val="24"/>
          <w:szCs w:val="24"/>
        </w:rPr>
        <w:t>Dla urządzenia będącego odbiornikiem radiowym:</w:t>
      </w:r>
    </w:p>
    <w:p w14:paraId="557A1587"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Układ nadawczo-odbiorczy dedykowany do modułów RF z jednokierunkowym systemem realizowanym w paśmie częstotliwości niewymagającej specjalnego pozwolenia i cechującego się szybkim odczytem danych.</w:t>
      </w:r>
    </w:p>
    <w:p w14:paraId="4798CA1D"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 xml:space="preserve">Zasilanie akumulatorowe, akumulator </w:t>
      </w:r>
      <w:proofErr w:type="spellStart"/>
      <w:r w:rsidRPr="0000713E">
        <w:rPr>
          <w:color w:val="000000" w:themeColor="text1"/>
          <w:sz w:val="24"/>
          <w:szCs w:val="24"/>
        </w:rPr>
        <w:t>litowo</w:t>
      </w:r>
      <w:proofErr w:type="spellEnd"/>
      <w:r w:rsidRPr="0000713E">
        <w:rPr>
          <w:color w:val="000000" w:themeColor="text1"/>
          <w:sz w:val="24"/>
          <w:szCs w:val="24"/>
        </w:rPr>
        <w:t>-jonowy.</w:t>
      </w:r>
    </w:p>
    <w:p w14:paraId="4B8E8DDB"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Urządzenie z wejściem ładowarki typu mini USB. W innym przypadku dostawca jest zobowiązany prócz ładowarki standardowej dostarczyć ładowarkę samochodową.</w:t>
      </w:r>
    </w:p>
    <w:p w14:paraId="36E4E3CD"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 xml:space="preserve">Komunikacja między urządzeniami zestawu (tabletem/smartphone i odbiornikiem) bezprzewodowa i bezpłatna (np. </w:t>
      </w:r>
      <w:proofErr w:type="spellStart"/>
      <w:r w:rsidRPr="0000713E">
        <w:rPr>
          <w:color w:val="000000" w:themeColor="text1"/>
          <w:sz w:val="24"/>
          <w:szCs w:val="24"/>
        </w:rPr>
        <w:t>bluetooth</w:t>
      </w:r>
      <w:proofErr w:type="spellEnd"/>
      <w:r w:rsidRPr="0000713E">
        <w:rPr>
          <w:color w:val="000000" w:themeColor="text1"/>
          <w:sz w:val="24"/>
          <w:szCs w:val="24"/>
        </w:rPr>
        <w:t>). Zamawiający wyklucza dostawę urządzeń, które zobowiązywałyby do zakupu np. karty SIM do połączenia urządzeń.</w:t>
      </w:r>
    </w:p>
    <w:p w14:paraId="0603EFC4" w14:textId="77777777" w:rsidR="00A33BB2" w:rsidRPr="0000713E" w:rsidRDefault="00A33BB2" w:rsidP="0000713E">
      <w:pPr>
        <w:numPr>
          <w:ilvl w:val="0"/>
          <w:numId w:val="11"/>
        </w:numPr>
        <w:spacing w:after="0" w:line="276" w:lineRule="auto"/>
        <w:ind w:hanging="365"/>
        <w:jc w:val="both"/>
        <w:rPr>
          <w:color w:val="000000" w:themeColor="text1"/>
          <w:sz w:val="24"/>
          <w:szCs w:val="24"/>
        </w:rPr>
      </w:pPr>
      <w:r w:rsidRPr="0000713E">
        <w:rPr>
          <w:color w:val="000000" w:themeColor="text1"/>
          <w:sz w:val="24"/>
          <w:szCs w:val="24"/>
        </w:rPr>
        <w:t>Urządzenie posiadające możliwość podłączenia dodatkowej anteny samochodowej w celu polepszenia odbioru sygnału i możliwości realizacji odczytów w układzie objeżdżanym,</w:t>
      </w:r>
    </w:p>
    <w:p w14:paraId="6011DFD5" w14:textId="77777777" w:rsidR="00A33BB2" w:rsidRPr="0000713E" w:rsidRDefault="00A33BB2" w:rsidP="0000713E">
      <w:pPr>
        <w:numPr>
          <w:ilvl w:val="0"/>
          <w:numId w:val="11"/>
        </w:numPr>
        <w:spacing w:after="0" w:line="276" w:lineRule="auto"/>
        <w:ind w:hanging="365"/>
        <w:jc w:val="both"/>
        <w:rPr>
          <w:color w:val="000000" w:themeColor="text1"/>
          <w:sz w:val="24"/>
          <w:szCs w:val="24"/>
        </w:rPr>
      </w:pPr>
      <w:r w:rsidRPr="0000713E">
        <w:rPr>
          <w:color w:val="000000" w:themeColor="text1"/>
          <w:sz w:val="24"/>
          <w:szCs w:val="24"/>
        </w:rPr>
        <w:t>Urządzenie umożliwiające np. za pomocą głowicy konfigurację i ręczny odczyt zaprogramowanych parametrów modułu radiowego i zarejestrowanej historii.</w:t>
      </w:r>
    </w:p>
    <w:p w14:paraId="13434A31" w14:textId="279BE5AB" w:rsidR="0045199D" w:rsidRPr="0000713E" w:rsidRDefault="0045199D" w:rsidP="0000713E">
      <w:pPr>
        <w:pStyle w:val="Akapitzlist"/>
        <w:spacing w:after="0" w:line="276" w:lineRule="auto"/>
        <w:ind w:left="1073"/>
        <w:jc w:val="both"/>
        <w:rPr>
          <w:color w:val="000000" w:themeColor="text1"/>
          <w:sz w:val="24"/>
          <w:szCs w:val="24"/>
        </w:rPr>
      </w:pPr>
    </w:p>
    <w:p w14:paraId="178206AE" w14:textId="611DF67C" w:rsidR="00A33BB2" w:rsidRPr="0000713E" w:rsidRDefault="007A77F0" w:rsidP="0000713E">
      <w:pPr>
        <w:pStyle w:val="Nagwek2"/>
        <w:tabs>
          <w:tab w:val="center" w:pos="4153"/>
        </w:tabs>
        <w:spacing w:before="0" w:line="276" w:lineRule="auto"/>
        <w:rPr>
          <w:rFonts w:asciiTheme="minorHAnsi" w:hAnsiTheme="minorHAnsi"/>
          <w:b/>
          <w:color w:val="000000" w:themeColor="text1"/>
          <w:sz w:val="24"/>
          <w:szCs w:val="24"/>
        </w:rPr>
      </w:pPr>
      <w:r w:rsidRPr="0000713E">
        <w:rPr>
          <w:rFonts w:asciiTheme="minorHAnsi" w:eastAsia="Arial" w:hAnsiTheme="minorHAnsi" w:cs="Arial"/>
          <w:b/>
          <w:color w:val="000000" w:themeColor="text1"/>
          <w:sz w:val="24"/>
          <w:szCs w:val="24"/>
        </w:rPr>
        <w:t>5.4.2.</w:t>
      </w:r>
      <w:r w:rsidR="00A33BB2" w:rsidRPr="0000713E">
        <w:rPr>
          <w:rFonts w:asciiTheme="minorHAnsi" w:eastAsia="Arial" w:hAnsiTheme="minorHAnsi" w:cs="Arial"/>
          <w:b/>
          <w:color w:val="000000" w:themeColor="text1"/>
          <w:sz w:val="24"/>
          <w:szCs w:val="24"/>
        </w:rPr>
        <w:tab/>
      </w:r>
      <w:r w:rsidR="00A33BB2" w:rsidRPr="0000713E">
        <w:rPr>
          <w:rFonts w:asciiTheme="minorHAnsi" w:hAnsiTheme="minorHAnsi"/>
          <w:b/>
          <w:color w:val="000000" w:themeColor="text1"/>
          <w:sz w:val="24"/>
          <w:szCs w:val="24"/>
        </w:rPr>
        <w:t xml:space="preserve">Dostawa modułów radiowych do zdalnego odczytu urządzeń rejestrujących </w:t>
      </w:r>
    </w:p>
    <w:p w14:paraId="10A98ABA" w14:textId="77777777" w:rsidR="00D32107" w:rsidRPr="0000713E" w:rsidRDefault="00D32107" w:rsidP="0000713E">
      <w:pPr>
        <w:spacing w:after="0" w:line="276" w:lineRule="auto"/>
        <w:rPr>
          <w:color w:val="000000" w:themeColor="text1"/>
          <w:sz w:val="24"/>
          <w:szCs w:val="24"/>
        </w:rPr>
      </w:pPr>
    </w:p>
    <w:p w14:paraId="533BC8C0"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Zapotrzebowanie ilościow</w:t>
      </w:r>
      <w:r w:rsidR="008F1C97" w:rsidRPr="0000713E">
        <w:rPr>
          <w:color w:val="000000" w:themeColor="text1"/>
          <w:sz w:val="24"/>
          <w:szCs w:val="24"/>
        </w:rPr>
        <w:t xml:space="preserve">e modułów radiowych: </w:t>
      </w:r>
    </w:p>
    <w:p w14:paraId="37915D05" w14:textId="77777777" w:rsidR="0045199D" w:rsidRPr="0000713E" w:rsidRDefault="0045199D" w:rsidP="0000713E">
      <w:pPr>
        <w:spacing w:after="0" w:line="276" w:lineRule="auto"/>
        <w:ind w:left="705"/>
        <w:jc w:val="both"/>
        <w:rPr>
          <w:color w:val="000000" w:themeColor="text1"/>
          <w:sz w:val="24"/>
          <w:szCs w:val="24"/>
        </w:rPr>
      </w:pPr>
    </w:p>
    <w:p w14:paraId="2EECD1C3" w14:textId="4E37E3CE" w:rsidR="001A1096" w:rsidRPr="0000713E" w:rsidRDefault="001A1096" w:rsidP="0000713E">
      <w:pPr>
        <w:spacing w:after="0" w:line="276" w:lineRule="auto"/>
        <w:ind w:left="705"/>
        <w:jc w:val="both"/>
        <w:rPr>
          <w:b/>
          <w:color w:val="000000" w:themeColor="text1"/>
          <w:sz w:val="24"/>
          <w:szCs w:val="24"/>
        </w:rPr>
      </w:pPr>
      <w:r w:rsidRPr="0000713E">
        <w:rPr>
          <w:b/>
          <w:color w:val="000000" w:themeColor="text1"/>
          <w:sz w:val="24"/>
          <w:szCs w:val="24"/>
        </w:rPr>
        <w:t>Iwaniska</w:t>
      </w:r>
    </w:p>
    <w:p w14:paraId="70462596" w14:textId="3C339185" w:rsidR="001A1096" w:rsidRPr="0000713E" w:rsidRDefault="001A1096" w:rsidP="0000713E">
      <w:pPr>
        <w:pStyle w:val="Akapitzlist"/>
        <w:spacing w:after="0" w:line="276" w:lineRule="auto"/>
        <w:ind w:left="705"/>
        <w:jc w:val="both"/>
        <w:rPr>
          <w:color w:val="000000" w:themeColor="text1"/>
          <w:sz w:val="24"/>
          <w:szCs w:val="24"/>
        </w:rPr>
      </w:pPr>
      <w:r w:rsidRPr="0000713E">
        <w:rPr>
          <w:color w:val="000000" w:themeColor="text1"/>
          <w:sz w:val="24"/>
          <w:szCs w:val="24"/>
        </w:rPr>
        <w:t>Gmina Iwaniska obsługuje 1655 odbiorców. Blisko 97% użytkowników zaopatrywanych jest w wodę zliczaną przez liczniki w średnicy DN 20, pozostałe 3% to liczniki w średnicach DN 25-40.</w:t>
      </w:r>
    </w:p>
    <w:p w14:paraId="4E1CEC12" w14:textId="77777777" w:rsidR="001A1096" w:rsidRPr="0000713E" w:rsidRDefault="001A1096" w:rsidP="0000713E">
      <w:pPr>
        <w:pStyle w:val="Akapitzlist"/>
        <w:spacing w:after="0" w:line="276" w:lineRule="auto"/>
        <w:ind w:left="705"/>
        <w:jc w:val="both"/>
        <w:rPr>
          <w:b/>
          <w:color w:val="000000" w:themeColor="text1"/>
          <w:sz w:val="24"/>
          <w:szCs w:val="24"/>
        </w:rPr>
      </w:pPr>
    </w:p>
    <w:p w14:paraId="469953C4" w14:textId="77777777" w:rsidR="001A1096" w:rsidRPr="0000713E" w:rsidRDefault="001A1096" w:rsidP="0000713E">
      <w:pPr>
        <w:pStyle w:val="Akapitzlist"/>
        <w:spacing w:after="0" w:line="276" w:lineRule="auto"/>
        <w:ind w:left="705"/>
        <w:jc w:val="both"/>
        <w:rPr>
          <w:b/>
          <w:color w:val="000000" w:themeColor="text1"/>
          <w:sz w:val="24"/>
          <w:szCs w:val="24"/>
        </w:rPr>
      </w:pPr>
      <w:r w:rsidRPr="0000713E">
        <w:rPr>
          <w:b/>
          <w:color w:val="000000" w:themeColor="text1"/>
          <w:sz w:val="24"/>
          <w:szCs w:val="24"/>
        </w:rPr>
        <w:t>Bogoria</w:t>
      </w:r>
    </w:p>
    <w:p w14:paraId="29CF622B" w14:textId="28B47B59" w:rsidR="008F1C97" w:rsidRPr="0000713E" w:rsidRDefault="001A1096" w:rsidP="0000713E">
      <w:pPr>
        <w:pStyle w:val="Akapitzlist"/>
        <w:spacing w:after="0" w:line="276" w:lineRule="auto"/>
        <w:ind w:left="705"/>
        <w:jc w:val="both"/>
        <w:rPr>
          <w:color w:val="000000" w:themeColor="text1"/>
          <w:sz w:val="24"/>
          <w:szCs w:val="24"/>
        </w:rPr>
      </w:pPr>
      <w:r w:rsidRPr="0000713E">
        <w:rPr>
          <w:color w:val="000000" w:themeColor="text1"/>
          <w:sz w:val="24"/>
          <w:szCs w:val="24"/>
        </w:rPr>
        <w:t xml:space="preserve">Gmina Bogoria obsługuje 2245 odbiorców zaopatrywanych w wodę zliczaną przez liczniki głównie w średnicach DN 20. Wodomierze w większych średnicach stanowią mniej niż 1% zasobów. </w:t>
      </w:r>
    </w:p>
    <w:p w14:paraId="512B37FE" w14:textId="77777777" w:rsidR="001A1096" w:rsidRPr="0000713E" w:rsidRDefault="001A1096" w:rsidP="0000713E">
      <w:pPr>
        <w:pStyle w:val="Akapitzlist"/>
        <w:spacing w:after="0" w:line="276" w:lineRule="auto"/>
        <w:ind w:left="705"/>
        <w:jc w:val="both"/>
        <w:rPr>
          <w:color w:val="000000" w:themeColor="text1"/>
          <w:sz w:val="24"/>
          <w:szCs w:val="24"/>
        </w:rPr>
      </w:pPr>
    </w:p>
    <w:tbl>
      <w:tblPr>
        <w:tblStyle w:val="Tabela-Siatka"/>
        <w:tblW w:w="9067" w:type="dxa"/>
        <w:tblLook w:val="04A0" w:firstRow="1" w:lastRow="0" w:firstColumn="1" w:lastColumn="0" w:noHBand="0" w:noVBand="1"/>
      </w:tblPr>
      <w:tblGrid>
        <w:gridCol w:w="7508"/>
        <w:gridCol w:w="1559"/>
      </w:tblGrid>
      <w:tr w:rsidR="008F1C97" w:rsidRPr="0000713E" w14:paraId="05DB6161" w14:textId="77777777" w:rsidTr="008F1C97">
        <w:trPr>
          <w:trHeight w:val="376"/>
        </w:trPr>
        <w:tc>
          <w:tcPr>
            <w:tcW w:w="7508" w:type="dxa"/>
            <w:hideMark/>
          </w:tcPr>
          <w:p w14:paraId="13F5D5CE" w14:textId="77777777" w:rsidR="008F1C97" w:rsidRPr="0000713E" w:rsidRDefault="008F1C97" w:rsidP="0000713E">
            <w:pPr>
              <w:spacing w:line="276" w:lineRule="auto"/>
              <w:ind w:firstLine="360"/>
              <w:jc w:val="both"/>
              <w:rPr>
                <w:b/>
                <w:color w:val="000000" w:themeColor="text1"/>
                <w:sz w:val="24"/>
                <w:szCs w:val="24"/>
              </w:rPr>
            </w:pPr>
            <w:r w:rsidRPr="0000713E">
              <w:rPr>
                <w:b/>
                <w:bCs/>
                <w:color w:val="000000" w:themeColor="text1"/>
                <w:sz w:val="24"/>
                <w:szCs w:val="24"/>
              </w:rPr>
              <w:t>WDROŻENIE ZESTAWÓW KOMUNIKACYJNO-POMIAROWYCH</w:t>
            </w:r>
          </w:p>
        </w:tc>
        <w:tc>
          <w:tcPr>
            <w:tcW w:w="1559" w:type="dxa"/>
            <w:hideMark/>
          </w:tcPr>
          <w:p w14:paraId="5917EC91" w14:textId="77777777" w:rsidR="008F1C97" w:rsidRPr="0000713E" w:rsidRDefault="008F1C97" w:rsidP="0000713E">
            <w:pPr>
              <w:spacing w:line="276" w:lineRule="auto"/>
              <w:ind w:firstLine="360"/>
              <w:jc w:val="both"/>
              <w:rPr>
                <w:b/>
                <w:color w:val="000000" w:themeColor="text1"/>
                <w:sz w:val="24"/>
                <w:szCs w:val="24"/>
              </w:rPr>
            </w:pPr>
            <w:r w:rsidRPr="0000713E">
              <w:rPr>
                <w:b/>
                <w:bCs/>
                <w:color w:val="000000" w:themeColor="text1"/>
                <w:sz w:val="24"/>
                <w:szCs w:val="24"/>
              </w:rPr>
              <w:t>Ilość</w:t>
            </w:r>
          </w:p>
        </w:tc>
      </w:tr>
      <w:tr w:rsidR="008F1C97" w:rsidRPr="0000713E" w14:paraId="3D3B6BCD" w14:textId="77777777" w:rsidTr="008F1C97">
        <w:trPr>
          <w:trHeight w:val="716"/>
        </w:trPr>
        <w:tc>
          <w:tcPr>
            <w:tcW w:w="7508" w:type="dxa"/>
            <w:hideMark/>
          </w:tcPr>
          <w:p w14:paraId="4C336C87" w14:textId="77777777" w:rsidR="008F1C97" w:rsidRPr="0000713E" w:rsidRDefault="008F1C97" w:rsidP="0000713E">
            <w:pPr>
              <w:spacing w:line="276" w:lineRule="auto"/>
              <w:ind w:firstLine="360"/>
              <w:jc w:val="both"/>
              <w:rPr>
                <w:bCs/>
                <w:color w:val="000000" w:themeColor="text1"/>
                <w:sz w:val="24"/>
                <w:szCs w:val="24"/>
              </w:rPr>
            </w:pPr>
            <w:r w:rsidRPr="0000713E">
              <w:rPr>
                <w:bCs/>
                <w:color w:val="000000" w:themeColor="text1"/>
                <w:sz w:val="24"/>
                <w:szCs w:val="24"/>
              </w:rPr>
              <w:t>IWANISKA</w:t>
            </w:r>
          </w:p>
        </w:tc>
        <w:tc>
          <w:tcPr>
            <w:tcW w:w="1559" w:type="dxa"/>
          </w:tcPr>
          <w:p w14:paraId="6BD749E9" w14:textId="77777777" w:rsidR="008F1C97" w:rsidRPr="0000713E" w:rsidRDefault="008F1C97" w:rsidP="0000713E">
            <w:pPr>
              <w:spacing w:line="276" w:lineRule="auto"/>
              <w:ind w:firstLine="360"/>
              <w:jc w:val="both"/>
              <w:rPr>
                <w:color w:val="000000" w:themeColor="text1"/>
                <w:sz w:val="24"/>
                <w:szCs w:val="24"/>
              </w:rPr>
            </w:pPr>
            <w:r w:rsidRPr="0000713E">
              <w:rPr>
                <w:color w:val="000000" w:themeColor="text1"/>
                <w:sz w:val="24"/>
                <w:szCs w:val="24"/>
              </w:rPr>
              <w:t>1655</w:t>
            </w:r>
          </w:p>
        </w:tc>
      </w:tr>
      <w:tr w:rsidR="008F1C97" w:rsidRPr="0000713E" w14:paraId="0FC071C8" w14:textId="77777777" w:rsidTr="008F1C97">
        <w:trPr>
          <w:trHeight w:val="716"/>
        </w:trPr>
        <w:tc>
          <w:tcPr>
            <w:tcW w:w="7508" w:type="dxa"/>
          </w:tcPr>
          <w:p w14:paraId="2BA37090" w14:textId="77777777" w:rsidR="008F1C97" w:rsidRPr="0000713E" w:rsidRDefault="008F1C97" w:rsidP="0000713E">
            <w:pPr>
              <w:spacing w:line="276" w:lineRule="auto"/>
              <w:ind w:firstLine="360"/>
              <w:jc w:val="both"/>
              <w:rPr>
                <w:bCs/>
                <w:color w:val="000000" w:themeColor="text1"/>
                <w:sz w:val="24"/>
                <w:szCs w:val="24"/>
              </w:rPr>
            </w:pPr>
            <w:r w:rsidRPr="0000713E">
              <w:rPr>
                <w:bCs/>
                <w:color w:val="000000" w:themeColor="text1"/>
                <w:sz w:val="24"/>
                <w:szCs w:val="24"/>
              </w:rPr>
              <w:t>BOGORIA</w:t>
            </w:r>
          </w:p>
        </w:tc>
        <w:tc>
          <w:tcPr>
            <w:tcW w:w="1559" w:type="dxa"/>
          </w:tcPr>
          <w:p w14:paraId="38221D07" w14:textId="77777777" w:rsidR="008F1C97" w:rsidRPr="0000713E" w:rsidRDefault="008F1C97" w:rsidP="0000713E">
            <w:pPr>
              <w:spacing w:line="276" w:lineRule="auto"/>
              <w:ind w:firstLine="360"/>
              <w:jc w:val="both"/>
              <w:rPr>
                <w:color w:val="000000" w:themeColor="text1"/>
                <w:sz w:val="24"/>
                <w:szCs w:val="24"/>
              </w:rPr>
            </w:pPr>
            <w:r w:rsidRPr="0000713E">
              <w:rPr>
                <w:color w:val="000000" w:themeColor="text1"/>
                <w:sz w:val="24"/>
                <w:szCs w:val="24"/>
              </w:rPr>
              <w:t>2245</w:t>
            </w:r>
          </w:p>
        </w:tc>
      </w:tr>
    </w:tbl>
    <w:p w14:paraId="64D9D022" w14:textId="77777777" w:rsidR="008F1C97" w:rsidRPr="0000713E" w:rsidRDefault="008F1C97" w:rsidP="0000713E">
      <w:pPr>
        <w:spacing w:after="0" w:line="276" w:lineRule="auto"/>
        <w:jc w:val="both"/>
        <w:rPr>
          <w:color w:val="000000" w:themeColor="text1"/>
          <w:sz w:val="24"/>
          <w:szCs w:val="24"/>
        </w:rPr>
      </w:pPr>
    </w:p>
    <w:p w14:paraId="13129753"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Dostarczone moduły radiowe muszą być fabrycznie nowe.</w:t>
      </w:r>
    </w:p>
    <w:p w14:paraId="4B43FF01"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Zamawiający zastrzega, by dostarczone moduły radiowe do systemu objazdowego odczytu urządzeń rejestrujących nie były używane przed ich dostawą i odbiorem z wyłączeniem czynności, jakie Wykonawca przeprowadzi w celu realizacji przedmiotu zamówienia. </w:t>
      </w:r>
    </w:p>
    <w:p w14:paraId="0A9A9784" w14:textId="77777777" w:rsidR="00A33BB2" w:rsidRPr="0000713E" w:rsidRDefault="00A33BB2" w:rsidP="0000713E">
      <w:pPr>
        <w:pStyle w:val="Akapitzlist"/>
        <w:numPr>
          <w:ilvl w:val="0"/>
          <w:numId w:val="12"/>
        </w:numPr>
        <w:spacing w:after="0" w:line="276" w:lineRule="auto"/>
        <w:ind w:right="8" w:hanging="365"/>
        <w:jc w:val="both"/>
        <w:rPr>
          <w:color w:val="000000" w:themeColor="text1"/>
          <w:sz w:val="24"/>
          <w:szCs w:val="24"/>
        </w:rPr>
      </w:pPr>
      <w:r w:rsidRPr="0000713E">
        <w:rPr>
          <w:color w:val="000000" w:themeColor="text1"/>
          <w:sz w:val="24"/>
          <w:szCs w:val="24"/>
        </w:rPr>
        <w:t>Nie dopuszcza się rozwiązań zintegrowanych w liczydle wodomierza oraz zespolonych z wodomierzem w sposób trwały, które w przypadku demontażu modułu naruszałyby cechy legalizacyjne wodomierza lub powodowały konieczność demontażu całego wodomierza z instalacji.</w:t>
      </w:r>
    </w:p>
    <w:p w14:paraId="67B367BC"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Transmisja danych –</w:t>
      </w:r>
      <w:r w:rsidR="005769AB" w:rsidRPr="0000713E">
        <w:rPr>
          <w:color w:val="000000" w:themeColor="text1"/>
          <w:sz w:val="24"/>
          <w:szCs w:val="24"/>
        </w:rPr>
        <w:t xml:space="preserve"> radiowa (868MHz),</w:t>
      </w:r>
      <w:r w:rsidRPr="0000713E">
        <w:rPr>
          <w:color w:val="000000" w:themeColor="text1"/>
          <w:sz w:val="24"/>
          <w:szCs w:val="24"/>
        </w:rPr>
        <w:t xml:space="preserve"> jednokierunkowa.</w:t>
      </w:r>
    </w:p>
    <w:p w14:paraId="689F8DC2"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Zamawiający w odniesieniu do systemu objazdowego, nie dopuszcza rozwiązań,  w przypadku, których musiałby ponosić opłaty za pozwolenia radiowe i za prawo  do dysponowania częstotliwością.  </w:t>
      </w:r>
    </w:p>
    <w:p w14:paraId="4C0E2BFC"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Nie dopuszcza się odczytu danych z urządzenia rejestrującego za pomocą odczytu kontaktronowego i/lub optycznego (optoelektrycznego). </w:t>
      </w:r>
    </w:p>
    <w:p w14:paraId="56BA3A96" w14:textId="77777777" w:rsidR="00A33BB2" w:rsidRPr="0000713E" w:rsidRDefault="00A33BB2" w:rsidP="0000713E">
      <w:pPr>
        <w:pStyle w:val="Akapitzlist"/>
        <w:numPr>
          <w:ilvl w:val="0"/>
          <w:numId w:val="12"/>
        </w:numPr>
        <w:spacing w:after="0" w:line="276" w:lineRule="auto"/>
        <w:ind w:right="8" w:hanging="365"/>
        <w:jc w:val="both"/>
        <w:rPr>
          <w:color w:val="000000" w:themeColor="text1"/>
          <w:sz w:val="24"/>
          <w:szCs w:val="24"/>
        </w:rPr>
      </w:pPr>
      <w:r w:rsidRPr="0000713E">
        <w:rPr>
          <w:color w:val="000000" w:themeColor="text1"/>
          <w:sz w:val="24"/>
          <w:szCs w:val="24"/>
        </w:rPr>
        <w:t xml:space="preserve">Wymagana klasa szczelności modułów radiowych – IP 68 </w:t>
      </w:r>
      <w:r w:rsidR="005769AB" w:rsidRPr="0000713E">
        <w:rPr>
          <w:color w:val="000000" w:themeColor="text1"/>
          <w:sz w:val="24"/>
          <w:szCs w:val="24"/>
        </w:rPr>
        <w:t>(</w:t>
      </w:r>
      <w:r w:rsidRPr="0000713E">
        <w:rPr>
          <w:color w:val="000000" w:themeColor="text1"/>
          <w:sz w:val="24"/>
          <w:szCs w:val="24"/>
        </w:rPr>
        <w:t>uzyskana</w:t>
      </w:r>
      <w:r w:rsidR="005769AB" w:rsidRPr="0000713E">
        <w:rPr>
          <w:color w:val="000000" w:themeColor="text1"/>
          <w:sz w:val="24"/>
          <w:szCs w:val="24"/>
        </w:rPr>
        <w:t xml:space="preserve"> np.</w:t>
      </w:r>
      <w:r w:rsidRPr="0000713E">
        <w:rPr>
          <w:color w:val="000000" w:themeColor="text1"/>
          <w:sz w:val="24"/>
          <w:szCs w:val="24"/>
        </w:rPr>
        <w:t xml:space="preserve"> poprzez zalewanie elektroniki żywicą dielektryczną</w:t>
      </w:r>
      <w:r w:rsidR="005769AB" w:rsidRPr="0000713E">
        <w:rPr>
          <w:color w:val="000000" w:themeColor="text1"/>
          <w:sz w:val="24"/>
          <w:szCs w:val="24"/>
        </w:rPr>
        <w:t>)</w:t>
      </w:r>
      <w:r w:rsidRPr="0000713E">
        <w:rPr>
          <w:color w:val="000000" w:themeColor="text1"/>
          <w:sz w:val="24"/>
          <w:szCs w:val="24"/>
        </w:rPr>
        <w:t>.</w:t>
      </w:r>
    </w:p>
    <w:p w14:paraId="416676BE" w14:textId="59B97E3D"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Zamawiający wymaga nieodpłatnego dostarczenia dodatkowych 10</w:t>
      </w:r>
      <w:r w:rsidR="007F3EAD" w:rsidRPr="0000713E">
        <w:rPr>
          <w:color w:val="000000" w:themeColor="text1"/>
          <w:sz w:val="24"/>
          <w:szCs w:val="24"/>
        </w:rPr>
        <w:t xml:space="preserve"> </w:t>
      </w:r>
      <w:r w:rsidR="00E55E87">
        <w:rPr>
          <w:color w:val="000000" w:themeColor="text1"/>
          <w:sz w:val="24"/>
          <w:szCs w:val="24"/>
        </w:rPr>
        <w:t>sztuk zestawów</w:t>
      </w:r>
      <w:r w:rsidR="00D8536E">
        <w:rPr>
          <w:color w:val="000000" w:themeColor="text1"/>
          <w:sz w:val="24"/>
          <w:szCs w:val="24"/>
        </w:rPr>
        <w:t xml:space="preserve"> </w:t>
      </w:r>
      <w:r w:rsidRPr="0000713E">
        <w:rPr>
          <w:color w:val="000000" w:themeColor="text1"/>
          <w:sz w:val="24"/>
          <w:szCs w:val="24"/>
        </w:rPr>
        <w:t xml:space="preserve">urządzeń </w:t>
      </w:r>
      <w:r w:rsidR="00E55E87">
        <w:rPr>
          <w:color w:val="000000" w:themeColor="text1"/>
          <w:sz w:val="24"/>
          <w:szCs w:val="24"/>
        </w:rPr>
        <w:t xml:space="preserve">(DN20 z modułami) </w:t>
      </w:r>
      <w:r w:rsidRPr="0000713E">
        <w:rPr>
          <w:color w:val="000000" w:themeColor="text1"/>
          <w:sz w:val="24"/>
          <w:szCs w:val="24"/>
        </w:rPr>
        <w:t xml:space="preserve">stanowiących pulę serwisową po etapie wdrożenia systemu – w depozyt u Zamawiającego. </w:t>
      </w:r>
    </w:p>
    <w:p w14:paraId="12E6203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Zasilanie modułu radiowego – bateria musi zapewniać nieprzerwaną pracę, przez co najmniej 10 lat oraz powinna być zabezpieczona przed możliwością jej nieuprawnionego demontażu.  </w:t>
      </w:r>
    </w:p>
    <w:p w14:paraId="216F3CA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Moduł radiowy musi posiadać możliwość zabezpieczenia plombą i musi być montowany w sposób uniemożliwiający jego demontaż bez naruszania plomby. </w:t>
      </w:r>
    </w:p>
    <w:p w14:paraId="43773FA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Integracja modułu radiowego z urządzeniem pomiarowym musi odbywać się bez połączeń kablowych. </w:t>
      </w:r>
    </w:p>
    <w:p w14:paraId="50D24AE7"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Moduł radiowy musi być kompatybilny z oferowanymi urządzeniami rejestrującymi dostarczonymi zgodnie z pkt. </w:t>
      </w:r>
      <w:r w:rsidR="00DB1ED4" w:rsidRPr="0000713E">
        <w:rPr>
          <w:color w:val="000000" w:themeColor="text1"/>
          <w:sz w:val="24"/>
          <w:szCs w:val="24"/>
        </w:rPr>
        <w:t>5.4.1.</w:t>
      </w:r>
      <w:r w:rsidRPr="0000713E">
        <w:rPr>
          <w:color w:val="000000" w:themeColor="text1"/>
          <w:sz w:val="24"/>
          <w:szCs w:val="24"/>
        </w:rPr>
        <w:t xml:space="preserve"> niniejszego OPZ. </w:t>
      </w:r>
    </w:p>
    <w:p w14:paraId="2E905A35"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Moduł radiowy musi mieć możliwość odczytu w sposób obchodzony lub objeżdżany.</w:t>
      </w:r>
    </w:p>
    <w:p w14:paraId="72E1785F"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Dane pomiarowe odczytywane, rejestrowane i transmitowane z modułu radiowego do systemu objazdowego muszą zawierać: </w:t>
      </w:r>
    </w:p>
    <w:p w14:paraId="4ED3BB8A" w14:textId="77777777" w:rsidR="00A33BB2" w:rsidRPr="0000713E" w:rsidRDefault="00A33BB2" w:rsidP="0000713E">
      <w:pPr>
        <w:numPr>
          <w:ilvl w:val="1"/>
          <w:numId w:val="12"/>
        </w:numPr>
        <w:spacing w:after="0" w:line="276" w:lineRule="auto"/>
        <w:ind w:hanging="360"/>
        <w:jc w:val="both"/>
        <w:rPr>
          <w:color w:val="000000" w:themeColor="text1"/>
          <w:sz w:val="24"/>
          <w:szCs w:val="24"/>
        </w:rPr>
      </w:pPr>
      <w:r w:rsidRPr="0000713E">
        <w:rPr>
          <w:color w:val="000000" w:themeColor="text1"/>
          <w:sz w:val="24"/>
          <w:szCs w:val="24"/>
        </w:rPr>
        <w:t>Aktualne wskazanie wodomierza;</w:t>
      </w:r>
    </w:p>
    <w:p w14:paraId="2BCE6DAF" w14:textId="77777777" w:rsidR="00A33BB2" w:rsidRPr="0000713E" w:rsidRDefault="00A33BB2" w:rsidP="0000713E">
      <w:pPr>
        <w:pStyle w:val="Akapitzlist"/>
        <w:numPr>
          <w:ilvl w:val="1"/>
          <w:numId w:val="12"/>
        </w:numPr>
        <w:spacing w:after="0" w:line="276" w:lineRule="auto"/>
        <w:ind w:right="8" w:hanging="365"/>
        <w:jc w:val="both"/>
        <w:rPr>
          <w:color w:val="000000" w:themeColor="text1"/>
          <w:sz w:val="24"/>
          <w:szCs w:val="24"/>
        </w:rPr>
      </w:pPr>
      <w:r w:rsidRPr="0000713E">
        <w:rPr>
          <w:color w:val="000000" w:themeColor="text1"/>
          <w:sz w:val="24"/>
          <w:szCs w:val="24"/>
        </w:rPr>
        <w:lastRenderedPageBreak/>
        <w:t>Rejestr wskazań licznika z poprzednich 12 miesięcy (wskazanie, przepływ wsteczny).</w:t>
      </w:r>
    </w:p>
    <w:p w14:paraId="2952902B" w14:textId="77777777" w:rsidR="00A33BB2" w:rsidRPr="0000713E" w:rsidRDefault="00A33BB2" w:rsidP="0000713E">
      <w:pPr>
        <w:numPr>
          <w:ilvl w:val="1"/>
          <w:numId w:val="12"/>
        </w:numPr>
        <w:spacing w:after="0" w:line="276" w:lineRule="auto"/>
        <w:ind w:hanging="360"/>
        <w:jc w:val="both"/>
        <w:rPr>
          <w:color w:val="000000" w:themeColor="text1"/>
          <w:sz w:val="24"/>
          <w:szCs w:val="24"/>
        </w:rPr>
      </w:pPr>
      <w:r w:rsidRPr="0000713E">
        <w:rPr>
          <w:color w:val="000000" w:themeColor="text1"/>
          <w:sz w:val="24"/>
          <w:szCs w:val="24"/>
        </w:rPr>
        <w:t xml:space="preserve">Informacje o alarmach, w tym: </w:t>
      </w:r>
    </w:p>
    <w:p w14:paraId="5F7180EF"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użyciu magnesu neodymowego,</w:t>
      </w:r>
    </w:p>
    <w:p w14:paraId="206C3D53"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demontażu modułu radiowego,</w:t>
      </w:r>
    </w:p>
    <w:p w14:paraId="73794D3A"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wycieku z podaniem ilości dni w miesiącu,</w:t>
      </w:r>
    </w:p>
    <w:p w14:paraId="0F948D21"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stanie baterii,</w:t>
      </w:r>
    </w:p>
    <w:p w14:paraId="50F6E38F"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przepływie wstecznym,</w:t>
      </w:r>
    </w:p>
    <w:p w14:paraId="2A84C41C" w14:textId="0ADA39FD" w:rsidR="00A33BB2" w:rsidRPr="0000713E" w:rsidRDefault="003370AB" w:rsidP="0000713E">
      <w:pPr>
        <w:pStyle w:val="Akapitzlist"/>
        <w:numPr>
          <w:ilvl w:val="1"/>
          <w:numId w:val="12"/>
        </w:numPr>
        <w:autoSpaceDE w:val="0"/>
        <w:autoSpaceDN w:val="0"/>
        <w:adjustRightInd w:val="0"/>
        <w:spacing w:after="0" w:line="276" w:lineRule="auto"/>
        <w:ind w:hanging="365"/>
        <w:jc w:val="both"/>
        <w:rPr>
          <w:color w:val="000000" w:themeColor="text1"/>
          <w:sz w:val="24"/>
          <w:szCs w:val="24"/>
        </w:rPr>
      </w:pPr>
      <w:r w:rsidRPr="00533C2B">
        <w:rPr>
          <w:color w:val="000000" w:themeColor="text1"/>
          <w:sz w:val="24"/>
          <w:szCs w:val="24"/>
        </w:rPr>
        <w:t>Aktualną datę i godzinę odczytu (z uwzględnieniem czasu letniego i zimowego oraz lat przestępnych)</w:t>
      </w:r>
      <w:r>
        <w:rPr>
          <w:color w:val="000000" w:themeColor="text1"/>
          <w:sz w:val="24"/>
          <w:szCs w:val="24"/>
        </w:rPr>
        <w:t>,”</w:t>
      </w:r>
    </w:p>
    <w:p w14:paraId="426433DF" w14:textId="77777777" w:rsidR="00A33BB2" w:rsidRPr="0000713E" w:rsidRDefault="00A33BB2" w:rsidP="0000713E">
      <w:pPr>
        <w:pStyle w:val="Akapitzlist"/>
        <w:numPr>
          <w:ilvl w:val="1"/>
          <w:numId w:val="12"/>
        </w:numPr>
        <w:autoSpaceDE w:val="0"/>
        <w:autoSpaceDN w:val="0"/>
        <w:adjustRightInd w:val="0"/>
        <w:spacing w:after="0" w:line="276" w:lineRule="auto"/>
        <w:ind w:hanging="365"/>
        <w:jc w:val="both"/>
        <w:rPr>
          <w:color w:val="000000" w:themeColor="text1"/>
          <w:sz w:val="24"/>
          <w:szCs w:val="24"/>
        </w:rPr>
      </w:pPr>
      <w:r w:rsidRPr="0000713E">
        <w:rPr>
          <w:color w:val="000000" w:themeColor="text1"/>
          <w:sz w:val="24"/>
          <w:szCs w:val="24"/>
        </w:rPr>
        <w:t>Funkcje programowalne modułu:</w:t>
      </w:r>
    </w:p>
    <w:p w14:paraId="1926D9B7"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Aktualna data i godzina,</w:t>
      </w:r>
    </w:p>
    <w:p w14:paraId="027B03F2"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Aktualne wskazanie wodomierza,</w:t>
      </w:r>
    </w:p>
    <w:p w14:paraId="445312D0"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Interwał czasowy pomiędzy kolejnymi transmisjami radiowymi, programowalne miesiące, dni, godziny, w których moduł radiowy dokonuje transmisji danych,</w:t>
      </w:r>
    </w:p>
    <w:p w14:paraId="42057C5F"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Próg wycieku,</w:t>
      </w:r>
    </w:p>
    <w:p w14:paraId="67812BF1" w14:textId="77777777" w:rsidR="00E10119"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Próg przepływu wstecznego.</w:t>
      </w:r>
    </w:p>
    <w:p w14:paraId="617F97D0" w14:textId="77777777" w:rsidR="00E10119" w:rsidRPr="0000713E" w:rsidRDefault="00E10119" w:rsidP="0000713E">
      <w:pPr>
        <w:autoSpaceDE w:val="0"/>
        <w:autoSpaceDN w:val="0"/>
        <w:adjustRightInd w:val="0"/>
        <w:spacing w:after="0" w:line="276" w:lineRule="auto"/>
        <w:ind w:firstLine="709"/>
        <w:jc w:val="both"/>
        <w:rPr>
          <w:color w:val="000000" w:themeColor="text1"/>
          <w:sz w:val="24"/>
          <w:szCs w:val="24"/>
        </w:rPr>
      </w:pPr>
      <w:r w:rsidRPr="0000713E">
        <w:rPr>
          <w:sz w:val="24"/>
          <w:szCs w:val="24"/>
        </w:rPr>
        <w:t>f) Moduł radiowy ma generować następujące dane:</w:t>
      </w:r>
    </w:p>
    <w:p w14:paraId="76EFE98A"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aktualnego wskazania wodomierza w momencie odczytu</w:t>
      </w:r>
    </w:p>
    <w:p w14:paraId="6CDF514F"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informacji o alarmach, w tym:</w:t>
      </w:r>
    </w:p>
    <w:p w14:paraId="4E3F3F68"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przepływie wstecznym,</w:t>
      </w:r>
    </w:p>
    <w:p w14:paraId="6B704E6C"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demontażu modułu radiowego,</w:t>
      </w:r>
    </w:p>
    <w:p w14:paraId="4E7D76A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przecieku z podaniem ilości dni w miesiącu,</w:t>
      </w:r>
    </w:p>
    <w:p w14:paraId="3E3EA4F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stanie baterii,</w:t>
      </w:r>
    </w:p>
    <w:p w14:paraId="044C4519"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użyciu magnesu neodymowego,</w:t>
      </w:r>
    </w:p>
    <w:p w14:paraId="7D03729F"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Aktualna data i godzina odczytu (z uwzględnieniem czasu letniego i zimowego oraz lat przestępnych),</w:t>
      </w:r>
    </w:p>
    <w:p w14:paraId="085133DA"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informacji o przepływach wstecznych (dokładna ilość podana w litrach),</w:t>
      </w:r>
    </w:p>
    <w:p w14:paraId="2E3EEFD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Rejestr wskazań licznika z poprzednich 13 miesięcy (wskazanie, przepływ wsteczny)</w:t>
      </w:r>
    </w:p>
    <w:p w14:paraId="3F84B791"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Historia alarmów z 12 miesięcy.</w:t>
      </w:r>
    </w:p>
    <w:p w14:paraId="61831E0D"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Wykonawca dostarczy wszystkie niezbędne inne urządzenia do obsługi systemu zdalnego odczytu.  </w:t>
      </w:r>
    </w:p>
    <w:p w14:paraId="7E24B388" w14:textId="159F0448"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W razie awarii lub nieprawidłowego działania modułu radiowego wynikającego z wad fabrycznych lub nieodpowiedniej jakości materiałów, Wykonawca w ramach gwarancji musi na własny koszt dostarczyć nowe moduły radiowe.</w:t>
      </w:r>
      <w:r w:rsidR="000D7C22" w:rsidRPr="0000713E">
        <w:rPr>
          <w:color w:val="000000" w:themeColor="text1"/>
          <w:sz w:val="24"/>
          <w:szCs w:val="24"/>
        </w:rPr>
        <w:t xml:space="preserve"> Okres gwarancji stanowi kryterium oceny ofert – WP3.</w:t>
      </w:r>
    </w:p>
    <w:p w14:paraId="61086E4D" w14:textId="77777777" w:rsidR="00A33BB2" w:rsidRPr="0000713E" w:rsidRDefault="00A33BB2" w:rsidP="0000713E">
      <w:pPr>
        <w:spacing w:after="0" w:line="276" w:lineRule="auto"/>
        <w:ind w:left="708"/>
        <w:rPr>
          <w:color w:val="000000" w:themeColor="text1"/>
          <w:sz w:val="24"/>
          <w:szCs w:val="24"/>
        </w:rPr>
      </w:pPr>
    </w:p>
    <w:p w14:paraId="1B7C7098" w14:textId="77777777" w:rsidR="00A33BB2" w:rsidRPr="0000713E" w:rsidRDefault="007A77F0" w:rsidP="0000713E">
      <w:pPr>
        <w:pStyle w:val="Nagwek2"/>
        <w:spacing w:before="0" w:line="276" w:lineRule="auto"/>
        <w:ind w:left="426" w:hanging="301"/>
        <w:jc w:val="both"/>
        <w:rPr>
          <w:rFonts w:asciiTheme="minorHAnsi" w:hAnsiTheme="minorHAnsi"/>
          <w:b/>
          <w:color w:val="000000" w:themeColor="text1"/>
          <w:sz w:val="24"/>
          <w:szCs w:val="24"/>
        </w:rPr>
      </w:pPr>
      <w:r w:rsidRPr="0000713E">
        <w:rPr>
          <w:rFonts w:asciiTheme="minorHAnsi" w:hAnsiTheme="minorHAnsi"/>
          <w:b/>
          <w:color w:val="000000" w:themeColor="text1"/>
          <w:sz w:val="24"/>
          <w:szCs w:val="24"/>
        </w:rPr>
        <w:lastRenderedPageBreak/>
        <w:t>5.4.3</w:t>
      </w:r>
      <w:r w:rsidR="00A33BB2" w:rsidRPr="0000713E">
        <w:rPr>
          <w:rFonts w:asciiTheme="minorHAnsi" w:hAnsiTheme="minorHAnsi"/>
          <w:b/>
          <w:color w:val="000000" w:themeColor="text1"/>
          <w:sz w:val="24"/>
          <w:szCs w:val="24"/>
        </w:rPr>
        <w:t>.</w:t>
      </w:r>
      <w:r w:rsidR="00A33BB2" w:rsidRPr="0000713E">
        <w:rPr>
          <w:rFonts w:asciiTheme="minorHAnsi" w:eastAsia="Arial" w:hAnsiTheme="minorHAnsi" w:cs="Arial"/>
          <w:b/>
          <w:color w:val="000000" w:themeColor="text1"/>
          <w:sz w:val="24"/>
          <w:szCs w:val="24"/>
        </w:rPr>
        <w:t xml:space="preserve"> </w:t>
      </w:r>
      <w:r w:rsidR="00A33BB2" w:rsidRPr="0000713E">
        <w:rPr>
          <w:rFonts w:asciiTheme="minorHAnsi" w:hAnsiTheme="minorHAnsi"/>
          <w:b/>
          <w:color w:val="000000" w:themeColor="text1"/>
          <w:sz w:val="24"/>
          <w:szCs w:val="24"/>
        </w:rPr>
        <w:t>Dostawa oprogramowania do odczytu i programowania zestawów komunikacyjno-pomiarowych oraz zarządzania danymi.</w:t>
      </w:r>
    </w:p>
    <w:p w14:paraId="0FF82AEC" w14:textId="77777777" w:rsidR="00A33BB2" w:rsidRPr="0000713E" w:rsidRDefault="00A33BB2" w:rsidP="0000713E">
      <w:pPr>
        <w:spacing w:after="0" w:line="276" w:lineRule="auto"/>
        <w:rPr>
          <w:color w:val="000000" w:themeColor="text1"/>
          <w:sz w:val="24"/>
          <w:szCs w:val="24"/>
        </w:rPr>
      </w:pPr>
    </w:p>
    <w:p w14:paraId="3E935FF3"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na urządzenie mobilne do odczytu danych ma być przede wszystkim intuicyjna i ergonomiczna, by nie powodowała wśród obecnych pracowników uczucia wykluczenia społecznego ze względu na nowe technologie, a tym samym dawała możliwość pracy na niej osobom starszym i niepełnosprawnym.</w:t>
      </w:r>
    </w:p>
    <w:p w14:paraId="36D4BA4E" w14:textId="77777777" w:rsidR="00C82A78" w:rsidRPr="0000713E" w:rsidRDefault="00C82A78" w:rsidP="0000713E">
      <w:pPr>
        <w:spacing w:after="0" w:line="276" w:lineRule="auto"/>
        <w:jc w:val="both"/>
        <w:rPr>
          <w:color w:val="000000" w:themeColor="text1"/>
          <w:sz w:val="24"/>
          <w:szCs w:val="24"/>
        </w:rPr>
      </w:pPr>
    </w:p>
    <w:p w14:paraId="19FC11B0" w14:textId="77777777" w:rsidR="005769AB" w:rsidRPr="0000713E" w:rsidRDefault="005769AB" w:rsidP="0000713E">
      <w:pPr>
        <w:spacing w:after="0" w:line="276" w:lineRule="auto"/>
        <w:jc w:val="both"/>
        <w:rPr>
          <w:color w:val="000000" w:themeColor="text1"/>
          <w:sz w:val="24"/>
          <w:szCs w:val="24"/>
        </w:rPr>
      </w:pPr>
      <w:r w:rsidRPr="0000713E">
        <w:rPr>
          <w:color w:val="000000" w:themeColor="text1"/>
          <w:sz w:val="24"/>
          <w:szCs w:val="24"/>
        </w:rPr>
        <w:t>Oprogramowanie musi posiadać interfejs w języku polskim. Oprogramowanie powinno posiadać tryb „automatyczny” minimalizujący konieczność interakcji z pracownikiem do absolutnego minimum.</w:t>
      </w:r>
      <w:r w:rsidR="00170C87" w:rsidRPr="0000713E">
        <w:rPr>
          <w:color w:val="000000" w:themeColor="text1"/>
          <w:sz w:val="24"/>
          <w:szCs w:val="24"/>
        </w:rPr>
        <w:t xml:space="preserve"> Oprogramowanie musi służyć zarówno do odczytu</w:t>
      </w:r>
      <w:r w:rsidR="00102C88" w:rsidRPr="0000713E">
        <w:rPr>
          <w:color w:val="000000" w:themeColor="text1"/>
          <w:sz w:val="24"/>
          <w:szCs w:val="24"/>
        </w:rPr>
        <w:t>,</w:t>
      </w:r>
      <w:r w:rsidR="00170C87" w:rsidRPr="0000713E">
        <w:rPr>
          <w:color w:val="000000" w:themeColor="text1"/>
          <w:sz w:val="24"/>
          <w:szCs w:val="24"/>
        </w:rPr>
        <w:t xml:space="preserve"> jak i do konfiguracji zestawów komunikacyjno-pomiarowych.</w:t>
      </w:r>
    </w:p>
    <w:p w14:paraId="763F4E1F" w14:textId="77777777" w:rsidR="00102C88" w:rsidRPr="0000713E" w:rsidRDefault="00102C88" w:rsidP="0000713E">
      <w:pPr>
        <w:spacing w:after="0" w:line="276" w:lineRule="auto"/>
        <w:jc w:val="both"/>
        <w:rPr>
          <w:color w:val="000000" w:themeColor="text1"/>
          <w:sz w:val="24"/>
          <w:szCs w:val="24"/>
        </w:rPr>
      </w:pPr>
    </w:p>
    <w:p w14:paraId="75A4FC83"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musi mieć możliwość pracy offline ze względu na możliwy braku zasięgu LTE/3G</w:t>
      </w:r>
      <w:r w:rsidR="00170C87" w:rsidRPr="0000713E">
        <w:rPr>
          <w:color w:val="000000" w:themeColor="text1"/>
          <w:sz w:val="24"/>
          <w:szCs w:val="24"/>
        </w:rPr>
        <w:t>.</w:t>
      </w:r>
    </w:p>
    <w:p w14:paraId="5578142A" w14:textId="77777777" w:rsidR="00C82A78" w:rsidRPr="0000713E" w:rsidRDefault="00C82A78" w:rsidP="0000713E">
      <w:pPr>
        <w:spacing w:after="0" w:line="276" w:lineRule="auto"/>
        <w:jc w:val="both"/>
        <w:rPr>
          <w:color w:val="000000" w:themeColor="text1"/>
          <w:sz w:val="24"/>
          <w:szCs w:val="24"/>
        </w:rPr>
      </w:pPr>
    </w:p>
    <w:p w14:paraId="7AAA82B8"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Urządzenie mobilne musi posiadać opcję szybkiego i prostego wyboru trasy, którą w danej chwili chcemy odczytać. Ponadto po połączeniu z dostępnym Wi-Fi powinna posiadać możliwość bezprzewodowej synchronizacji tras, które zostały przygotowane w Zintegrowanym Systemie Danych. Czytający powinien mieć też możliwość weryfikacji postępu odczytu danej trasy za pomocą intuicyjnej wizualizacji.</w:t>
      </w:r>
    </w:p>
    <w:p w14:paraId="7A65C985" w14:textId="77777777" w:rsidR="00C82A78" w:rsidRPr="0000713E" w:rsidRDefault="00C82A78" w:rsidP="0000713E">
      <w:pPr>
        <w:spacing w:after="0" w:line="276" w:lineRule="auto"/>
        <w:jc w:val="both"/>
        <w:rPr>
          <w:color w:val="000000" w:themeColor="text1"/>
          <w:sz w:val="24"/>
          <w:szCs w:val="24"/>
        </w:rPr>
      </w:pPr>
    </w:p>
    <w:p w14:paraId="2DF0FD1C"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powinna wizualizować przebieg odczytu wybranej trasy. Pokazywać wszystkie numery zestawów komunikacyjno-pomiarowych, alarmować o zaistniałych na nich anomaliach, podawać informację o ilości odczytanych liczników oraz tych, które pozostały do odczytania.</w:t>
      </w:r>
    </w:p>
    <w:p w14:paraId="112AF683" w14:textId="77777777" w:rsidR="00C82A78" w:rsidRPr="0000713E" w:rsidRDefault="00C82A78" w:rsidP="0000713E">
      <w:pPr>
        <w:spacing w:after="0" w:line="276" w:lineRule="auto"/>
        <w:jc w:val="both"/>
        <w:rPr>
          <w:color w:val="000000" w:themeColor="text1"/>
          <w:sz w:val="24"/>
          <w:szCs w:val="24"/>
        </w:rPr>
      </w:pPr>
    </w:p>
    <w:p w14:paraId="383FC32D"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Po zakończonym odczycie i podłączeniu do sieci Wi-Fi dane z odczytu powinny być bezprzewodowo przesyłane na serwer do Zintegrowanego Systemu Danych. Podgląd danych na portalu powinien być natychmiastowy.</w:t>
      </w:r>
    </w:p>
    <w:p w14:paraId="012F690C" w14:textId="77777777" w:rsidR="00C82A78" w:rsidRPr="0000713E" w:rsidRDefault="00C82A78" w:rsidP="0000713E">
      <w:pPr>
        <w:spacing w:after="0" w:line="276" w:lineRule="auto"/>
        <w:jc w:val="both"/>
        <w:rPr>
          <w:color w:val="000000" w:themeColor="text1"/>
          <w:sz w:val="24"/>
          <w:szCs w:val="24"/>
        </w:rPr>
      </w:pPr>
    </w:p>
    <w:p w14:paraId="12DDA0B8"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Ta sama aplikacja powinna służyć do konfiguracji modułów komunikacyjnych za pomocą tabletu, skanera i głowicy. Wśród programowalnych danych powinny się znajdować: zmiana daty i godziny, zmiana/wybór trybu wysyłania oraz danych, które powinny być wysyłane z danego zestawu pomiarowo-komunikacyjnego, zmiana progów alarmowych w tym: alarmu wycieku oraz wstecznego przepływu, zmiana stanu licznika. Podczas konfiguracji aplikacja powinna pozwolić pracownikowi Urzędu na usunięcie wcześniejszych alarmów oraz wyczyszczenie całej pamięci modułu. Podczas konfiguracji pracownik Urzędu powinien mieć dostęp do historii wskazań z ostatnich 13 miesięcy oraz informacji na temat licznika.</w:t>
      </w:r>
    </w:p>
    <w:p w14:paraId="5B6B5E87" w14:textId="77777777" w:rsidR="00C82A78" w:rsidRPr="0000713E" w:rsidRDefault="00C82A78" w:rsidP="0000713E">
      <w:pPr>
        <w:spacing w:after="0" w:line="276" w:lineRule="auto"/>
        <w:jc w:val="both"/>
        <w:rPr>
          <w:color w:val="000000" w:themeColor="text1"/>
          <w:sz w:val="24"/>
          <w:szCs w:val="24"/>
        </w:rPr>
      </w:pPr>
    </w:p>
    <w:p w14:paraId="4116426A" w14:textId="4AB08988"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 xml:space="preserve">Zintegrowany System Danych. System </w:t>
      </w:r>
      <w:r w:rsidR="00170C87" w:rsidRPr="0000713E">
        <w:rPr>
          <w:color w:val="000000" w:themeColor="text1"/>
          <w:sz w:val="24"/>
          <w:szCs w:val="24"/>
        </w:rPr>
        <w:t xml:space="preserve">objazdowy </w:t>
      </w:r>
      <w:r w:rsidRPr="0000713E">
        <w:rPr>
          <w:color w:val="000000" w:themeColor="text1"/>
          <w:sz w:val="24"/>
          <w:szCs w:val="24"/>
        </w:rPr>
        <w:t xml:space="preserve">musi umożliwiać odczyt nawet 500 liczników w ciągu jednego dnia roboczego. Tego samego dnia dane muszą znaleźć się w Zintegrowanym </w:t>
      </w:r>
      <w:r w:rsidRPr="0000713E">
        <w:rPr>
          <w:color w:val="000000" w:themeColor="text1"/>
          <w:sz w:val="24"/>
          <w:szCs w:val="24"/>
        </w:rPr>
        <w:lastRenderedPageBreak/>
        <w:t xml:space="preserve">Systemie Danych, gdzie pracownik </w:t>
      </w:r>
      <w:r w:rsidR="00102C88" w:rsidRPr="0000713E">
        <w:rPr>
          <w:color w:val="000000" w:themeColor="text1"/>
          <w:sz w:val="24"/>
          <w:szCs w:val="24"/>
        </w:rPr>
        <w:t xml:space="preserve">Jednostki Samorządu Terytorialnego </w:t>
      </w:r>
      <w:r w:rsidRPr="0000713E">
        <w:rPr>
          <w:color w:val="000000" w:themeColor="text1"/>
          <w:sz w:val="24"/>
          <w:szCs w:val="24"/>
        </w:rPr>
        <w:t>będzie mógł wygenerować plik, który posłuży do masowego wystawienia faktur zgodnych z odczytanym zużyciem medium</w:t>
      </w:r>
      <w:r w:rsidR="00102C88" w:rsidRPr="0000713E">
        <w:rPr>
          <w:color w:val="000000" w:themeColor="text1"/>
          <w:sz w:val="24"/>
          <w:szCs w:val="24"/>
        </w:rPr>
        <w:t xml:space="preserve">, a następnie </w:t>
      </w:r>
      <w:r w:rsidRPr="0000713E">
        <w:rPr>
          <w:color w:val="000000" w:themeColor="text1"/>
          <w:sz w:val="24"/>
          <w:szCs w:val="24"/>
        </w:rPr>
        <w:t xml:space="preserve"> faktury</w:t>
      </w:r>
      <w:r w:rsidR="00102C88" w:rsidRPr="0000713E">
        <w:rPr>
          <w:color w:val="000000" w:themeColor="text1"/>
          <w:sz w:val="24"/>
          <w:szCs w:val="24"/>
        </w:rPr>
        <w:t xml:space="preserve"> VAT</w:t>
      </w:r>
      <w:r w:rsidRPr="0000713E">
        <w:rPr>
          <w:color w:val="000000" w:themeColor="text1"/>
          <w:sz w:val="24"/>
          <w:szCs w:val="24"/>
        </w:rPr>
        <w:t xml:space="preserve"> wraz z danymi odczytowymi</w:t>
      </w:r>
      <w:r w:rsidR="00102C88" w:rsidRPr="0000713E">
        <w:rPr>
          <w:color w:val="000000" w:themeColor="text1"/>
          <w:sz w:val="24"/>
          <w:szCs w:val="24"/>
        </w:rPr>
        <w:t xml:space="preserve"> muszą trafić do </w:t>
      </w:r>
      <w:proofErr w:type="spellStart"/>
      <w:r w:rsidRPr="0000713E">
        <w:rPr>
          <w:color w:val="000000" w:themeColor="text1"/>
          <w:sz w:val="24"/>
          <w:szCs w:val="24"/>
        </w:rPr>
        <w:t>eBOK</w:t>
      </w:r>
      <w:proofErr w:type="spellEnd"/>
      <w:r w:rsidRPr="0000713E">
        <w:rPr>
          <w:color w:val="000000" w:themeColor="text1"/>
          <w:sz w:val="24"/>
          <w:szCs w:val="24"/>
        </w:rPr>
        <w:t xml:space="preserve">. Zintegrowany System Danych ma być łącznikiem między zestawami komunikacyjno-pomiarowymi a programem rozliczeniowo-księgowym, a następnie </w:t>
      </w:r>
      <w:proofErr w:type="spellStart"/>
      <w:r w:rsidRPr="0000713E">
        <w:rPr>
          <w:color w:val="000000" w:themeColor="text1"/>
          <w:sz w:val="24"/>
          <w:szCs w:val="24"/>
        </w:rPr>
        <w:t>eBOK</w:t>
      </w:r>
      <w:proofErr w:type="spellEnd"/>
      <w:r w:rsidRPr="0000713E">
        <w:rPr>
          <w:color w:val="000000" w:themeColor="text1"/>
          <w:sz w:val="24"/>
          <w:szCs w:val="24"/>
        </w:rPr>
        <w:t>. Oprogramowania na tablet i komputer mają być ze sobą ściśle zintegrowane i synchronizowane. ZSD powinien mieć możliwość kreowania wzoru eksportu plików, tj. funkcję zapisu danej listy w formie pliku PDF, TXT, CSV oraz wydruku danej listy bez eksportu do programu zewnętrznego.</w:t>
      </w:r>
    </w:p>
    <w:p w14:paraId="0DFEA4BE" w14:textId="77777777" w:rsidR="00C82A78" w:rsidRPr="0000713E" w:rsidRDefault="00C82A78" w:rsidP="0000713E">
      <w:pPr>
        <w:spacing w:after="0" w:line="276" w:lineRule="auto"/>
        <w:rPr>
          <w:color w:val="000000" w:themeColor="text1"/>
          <w:sz w:val="24"/>
          <w:szCs w:val="24"/>
        </w:rPr>
      </w:pPr>
    </w:p>
    <w:p w14:paraId="7D02C464" w14:textId="77777777" w:rsidR="00A33BB2" w:rsidRPr="0000713E" w:rsidRDefault="00A33BB2" w:rsidP="0000713E">
      <w:pPr>
        <w:numPr>
          <w:ilvl w:val="0"/>
          <w:numId w:val="13"/>
        </w:numPr>
        <w:spacing w:after="0" w:line="276" w:lineRule="auto"/>
        <w:ind w:hanging="360"/>
        <w:jc w:val="both"/>
        <w:rPr>
          <w:color w:val="000000" w:themeColor="text1"/>
          <w:sz w:val="24"/>
          <w:szCs w:val="24"/>
        </w:rPr>
      </w:pPr>
      <w:r w:rsidRPr="0000713E">
        <w:rPr>
          <w:color w:val="000000" w:themeColor="text1"/>
          <w:sz w:val="24"/>
          <w:szCs w:val="24"/>
          <w:u w:val="single" w:color="000000"/>
        </w:rPr>
        <w:t>Wymagania dotyczące oprogramowania:</w:t>
      </w:r>
      <w:r w:rsidRPr="0000713E">
        <w:rPr>
          <w:color w:val="000000" w:themeColor="text1"/>
          <w:sz w:val="24"/>
          <w:szCs w:val="24"/>
        </w:rPr>
        <w:t xml:space="preserve"> </w:t>
      </w:r>
    </w:p>
    <w:p w14:paraId="6E353972" w14:textId="77777777" w:rsidR="00C82A78" w:rsidRPr="0000713E" w:rsidRDefault="00C82A78"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Aplikacja musi być zabezpieczona hasłem, każdy jej użytkownik  musi posiadać własny login i hasło, co pozwoli na weryfikację jego pracy i zmian, które wprowadził. Hasło powinno zabezpieczać Jednostkę Samorządu Terytorialnego przed nieautoryzowanym dostępem do aplikacji. Zarządzanie hasłami (nadawanie uprawnień, zmiana hasła, tworzenie nowych użytkowników) ma być możliwe wyłącznie z poziomu Zintegrowanego Systemu Danych.</w:t>
      </w:r>
    </w:p>
    <w:p w14:paraId="0AE9B3D7"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Dostarczane oprogramowanie w najnowszej wersji – fabrycznie nowe, pochodzące  z oficjalnego kanału dystrybucyjnego producenta.</w:t>
      </w:r>
    </w:p>
    <w:p w14:paraId="42A50876" w14:textId="77777777" w:rsidR="00A33BB2" w:rsidRPr="0000713E" w:rsidRDefault="00A33BB2" w:rsidP="0000713E">
      <w:pPr>
        <w:numPr>
          <w:ilvl w:val="2"/>
          <w:numId w:val="14"/>
        </w:numPr>
        <w:spacing w:after="0" w:line="276" w:lineRule="auto"/>
        <w:ind w:hanging="365"/>
        <w:jc w:val="both"/>
        <w:rPr>
          <w:color w:val="000000" w:themeColor="text1"/>
          <w:sz w:val="24"/>
          <w:szCs w:val="24"/>
        </w:rPr>
      </w:pPr>
      <w:r w:rsidRPr="0000713E">
        <w:rPr>
          <w:color w:val="000000" w:themeColor="text1"/>
          <w:sz w:val="24"/>
          <w:szCs w:val="24"/>
        </w:rPr>
        <w:t>Jedno oprogramowanie do odczytu i konfiguracji modułów radiowych.</w:t>
      </w:r>
    </w:p>
    <w:p w14:paraId="50426A09" w14:textId="77777777" w:rsidR="00A33BB2" w:rsidRPr="0000713E" w:rsidRDefault="00A33BB2" w:rsidP="0000713E">
      <w:pPr>
        <w:numPr>
          <w:ilvl w:val="2"/>
          <w:numId w:val="14"/>
        </w:numPr>
        <w:spacing w:after="0" w:line="276" w:lineRule="auto"/>
        <w:ind w:hanging="365"/>
        <w:jc w:val="both"/>
        <w:rPr>
          <w:color w:val="000000" w:themeColor="text1"/>
          <w:sz w:val="24"/>
          <w:szCs w:val="24"/>
        </w:rPr>
      </w:pPr>
      <w:r w:rsidRPr="0000713E">
        <w:rPr>
          <w:color w:val="000000" w:themeColor="text1"/>
          <w:sz w:val="24"/>
          <w:szCs w:val="24"/>
        </w:rPr>
        <w:t>Oprogramowanie w języku polskim.</w:t>
      </w:r>
    </w:p>
    <w:p w14:paraId="30C4DBB8"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zapewni aktualizacje oprogramowania do najnowszej wersji niezbędne do prawidłowego funkcjonowania systemu (w tym oprogramowania modułów radiowych i innych urządzeń) i mobilnego w okresie </w:t>
      </w:r>
      <w:r w:rsidR="001E4021" w:rsidRPr="0000713E">
        <w:rPr>
          <w:color w:val="000000" w:themeColor="text1"/>
          <w:sz w:val="24"/>
          <w:szCs w:val="24"/>
        </w:rPr>
        <w:t>gwarancji</w:t>
      </w:r>
      <w:r w:rsidRPr="0000713E">
        <w:rPr>
          <w:color w:val="000000" w:themeColor="text1"/>
          <w:sz w:val="24"/>
          <w:szCs w:val="24"/>
        </w:rPr>
        <w:t xml:space="preserve"> od zakupu ostatniej partii zestawów komunikacyjno-pomiarowych. </w:t>
      </w:r>
    </w:p>
    <w:p w14:paraId="0B2DF518" w14:textId="1CFAAD98"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zapewni dostęp do oprogramowania za pomocą strony internetowej wolnej od opłat, w tym opłat hostingowych w </w:t>
      </w:r>
      <w:r w:rsidR="001E4021" w:rsidRPr="0000713E">
        <w:rPr>
          <w:color w:val="000000" w:themeColor="text1"/>
          <w:sz w:val="24"/>
          <w:szCs w:val="24"/>
        </w:rPr>
        <w:t>okresie gwarancji</w:t>
      </w:r>
      <w:r w:rsidRPr="0000713E">
        <w:rPr>
          <w:color w:val="000000" w:themeColor="text1"/>
          <w:sz w:val="24"/>
          <w:szCs w:val="24"/>
        </w:rPr>
        <w:t xml:space="preserve">.  </w:t>
      </w:r>
    </w:p>
    <w:p w14:paraId="7D2045A0"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odczytywanie i wizualizację wszystkich danych zbieranych przez moduły radiowe opisane w </w:t>
      </w:r>
      <w:r w:rsidR="00A345CE" w:rsidRPr="0000713E">
        <w:rPr>
          <w:color w:val="000000" w:themeColor="text1"/>
          <w:sz w:val="24"/>
          <w:szCs w:val="24"/>
        </w:rPr>
        <w:t xml:space="preserve">pkt 5.4.2. </w:t>
      </w:r>
      <w:r w:rsidRPr="0000713E">
        <w:rPr>
          <w:color w:val="000000" w:themeColor="text1"/>
          <w:sz w:val="24"/>
          <w:szCs w:val="24"/>
        </w:rPr>
        <w:t xml:space="preserve"> OPZ. W tym m.in. wykresy w oparciu o zużycie wody, przepływ wsteczny.</w:t>
      </w:r>
    </w:p>
    <w:p w14:paraId="5A1BF5E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identyfikację urządzeń do zdalnego odczytu radiowego, nazw odbiorców, adresów zainstalowania urządzeń rejestrujących  (tzw. punktów poboru), aktualnego stanu liczydła urządzenia rejestrującego, oraz informacji o wielkości zużytej wody w okresach miesięcznych oraz Informacji o odczytanych  i nieodczytanych wodomierzach. </w:t>
      </w:r>
    </w:p>
    <w:p w14:paraId="7DB54C3F"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automatyczne nanoszenie lokalizacji modułów </w:t>
      </w:r>
    </w:p>
    <w:p w14:paraId="2F3B08F8" w14:textId="77777777" w:rsidR="00A33BB2" w:rsidRPr="0000713E" w:rsidRDefault="00A33BB2" w:rsidP="0000713E">
      <w:pPr>
        <w:spacing w:after="0" w:line="276" w:lineRule="auto"/>
        <w:ind w:left="1080"/>
        <w:jc w:val="both"/>
        <w:rPr>
          <w:color w:val="000000" w:themeColor="text1"/>
          <w:sz w:val="24"/>
          <w:szCs w:val="24"/>
        </w:rPr>
      </w:pPr>
      <w:r w:rsidRPr="0000713E">
        <w:rPr>
          <w:color w:val="000000" w:themeColor="text1"/>
          <w:sz w:val="24"/>
          <w:szCs w:val="24"/>
        </w:rPr>
        <w:t xml:space="preserve">radiowych na mapie elektronicznej oraz korektę lokalizacji  w przypadku, gdy automatyczna lokalizacja dla danego adresu byłaby niemożliwa lub niedokładna.  </w:t>
      </w:r>
    </w:p>
    <w:p w14:paraId="06D3E425"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dowolną konfigurację wyszukiwania i filtrowania danych np. po numerze urządzenia rejestrującego, numerze modułu radiowego, adresie punktu poboru i/lub po nazwie odbiorcy usług.  </w:t>
      </w:r>
    </w:p>
    <w:p w14:paraId="09E40EF3" w14:textId="77777777" w:rsidR="00A33BB2"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lastRenderedPageBreak/>
        <w:t>Możliwość tworzenia dowolnej ilości kont użytkowników. Platforma powinna dopuszczać tworzenie dowolnej ilości kont użytkowników (oddzielne dla każdego pracownika Urzędu)  z podziałem uprawnień dla poszczególnych grup (inkasent, fakturowanie, administrator) i przyporządkowaniem ww. grupom właściwych uprawnień. Każdy użytkownik powinien logować się własnym loginem i hasłem. Administrator powinien mieć uprawnienia do zawieszania bądź aktywowania danego konta w Zintegrowanym Systemie Danych.</w:t>
      </w:r>
    </w:p>
    <w:p w14:paraId="0D1E39E7" w14:textId="25CAB5A9"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konfigurację sortowania danych.  </w:t>
      </w:r>
    </w:p>
    <w:p w14:paraId="5B9FFA2E"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Oprogramowanie musi umożliwiać import plików w formacie .</w:t>
      </w:r>
      <w:proofErr w:type="spellStart"/>
      <w:r w:rsidRPr="0000713E">
        <w:rPr>
          <w:color w:val="000000" w:themeColor="text1"/>
          <w:sz w:val="24"/>
          <w:szCs w:val="24"/>
        </w:rPr>
        <w:t>csv</w:t>
      </w:r>
      <w:proofErr w:type="spellEnd"/>
      <w:r w:rsidRPr="0000713E">
        <w:rPr>
          <w:color w:val="000000" w:themeColor="text1"/>
          <w:sz w:val="24"/>
          <w:szCs w:val="24"/>
        </w:rPr>
        <w:t>.</w:t>
      </w:r>
    </w:p>
    <w:p w14:paraId="234D9772"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Oprogramowanie musi umożliwiać eksport plików w formacie .</w:t>
      </w:r>
      <w:proofErr w:type="spellStart"/>
      <w:r w:rsidRPr="0000713E">
        <w:rPr>
          <w:color w:val="000000" w:themeColor="text1"/>
          <w:sz w:val="24"/>
          <w:szCs w:val="24"/>
        </w:rPr>
        <w:t>csv</w:t>
      </w:r>
      <w:proofErr w:type="spellEnd"/>
      <w:r w:rsidRPr="0000713E">
        <w:rPr>
          <w:color w:val="000000" w:themeColor="text1"/>
          <w:sz w:val="24"/>
          <w:szCs w:val="24"/>
        </w:rPr>
        <w:t>; .</w:t>
      </w:r>
      <w:proofErr w:type="spellStart"/>
      <w:r w:rsidRPr="0000713E">
        <w:rPr>
          <w:color w:val="000000" w:themeColor="text1"/>
          <w:sz w:val="24"/>
          <w:szCs w:val="24"/>
        </w:rPr>
        <w:t>xml</w:t>
      </w:r>
      <w:proofErr w:type="spellEnd"/>
      <w:r w:rsidRPr="0000713E">
        <w:rPr>
          <w:color w:val="000000" w:themeColor="text1"/>
          <w:sz w:val="24"/>
          <w:szCs w:val="24"/>
        </w:rPr>
        <w:t>; .txt.</w:t>
      </w:r>
    </w:p>
    <w:p w14:paraId="72B7B6FE" w14:textId="2366662C"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Wykonawca musi zapewnić integrację dostarczonego oprogramowania z systemem dziedzinowym rozliczeniowo – księgowym w układzie wymiany plików. Wykonawca przekaże ustandaryzowaną i udokumentowaną strukturę plików wymiany. Z zastrzeżeniem, że w przypadku zmiany oprogramowania dziedzinowego w okresie 5 lat (trwałości projektu), Wykonawca zobowiązuje się, do integracji dostarczonego oprogramowania ze zmienionym oprogramowaniem dziedzinowym Zamawiającego</w:t>
      </w:r>
      <w:r w:rsidR="001E4021" w:rsidRPr="0000713E">
        <w:rPr>
          <w:color w:val="000000" w:themeColor="text1"/>
          <w:sz w:val="24"/>
          <w:szCs w:val="24"/>
        </w:rPr>
        <w:t>.</w:t>
      </w:r>
    </w:p>
    <w:p w14:paraId="0CF4328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Zamawiający wymaga od Wykonawcy ścisłej współpracy logistycznej. </w:t>
      </w:r>
    </w:p>
    <w:p w14:paraId="0F43091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podpisze z Zamawiającym umowę powierzenia przetwarzania danych osobowych zgodnie z obowiązującymi przepisami prawa a w szczególności zgodnie  z Rozporządzeniem Parlamentu Europejskiego i Rady (UE) 2016/679 z dnia 27 kwietnia  2016r. w sprawie ochrony osób fizycznych w związku z przetwarzaniem danych osobowych i w sprawie swobodnego przepływu takich danych oraz uchylenia dyrektywy 95/46/WE. </w:t>
      </w:r>
    </w:p>
    <w:p w14:paraId="19C052A2" w14:textId="2A6A5D48" w:rsidR="00BB70BB"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zobowiązany jest udzielić min. </w:t>
      </w:r>
      <w:r w:rsidR="007000BA" w:rsidRPr="0000713E">
        <w:rPr>
          <w:color w:val="000000" w:themeColor="text1"/>
          <w:sz w:val="24"/>
          <w:szCs w:val="24"/>
        </w:rPr>
        <w:t>3</w:t>
      </w:r>
      <w:r w:rsidRPr="0000713E">
        <w:rPr>
          <w:color w:val="000000" w:themeColor="text1"/>
          <w:sz w:val="24"/>
          <w:szCs w:val="24"/>
        </w:rPr>
        <w:t xml:space="preserve">6 miesięcy gwarancji na dostarczone oprogramowanie działające na komputerach oraz innych urządzeniach. </w:t>
      </w:r>
      <w:r w:rsidR="007000BA" w:rsidRPr="0000713E">
        <w:rPr>
          <w:color w:val="000000" w:themeColor="text1"/>
          <w:sz w:val="24"/>
          <w:szCs w:val="24"/>
        </w:rPr>
        <w:t>Gwarancja stanowi kryterium wyboru ofert – WP3</w:t>
      </w:r>
    </w:p>
    <w:p w14:paraId="022EC8D4"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Możliwość importowania zewnętrznych plików do ZSD. Platforma musi posiadać możliwość importowania zewnętrznych plików .</w:t>
      </w:r>
      <w:proofErr w:type="spellStart"/>
      <w:r w:rsidRPr="0000713E">
        <w:rPr>
          <w:color w:val="000000" w:themeColor="text1"/>
          <w:sz w:val="24"/>
          <w:szCs w:val="24"/>
        </w:rPr>
        <w:t>csv</w:t>
      </w:r>
      <w:proofErr w:type="spellEnd"/>
      <w:r w:rsidRPr="0000713E">
        <w:rPr>
          <w:color w:val="000000" w:themeColor="text1"/>
          <w:sz w:val="24"/>
          <w:szCs w:val="24"/>
        </w:rPr>
        <w:t xml:space="preserve"> do ZSD. Wgrywanie danych do platformy powinno odbywać się za pomocą masowego importowania danych z plików zewnętrznych. By wykluczyć błąd ludzki, Zintegrowany System Danych powinien zabezpieczać użytkownika przed dwukrotną próbą wpisania tego samego zestawu komunikacyjno-pomiarowego. System przy imporcie danych powinien poinformować użytkownika, która część zestawu jest dublowana w systemie.</w:t>
      </w:r>
    </w:p>
    <w:p w14:paraId="57DB146D"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Zarządzanie zestawami pomiarowo-komunikacyjnymi. Platforma powinna umożliwiać zarządzanie licznikami bezpośrednio w przeglądarce internetowej z każdego miejsca na świecie, pozwalać na usunięcie błędnie wpisanych liczników, podgląd zaimportowanych zestawów komunikacyjno-pomiarowych etc. </w:t>
      </w:r>
    </w:p>
    <w:p w14:paraId="0AAB8846"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Przegląd i analiza odczytów. W jednym oknie platformy powinniśmy mieć dostęp do wszystkich odczytów z jednej trasy – aktualnych wskazań, zaistniałych alarmów, ich lokalizacji na mapie. Pozwoli to na bilansowanie wody wpuszczonej do danej </w:t>
      </w:r>
      <w:r w:rsidRPr="0000713E">
        <w:rPr>
          <w:color w:val="000000" w:themeColor="text1"/>
          <w:sz w:val="24"/>
          <w:szCs w:val="24"/>
        </w:rPr>
        <w:lastRenderedPageBreak/>
        <w:t xml:space="preserve">strefy. Z tego miejsca powinna także istnieć możliwość wstawienia komentarza dotyczącego poszczególnego odczytu zarówno przez osobę odczytującą jak i administratora danych. </w:t>
      </w:r>
    </w:p>
    <w:p w14:paraId="71979468"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Szczegółowe informacje dotyczące kontrahenta. W przypadku pojawienia się alarmów bądź podejrzanego zużycia u odbiorcy, w ZSD, pracownik </w:t>
      </w:r>
      <w:r w:rsidR="00102C88" w:rsidRPr="0000713E">
        <w:rPr>
          <w:color w:val="000000" w:themeColor="text1"/>
          <w:sz w:val="24"/>
          <w:szCs w:val="24"/>
        </w:rPr>
        <w:t>Jednostki Samorządu Terytorialnego</w:t>
      </w:r>
      <w:r w:rsidRPr="0000713E">
        <w:rPr>
          <w:color w:val="000000" w:themeColor="text1"/>
          <w:sz w:val="24"/>
          <w:szCs w:val="24"/>
        </w:rPr>
        <w:t xml:space="preserve"> powinien mieć możliwość dokładniejszej analizy danych. Mianowice mieć dostęp do szczegółów danej instalacji, danych kontrahenta, stanów zestawu pomiarowo-komunikacyjnego na koniec miesiąca z ostatnich 1</w:t>
      </w:r>
      <w:r w:rsidR="00102C88" w:rsidRPr="0000713E">
        <w:rPr>
          <w:color w:val="000000" w:themeColor="text1"/>
          <w:sz w:val="24"/>
          <w:szCs w:val="24"/>
        </w:rPr>
        <w:t>2</w:t>
      </w:r>
      <w:r w:rsidRPr="0000713E">
        <w:rPr>
          <w:color w:val="000000" w:themeColor="text1"/>
          <w:sz w:val="24"/>
          <w:szCs w:val="24"/>
        </w:rPr>
        <w:t xml:space="preserve"> miesięcy, stanów z ostatnich odczytów wraz z podaniem dokładnej informacji dotyczącej daty i godziny oraz ich ówczesnych wskazań. </w:t>
      </w:r>
    </w:p>
    <w:p w14:paraId="5F2555B6"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Zarządzanie trasami. Platforma powinna dopuszczać tworzenie dowolnej ilości tras, dodawanie nowych instalacji do już stworzonej trasy, aktywowanie lub dezaktywowanie danej trasy, edycję trasy, wizualizowanie trasy na mapie, przypisywanie konkretnych tras danemu inkasentowi.</w:t>
      </w:r>
    </w:p>
    <w:p w14:paraId="365611BE"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Generowanie raportów. Platforma powinna zapewniać proste i intuicyjne tworzenie raportów za pomocą szablonów, które będą wykorzystane zarówno do integracji ZSD z systemem rozliczeniowo-bilingowych jak i do bilansowania wody w strefach. Zintegrowany System Danych powinien dopuszczać zapis raportów w plikach tekstowych, </w:t>
      </w:r>
      <w:proofErr w:type="spellStart"/>
      <w:r w:rsidRPr="0000713E">
        <w:rPr>
          <w:color w:val="000000" w:themeColor="text1"/>
          <w:sz w:val="24"/>
          <w:szCs w:val="24"/>
        </w:rPr>
        <w:t>csv</w:t>
      </w:r>
      <w:proofErr w:type="spellEnd"/>
      <w:r w:rsidRPr="0000713E">
        <w:rPr>
          <w:color w:val="000000" w:themeColor="text1"/>
          <w:sz w:val="24"/>
          <w:szCs w:val="24"/>
        </w:rPr>
        <w:t xml:space="preserve">, </w:t>
      </w:r>
      <w:proofErr w:type="spellStart"/>
      <w:r w:rsidRPr="0000713E">
        <w:rPr>
          <w:color w:val="000000" w:themeColor="text1"/>
          <w:sz w:val="24"/>
          <w:szCs w:val="24"/>
        </w:rPr>
        <w:t>xml</w:t>
      </w:r>
      <w:proofErr w:type="spellEnd"/>
      <w:r w:rsidRPr="0000713E">
        <w:rPr>
          <w:color w:val="000000" w:themeColor="text1"/>
          <w:sz w:val="24"/>
          <w:szCs w:val="24"/>
        </w:rPr>
        <w:t>. Powinien także pozostawiać użytkownikowi do wyboru format zapisu daty i wyboru separatora dziesiętnego.</w:t>
      </w:r>
    </w:p>
    <w:p w14:paraId="1EF36BB6" w14:textId="77777777" w:rsidR="00BB70BB"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B77D5BE" w14:textId="77777777" w:rsidR="007D718C" w:rsidRPr="0000713E" w:rsidRDefault="007A77F0" w:rsidP="0000713E">
      <w:pPr>
        <w:spacing w:after="0" w:line="276" w:lineRule="auto"/>
        <w:jc w:val="both"/>
        <w:rPr>
          <w:b/>
          <w:color w:val="000000" w:themeColor="text1"/>
          <w:sz w:val="24"/>
          <w:szCs w:val="24"/>
        </w:rPr>
      </w:pPr>
      <w:r w:rsidRPr="0000713E">
        <w:rPr>
          <w:b/>
          <w:color w:val="000000" w:themeColor="text1"/>
          <w:sz w:val="24"/>
          <w:szCs w:val="24"/>
        </w:rPr>
        <w:t>5.4.</w:t>
      </w:r>
      <w:r w:rsidR="00F52BC5" w:rsidRPr="0000713E">
        <w:rPr>
          <w:b/>
          <w:color w:val="000000" w:themeColor="text1"/>
          <w:sz w:val="24"/>
          <w:szCs w:val="24"/>
        </w:rPr>
        <w:t>4</w:t>
      </w:r>
      <w:r w:rsidR="007D718C" w:rsidRPr="0000713E">
        <w:rPr>
          <w:b/>
          <w:color w:val="000000" w:themeColor="text1"/>
          <w:sz w:val="24"/>
          <w:szCs w:val="24"/>
        </w:rPr>
        <w:t>. Dostawa sprzętu:</w:t>
      </w:r>
    </w:p>
    <w:p w14:paraId="3F4FD5CE" w14:textId="77777777" w:rsidR="007D718C" w:rsidRPr="0000713E" w:rsidRDefault="007D718C" w:rsidP="0000713E">
      <w:pPr>
        <w:spacing w:after="0" w:line="276" w:lineRule="auto"/>
        <w:jc w:val="both"/>
        <w:rPr>
          <w:color w:val="000000" w:themeColor="text1"/>
          <w:sz w:val="24"/>
          <w:szCs w:val="24"/>
        </w:rPr>
      </w:pPr>
    </w:p>
    <w:p w14:paraId="76F182B7" w14:textId="77777777" w:rsidR="007D718C" w:rsidRPr="0000713E" w:rsidRDefault="007D718C" w:rsidP="0000713E">
      <w:pPr>
        <w:spacing w:after="0" w:line="276" w:lineRule="auto"/>
        <w:jc w:val="both"/>
        <w:rPr>
          <w:sz w:val="24"/>
          <w:szCs w:val="24"/>
        </w:rPr>
      </w:pPr>
    </w:p>
    <w:p w14:paraId="2A309321" w14:textId="31BFA37D" w:rsidR="007D718C" w:rsidRPr="0000713E" w:rsidRDefault="00E47EBA" w:rsidP="0000713E">
      <w:pPr>
        <w:spacing w:after="0" w:line="276" w:lineRule="auto"/>
        <w:jc w:val="both"/>
        <w:rPr>
          <w:b/>
          <w:sz w:val="24"/>
          <w:szCs w:val="24"/>
        </w:rPr>
      </w:pPr>
      <w:r>
        <w:rPr>
          <w:b/>
          <w:sz w:val="24"/>
          <w:szCs w:val="24"/>
        </w:rPr>
        <w:t>1</w:t>
      </w:r>
      <w:r w:rsidR="007D718C" w:rsidRPr="0000713E">
        <w:rPr>
          <w:b/>
          <w:sz w:val="24"/>
          <w:szCs w:val="24"/>
        </w:rPr>
        <w:t>. Skaner radiowy (2 sztuki)</w:t>
      </w:r>
    </w:p>
    <w:p w14:paraId="24891B27" w14:textId="77777777" w:rsidR="007D718C" w:rsidRPr="0000713E" w:rsidRDefault="007D718C" w:rsidP="0000713E">
      <w:pPr>
        <w:spacing w:after="0" w:line="276" w:lineRule="auto"/>
        <w:jc w:val="both"/>
        <w:rPr>
          <w:sz w:val="24"/>
          <w:szCs w:val="24"/>
        </w:rPr>
      </w:pPr>
    </w:p>
    <w:p w14:paraId="3AE3698E" w14:textId="77777777" w:rsidR="007D718C" w:rsidRPr="0000713E" w:rsidRDefault="007D718C" w:rsidP="0000713E">
      <w:pPr>
        <w:spacing w:after="0" w:line="276" w:lineRule="auto"/>
        <w:jc w:val="both"/>
        <w:rPr>
          <w:sz w:val="24"/>
          <w:szCs w:val="24"/>
        </w:rPr>
      </w:pPr>
      <w:r w:rsidRPr="0000713E">
        <w:rPr>
          <w:sz w:val="24"/>
          <w:szCs w:val="24"/>
        </w:rPr>
        <w:t xml:space="preserve">Odczyt danych z modułów radiowych ma być możliwy za pomocą skanera, który drogą radiową odbierze dane z modułów i </w:t>
      </w:r>
      <w:proofErr w:type="spellStart"/>
      <w:r w:rsidRPr="0000713E">
        <w:rPr>
          <w:sz w:val="24"/>
          <w:szCs w:val="24"/>
        </w:rPr>
        <w:t>tableta</w:t>
      </w:r>
      <w:proofErr w:type="spellEnd"/>
      <w:r w:rsidRPr="0000713E">
        <w:rPr>
          <w:sz w:val="24"/>
          <w:szCs w:val="24"/>
        </w:rPr>
        <w:t xml:space="preserve">, który łącząc się z skanerem za pomocą </w:t>
      </w:r>
      <w:proofErr w:type="spellStart"/>
      <w:r w:rsidRPr="0000713E">
        <w:rPr>
          <w:sz w:val="24"/>
          <w:szCs w:val="24"/>
        </w:rPr>
        <w:t>bluetooth</w:t>
      </w:r>
      <w:proofErr w:type="spellEnd"/>
      <w:r w:rsidRPr="0000713E">
        <w:rPr>
          <w:sz w:val="24"/>
          <w:szCs w:val="24"/>
        </w:rPr>
        <w:t>, zwizualizuje odebrane dane w chwili odczytu.</w:t>
      </w:r>
    </w:p>
    <w:p w14:paraId="415543E1" w14:textId="77777777" w:rsidR="007D718C" w:rsidRPr="0000713E" w:rsidRDefault="007D718C" w:rsidP="0000713E">
      <w:pPr>
        <w:spacing w:after="0" w:line="276" w:lineRule="auto"/>
        <w:jc w:val="both"/>
        <w:rPr>
          <w:sz w:val="24"/>
          <w:szCs w:val="24"/>
        </w:rPr>
      </w:pPr>
      <w:r w:rsidRPr="0000713E">
        <w:rPr>
          <w:sz w:val="24"/>
          <w:szCs w:val="24"/>
        </w:rPr>
        <w:t xml:space="preserve">Skaner radiowy to urządzenie współpracujące z tabletem bezprzewodowo poprzez złącze </w:t>
      </w:r>
      <w:proofErr w:type="spellStart"/>
      <w:r w:rsidRPr="0000713E">
        <w:rPr>
          <w:sz w:val="24"/>
          <w:szCs w:val="24"/>
        </w:rPr>
        <w:t>bluetooth</w:t>
      </w:r>
      <w:proofErr w:type="spellEnd"/>
      <w:r w:rsidRPr="0000713E">
        <w:rPr>
          <w:sz w:val="24"/>
          <w:szCs w:val="24"/>
        </w:rPr>
        <w:t xml:space="preserve">. Jego głównym zadaniem jest odbiór danych z zestawów pomiarowo-komunikacyjnych, przesłanie ich za pomocą </w:t>
      </w:r>
      <w:proofErr w:type="spellStart"/>
      <w:r w:rsidRPr="0000713E">
        <w:rPr>
          <w:sz w:val="24"/>
          <w:szCs w:val="24"/>
        </w:rPr>
        <w:t>bluetooth</w:t>
      </w:r>
      <w:proofErr w:type="spellEnd"/>
      <w:r w:rsidRPr="0000713E">
        <w:rPr>
          <w:sz w:val="24"/>
          <w:szCs w:val="24"/>
        </w:rPr>
        <w:t xml:space="preserve"> na tablet, gdzie zostaną zwizualizowane. W celu polepszenia odbioru sygnału i możliwości realizacji odczytów w </w:t>
      </w:r>
      <w:r w:rsidR="00170C87" w:rsidRPr="0000713E">
        <w:rPr>
          <w:sz w:val="24"/>
          <w:szCs w:val="24"/>
        </w:rPr>
        <w:t>trybie</w:t>
      </w:r>
      <w:r w:rsidRPr="0000713E">
        <w:rPr>
          <w:sz w:val="24"/>
          <w:szCs w:val="24"/>
        </w:rPr>
        <w:t xml:space="preserve"> </w:t>
      </w:r>
      <w:r w:rsidR="00170C87" w:rsidRPr="0000713E">
        <w:rPr>
          <w:sz w:val="24"/>
          <w:szCs w:val="24"/>
        </w:rPr>
        <w:t>objazdowym</w:t>
      </w:r>
      <w:r w:rsidRPr="0000713E">
        <w:rPr>
          <w:sz w:val="24"/>
          <w:szCs w:val="24"/>
        </w:rPr>
        <w:t>, musi posiadać możliwość podłączenia do odbiornika radiowego dodatkowej anteny samochodowej oraz optycznej głowicy do konfiguracji i odczytu zaprogramowanych parametrów modułu radiowego.</w:t>
      </w:r>
    </w:p>
    <w:p w14:paraId="7F19D9AA" w14:textId="77777777" w:rsidR="007D718C" w:rsidRPr="0000713E" w:rsidRDefault="007D718C" w:rsidP="0000713E">
      <w:pPr>
        <w:spacing w:after="0" w:line="276" w:lineRule="auto"/>
        <w:jc w:val="both"/>
        <w:rPr>
          <w:sz w:val="24"/>
          <w:szCs w:val="24"/>
        </w:rPr>
      </w:pPr>
    </w:p>
    <w:p w14:paraId="1DC0412D" w14:textId="1FEFC4AF" w:rsidR="007D718C" w:rsidRPr="0000713E" w:rsidRDefault="00E47EBA" w:rsidP="0000713E">
      <w:pPr>
        <w:spacing w:after="0" w:line="276" w:lineRule="auto"/>
        <w:jc w:val="both"/>
        <w:rPr>
          <w:b/>
          <w:sz w:val="24"/>
          <w:szCs w:val="24"/>
        </w:rPr>
      </w:pPr>
      <w:r>
        <w:rPr>
          <w:b/>
          <w:sz w:val="24"/>
          <w:szCs w:val="24"/>
        </w:rPr>
        <w:t>2</w:t>
      </w:r>
      <w:r w:rsidR="007D718C" w:rsidRPr="0000713E">
        <w:rPr>
          <w:b/>
          <w:sz w:val="24"/>
          <w:szCs w:val="24"/>
        </w:rPr>
        <w:t>. Tablet (2 sztuki)</w:t>
      </w:r>
    </w:p>
    <w:p w14:paraId="73911CE8" w14:textId="77777777" w:rsidR="007D718C" w:rsidRPr="0000713E" w:rsidRDefault="007D718C" w:rsidP="0000713E">
      <w:pPr>
        <w:spacing w:after="0" w:line="276" w:lineRule="auto"/>
        <w:jc w:val="both"/>
        <w:rPr>
          <w:sz w:val="24"/>
          <w:szCs w:val="24"/>
        </w:rPr>
      </w:pPr>
    </w:p>
    <w:p w14:paraId="210EEE03" w14:textId="77777777" w:rsidR="007D718C" w:rsidRPr="0000713E" w:rsidRDefault="007D718C" w:rsidP="0000713E">
      <w:pPr>
        <w:spacing w:after="0" w:line="276" w:lineRule="auto"/>
        <w:jc w:val="both"/>
        <w:rPr>
          <w:sz w:val="24"/>
          <w:szCs w:val="24"/>
        </w:rPr>
      </w:pPr>
      <w:r w:rsidRPr="0000713E">
        <w:rPr>
          <w:sz w:val="24"/>
          <w:szCs w:val="24"/>
        </w:rPr>
        <w:lastRenderedPageBreak/>
        <w:t>Tablet, na którym zostanie zainstalowana przez Wykonawcę aplikacja do poboru danych z zestawów pomiarowo-komunikacyjnych, ma zapewnić wizualizację pobranych w terenie danych oraz dać możliwość konfiguracji modułów radiowych za pomocą optycznej głowicy.</w:t>
      </w:r>
    </w:p>
    <w:p w14:paraId="54CDBB23" w14:textId="77777777" w:rsidR="007D718C" w:rsidRPr="0000713E" w:rsidRDefault="007D718C" w:rsidP="0000713E">
      <w:pPr>
        <w:spacing w:after="0" w:line="276" w:lineRule="auto"/>
        <w:jc w:val="both"/>
        <w:rPr>
          <w:sz w:val="24"/>
          <w:szCs w:val="24"/>
        </w:rPr>
      </w:pPr>
      <w:r w:rsidRPr="0000713E">
        <w:rPr>
          <w:sz w:val="24"/>
          <w:szCs w:val="24"/>
        </w:rPr>
        <w:t>Dla przejrzystości danych potrzebny jest:</w:t>
      </w:r>
    </w:p>
    <w:p w14:paraId="73910394" w14:textId="77777777" w:rsidR="007D718C" w:rsidRPr="0000713E" w:rsidRDefault="00170C87" w:rsidP="006564ED">
      <w:pPr>
        <w:pStyle w:val="Akapitzlist"/>
        <w:numPr>
          <w:ilvl w:val="0"/>
          <w:numId w:val="58"/>
        </w:numPr>
        <w:spacing w:after="0" w:line="276" w:lineRule="auto"/>
        <w:ind w:left="851" w:hanging="284"/>
        <w:jc w:val="both"/>
        <w:rPr>
          <w:sz w:val="24"/>
          <w:szCs w:val="24"/>
        </w:rPr>
      </w:pPr>
      <w:r w:rsidRPr="0000713E">
        <w:rPr>
          <w:sz w:val="24"/>
          <w:szCs w:val="24"/>
        </w:rPr>
        <w:t>W</w:t>
      </w:r>
      <w:r w:rsidR="007D718C" w:rsidRPr="0000713E">
        <w:rPr>
          <w:sz w:val="24"/>
          <w:szCs w:val="24"/>
        </w:rPr>
        <w:t>yświetlacz</w:t>
      </w:r>
      <w:r w:rsidRPr="0000713E">
        <w:rPr>
          <w:sz w:val="24"/>
          <w:szCs w:val="24"/>
        </w:rPr>
        <w:t xml:space="preserve">: min. </w:t>
      </w:r>
      <w:r w:rsidR="007D718C" w:rsidRPr="0000713E">
        <w:rPr>
          <w:sz w:val="24"/>
          <w:szCs w:val="24"/>
        </w:rPr>
        <w:t>7.0”</w:t>
      </w:r>
      <w:r w:rsidRPr="0000713E">
        <w:rPr>
          <w:sz w:val="24"/>
          <w:szCs w:val="24"/>
        </w:rPr>
        <w:t xml:space="preserve">, </w:t>
      </w:r>
      <w:r w:rsidR="007D718C" w:rsidRPr="0000713E">
        <w:rPr>
          <w:sz w:val="24"/>
          <w:szCs w:val="24"/>
        </w:rPr>
        <w:t>12</w:t>
      </w:r>
      <w:r w:rsidRPr="0000713E">
        <w:rPr>
          <w:sz w:val="24"/>
          <w:szCs w:val="24"/>
        </w:rPr>
        <w:t>0</w:t>
      </w:r>
      <w:r w:rsidR="007D718C" w:rsidRPr="0000713E">
        <w:rPr>
          <w:sz w:val="24"/>
          <w:szCs w:val="24"/>
        </w:rPr>
        <w:t>0 x 800</w:t>
      </w:r>
      <w:r w:rsidRPr="0000713E">
        <w:rPr>
          <w:sz w:val="24"/>
          <w:szCs w:val="24"/>
        </w:rPr>
        <w:t>, jasność min. 400cd/m</w:t>
      </w:r>
      <w:r w:rsidRPr="0000713E">
        <w:rPr>
          <w:sz w:val="24"/>
          <w:szCs w:val="24"/>
          <w:vertAlign w:val="superscript"/>
        </w:rPr>
        <w:t>2</w:t>
      </w:r>
      <w:r w:rsidR="00712BB2" w:rsidRPr="0000713E">
        <w:rPr>
          <w:sz w:val="24"/>
          <w:szCs w:val="24"/>
        </w:rPr>
        <w:t>,</w:t>
      </w:r>
    </w:p>
    <w:p w14:paraId="1D434B1D" w14:textId="77777777" w:rsidR="00170C87" w:rsidRPr="0000713E" w:rsidRDefault="00170C87" w:rsidP="006564ED">
      <w:pPr>
        <w:pStyle w:val="Akapitzlist"/>
        <w:numPr>
          <w:ilvl w:val="0"/>
          <w:numId w:val="58"/>
        </w:numPr>
        <w:spacing w:after="0" w:line="276" w:lineRule="auto"/>
        <w:ind w:left="851" w:hanging="284"/>
        <w:jc w:val="both"/>
        <w:rPr>
          <w:sz w:val="24"/>
          <w:szCs w:val="24"/>
        </w:rPr>
      </w:pPr>
      <w:r w:rsidRPr="0000713E">
        <w:rPr>
          <w:sz w:val="24"/>
          <w:szCs w:val="24"/>
        </w:rPr>
        <w:t>p</w:t>
      </w:r>
      <w:r w:rsidR="007D718C" w:rsidRPr="0000713E">
        <w:rPr>
          <w:sz w:val="24"/>
          <w:szCs w:val="24"/>
        </w:rPr>
        <w:t xml:space="preserve">rocesor zapewniający stabilną pracę </w:t>
      </w:r>
      <w:r w:rsidRPr="0000713E">
        <w:rPr>
          <w:sz w:val="24"/>
          <w:szCs w:val="24"/>
        </w:rPr>
        <w:t>(min.</w:t>
      </w:r>
      <w:r w:rsidR="007D718C" w:rsidRPr="0000713E">
        <w:rPr>
          <w:sz w:val="24"/>
          <w:szCs w:val="24"/>
        </w:rPr>
        <w:t xml:space="preserve"> czterordzeniowy</w:t>
      </w:r>
      <w:r w:rsidRPr="0000713E">
        <w:rPr>
          <w:sz w:val="24"/>
          <w:szCs w:val="24"/>
        </w:rPr>
        <w:t xml:space="preserve">, </w:t>
      </w:r>
      <w:r w:rsidR="007D718C" w:rsidRPr="0000713E">
        <w:rPr>
          <w:sz w:val="24"/>
          <w:szCs w:val="24"/>
        </w:rPr>
        <w:t>1.2 GHz</w:t>
      </w:r>
      <w:r w:rsidRPr="0000713E">
        <w:rPr>
          <w:sz w:val="24"/>
          <w:szCs w:val="24"/>
        </w:rPr>
        <w:t>)</w:t>
      </w:r>
      <w:r w:rsidR="00712BB2" w:rsidRPr="0000713E">
        <w:rPr>
          <w:sz w:val="24"/>
          <w:szCs w:val="24"/>
        </w:rPr>
        <w:t>,</w:t>
      </w:r>
    </w:p>
    <w:p w14:paraId="39A5653D" w14:textId="77777777" w:rsidR="007D718C" w:rsidRPr="0000713E" w:rsidRDefault="00170C87" w:rsidP="006564ED">
      <w:pPr>
        <w:pStyle w:val="Akapitzlist"/>
        <w:numPr>
          <w:ilvl w:val="0"/>
          <w:numId w:val="58"/>
        </w:numPr>
        <w:spacing w:after="0" w:line="276" w:lineRule="auto"/>
        <w:ind w:left="851" w:hanging="284"/>
        <w:jc w:val="both"/>
        <w:rPr>
          <w:sz w:val="24"/>
          <w:szCs w:val="24"/>
        </w:rPr>
      </w:pPr>
      <w:r w:rsidRPr="0000713E">
        <w:rPr>
          <w:sz w:val="24"/>
          <w:szCs w:val="24"/>
        </w:rPr>
        <w:t>s</w:t>
      </w:r>
      <w:r w:rsidR="007D718C" w:rsidRPr="0000713E">
        <w:rPr>
          <w:sz w:val="24"/>
          <w:szCs w:val="24"/>
        </w:rPr>
        <w:t>ystem operacyjny</w:t>
      </w:r>
      <w:r w:rsidRPr="0000713E">
        <w:rPr>
          <w:sz w:val="24"/>
          <w:szCs w:val="24"/>
        </w:rPr>
        <w:t>:</w:t>
      </w:r>
      <w:r w:rsidR="007D718C" w:rsidRPr="0000713E">
        <w:rPr>
          <w:sz w:val="24"/>
          <w:szCs w:val="24"/>
        </w:rPr>
        <w:t xml:space="preserve"> Android 4.</w:t>
      </w:r>
      <w:r w:rsidRPr="0000713E">
        <w:rPr>
          <w:sz w:val="24"/>
          <w:szCs w:val="24"/>
        </w:rPr>
        <w:t>2</w:t>
      </w:r>
      <w:r w:rsidR="007D718C" w:rsidRPr="0000713E">
        <w:rPr>
          <w:sz w:val="24"/>
          <w:szCs w:val="24"/>
        </w:rPr>
        <w:t xml:space="preserve"> lub wyższy</w:t>
      </w:r>
      <w:r w:rsidR="00712BB2" w:rsidRPr="0000713E">
        <w:rPr>
          <w:sz w:val="24"/>
          <w:szCs w:val="24"/>
        </w:rPr>
        <w:t>,</w:t>
      </w:r>
      <w:r w:rsidR="007D718C" w:rsidRPr="0000713E">
        <w:rPr>
          <w:sz w:val="24"/>
          <w:szCs w:val="24"/>
        </w:rPr>
        <w:t xml:space="preserve"> </w:t>
      </w:r>
    </w:p>
    <w:p w14:paraId="19299680" w14:textId="77777777" w:rsidR="007D718C" w:rsidRPr="0000713E" w:rsidRDefault="00170C87" w:rsidP="006564ED">
      <w:pPr>
        <w:pStyle w:val="Akapitzlist"/>
        <w:numPr>
          <w:ilvl w:val="0"/>
          <w:numId w:val="58"/>
        </w:numPr>
        <w:spacing w:after="0" w:line="276" w:lineRule="auto"/>
        <w:ind w:left="851" w:hanging="284"/>
        <w:jc w:val="both"/>
        <w:rPr>
          <w:sz w:val="24"/>
          <w:szCs w:val="24"/>
        </w:rPr>
      </w:pPr>
      <w:r w:rsidRPr="0000713E">
        <w:rPr>
          <w:sz w:val="24"/>
          <w:szCs w:val="24"/>
        </w:rPr>
        <w:t>P</w:t>
      </w:r>
      <w:r w:rsidR="007D718C" w:rsidRPr="0000713E">
        <w:rPr>
          <w:sz w:val="24"/>
          <w:szCs w:val="24"/>
        </w:rPr>
        <w:t>amięć</w:t>
      </w:r>
      <w:r w:rsidRPr="0000713E">
        <w:rPr>
          <w:sz w:val="24"/>
          <w:szCs w:val="24"/>
        </w:rPr>
        <w:t>: min.</w:t>
      </w:r>
      <w:r w:rsidR="007D718C" w:rsidRPr="0000713E">
        <w:rPr>
          <w:sz w:val="24"/>
          <w:szCs w:val="24"/>
        </w:rPr>
        <w:t xml:space="preserve"> </w:t>
      </w:r>
      <w:r w:rsidRPr="0000713E">
        <w:rPr>
          <w:sz w:val="24"/>
          <w:szCs w:val="24"/>
        </w:rPr>
        <w:t>2</w:t>
      </w:r>
      <w:r w:rsidR="007D718C" w:rsidRPr="0000713E">
        <w:rPr>
          <w:sz w:val="24"/>
          <w:szCs w:val="24"/>
        </w:rPr>
        <w:t xml:space="preserve">GB(RAM) + </w:t>
      </w:r>
      <w:r w:rsidRPr="0000713E">
        <w:rPr>
          <w:sz w:val="24"/>
          <w:szCs w:val="24"/>
        </w:rPr>
        <w:t xml:space="preserve">min. </w:t>
      </w:r>
      <w:r w:rsidR="007D718C" w:rsidRPr="0000713E">
        <w:rPr>
          <w:sz w:val="24"/>
          <w:szCs w:val="24"/>
        </w:rPr>
        <w:t>8GB(</w:t>
      </w:r>
      <w:r w:rsidR="00FA777E" w:rsidRPr="0000713E">
        <w:rPr>
          <w:sz w:val="24"/>
          <w:szCs w:val="24"/>
        </w:rPr>
        <w:t>pamięć masowa</w:t>
      </w:r>
      <w:r w:rsidR="007D718C" w:rsidRPr="0000713E">
        <w:rPr>
          <w:sz w:val="24"/>
          <w:szCs w:val="24"/>
        </w:rPr>
        <w:t xml:space="preserve">) </w:t>
      </w:r>
      <w:r w:rsidR="00712BB2" w:rsidRPr="0000713E">
        <w:rPr>
          <w:sz w:val="24"/>
          <w:szCs w:val="24"/>
        </w:rPr>
        <w:t>,</w:t>
      </w:r>
    </w:p>
    <w:p w14:paraId="6B7F6EF6" w14:textId="26AA74D3" w:rsidR="007D718C" w:rsidRPr="0000713E" w:rsidRDefault="007D718C" w:rsidP="006564ED">
      <w:pPr>
        <w:pStyle w:val="Akapitzlist"/>
        <w:numPr>
          <w:ilvl w:val="0"/>
          <w:numId w:val="58"/>
        </w:numPr>
        <w:spacing w:after="0" w:line="276" w:lineRule="auto"/>
        <w:ind w:left="851" w:hanging="284"/>
        <w:jc w:val="both"/>
        <w:rPr>
          <w:sz w:val="24"/>
          <w:szCs w:val="24"/>
        </w:rPr>
      </w:pPr>
      <w:r w:rsidRPr="0000713E">
        <w:rPr>
          <w:sz w:val="24"/>
          <w:szCs w:val="24"/>
        </w:rPr>
        <w:t>łączność</w:t>
      </w:r>
      <w:r w:rsidR="00170C87" w:rsidRPr="0000713E">
        <w:rPr>
          <w:sz w:val="24"/>
          <w:szCs w:val="24"/>
        </w:rPr>
        <w:t>:</w:t>
      </w:r>
      <w:r w:rsidRPr="0000713E">
        <w:rPr>
          <w:sz w:val="24"/>
          <w:szCs w:val="24"/>
        </w:rPr>
        <w:t xml:space="preserve"> Wi-Fi 802.11 a/b/g/n.</w:t>
      </w:r>
      <w:r w:rsidR="00FA777E" w:rsidRPr="0000713E">
        <w:rPr>
          <w:sz w:val="24"/>
          <w:szCs w:val="24"/>
        </w:rPr>
        <w:t xml:space="preserve">, </w:t>
      </w:r>
      <w:proofErr w:type="spellStart"/>
      <w:r w:rsidR="00FA777E" w:rsidRPr="0000713E">
        <w:rPr>
          <w:sz w:val="24"/>
          <w:szCs w:val="24"/>
        </w:rPr>
        <w:t>bluetooth</w:t>
      </w:r>
      <w:proofErr w:type="spellEnd"/>
      <w:r w:rsidR="00170C87" w:rsidRPr="0000713E">
        <w:rPr>
          <w:sz w:val="24"/>
          <w:szCs w:val="24"/>
        </w:rPr>
        <w:t xml:space="preserve">, </w:t>
      </w:r>
    </w:p>
    <w:p w14:paraId="12D0B1A1" w14:textId="77777777" w:rsidR="00170C87" w:rsidRPr="0000713E" w:rsidRDefault="00170C87" w:rsidP="006564ED">
      <w:pPr>
        <w:pStyle w:val="Akapitzlist"/>
        <w:numPr>
          <w:ilvl w:val="0"/>
          <w:numId w:val="58"/>
        </w:numPr>
        <w:spacing w:after="0" w:line="276" w:lineRule="auto"/>
        <w:ind w:left="851" w:hanging="284"/>
        <w:jc w:val="both"/>
        <w:rPr>
          <w:sz w:val="24"/>
          <w:szCs w:val="24"/>
        </w:rPr>
      </w:pPr>
      <w:r w:rsidRPr="0000713E">
        <w:rPr>
          <w:sz w:val="24"/>
          <w:szCs w:val="24"/>
        </w:rPr>
        <w:t>odporność na upadek z wysokości 1m</w:t>
      </w:r>
      <w:r w:rsidR="00712BB2" w:rsidRPr="0000713E">
        <w:rPr>
          <w:sz w:val="24"/>
          <w:szCs w:val="24"/>
        </w:rPr>
        <w:t>,</w:t>
      </w:r>
    </w:p>
    <w:p w14:paraId="6B3B3471" w14:textId="519F15D1" w:rsidR="00170C87" w:rsidRPr="0000713E" w:rsidRDefault="00170C87" w:rsidP="00D8536E">
      <w:pPr>
        <w:pStyle w:val="Akapitzlist"/>
        <w:spacing w:after="0" w:line="276" w:lineRule="auto"/>
        <w:ind w:left="851"/>
        <w:jc w:val="both"/>
        <w:rPr>
          <w:sz w:val="24"/>
          <w:szCs w:val="24"/>
        </w:rPr>
      </w:pPr>
    </w:p>
    <w:p w14:paraId="19645588" w14:textId="77777777" w:rsidR="007D718C" w:rsidRPr="0000713E" w:rsidRDefault="007D718C" w:rsidP="0000713E">
      <w:pPr>
        <w:spacing w:after="0" w:line="276" w:lineRule="auto"/>
        <w:jc w:val="both"/>
        <w:rPr>
          <w:color w:val="000000" w:themeColor="text1"/>
          <w:sz w:val="24"/>
          <w:szCs w:val="24"/>
        </w:rPr>
      </w:pPr>
    </w:p>
    <w:p w14:paraId="39320CE3" w14:textId="77777777" w:rsidR="00A33BB2" w:rsidRPr="0000713E" w:rsidRDefault="00F52BC5" w:rsidP="0000713E">
      <w:pPr>
        <w:spacing w:after="0" w:line="276" w:lineRule="auto"/>
        <w:jc w:val="both"/>
        <w:rPr>
          <w:b/>
          <w:color w:val="000000" w:themeColor="text1"/>
          <w:sz w:val="24"/>
          <w:szCs w:val="24"/>
        </w:rPr>
      </w:pPr>
      <w:r w:rsidRPr="0000713E">
        <w:rPr>
          <w:b/>
          <w:color w:val="000000" w:themeColor="text1"/>
          <w:sz w:val="24"/>
          <w:szCs w:val="24"/>
          <w:u w:val="single" w:color="000000"/>
        </w:rPr>
        <w:t>5.4.5</w:t>
      </w:r>
      <w:r w:rsidR="007D718C" w:rsidRPr="0000713E">
        <w:rPr>
          <w:b/>
          <w:color w:val="000000" w:themeColor="text1"/>
          <w:sz w:val="24"/>
          <w:szCs w:val="24"/>
          <w:u w:val="single" w:color="000000"/>
        </w:rPr>
        <w:t>.</w:t>
      </w:r>
      <w:r w:rsidR="00170C87" w:rsidRPr="0000713E">
        <w:rPr>
          <w:b/>
          <w:color w:val="000000" w:themeColor="text1"/>
          <w:sz w:val="24"/>
          <w:szCs w:val="24"/>
          <w:u w:val="single" w:color="000000"/>
        </w:rPr>
        <w:t xml:space="preserve"> </w:t>
      </w:r>
      <w:r w:rsidR="00A33BB2" w:rsidRPr="0000713E">
        <w:rPr>
          <w:b/>
          <w:color w:val="000000" w:themeColor="text1"/>
          <w:sz w:val="24"/>
          <w:szCs w:val="24"/>
          <w:u w:val="single" w:color="000000"/>
        </w:rPr>
        <w:t>Wymagania dotyczące demontażu starych urządzeń rejestrujących oraz montażu nowych</w:t>
      </w:r>
      <w:r w:rsidR="00A33BB2" w:rsidRPr="0000713E">
        <w:rPr>
          <w:b/>
          <w:color w:val="000000" w:themeColor="text1"/>
          <w:sz w:val="24"/>
          <w:szCs w:val="24"/>
        </w:rPr>
        <w:t xml:space="preserve"> </w:t>
      </w:r>
      <w:r w:rsidR="00A33BB2" w:rsidRPr="0000713E">
        <w:rPr>
          <w:b/>
          <w:color w:val="000000" w:themeColor="text1"/>
          <w:sz w:val="24"/>
          <w:szCs w:val="24"/>
          <w:u w:val="single" w:color="000000"/>
        </w:rPr>
        <w:t>zestawów pomiarowych oraz innych urządzeń, opisanych w p</w:t>
      </w:r>
      <w:r w:rsidR="00A345CE" w:rsidRPr="0000713E">
        <w:rPr>
          <w:b/>
          <w:color w:val="000000" w:themeColor="text1"/>
          <w:sz w:val="24"/>
          <w:szCs w:val="24"/>
          <w:u w:val="single" w:color="000000"/>
        </w:rPr>
        <w:t>unktach 5.4.1. i 5.4.2.</w:t>
      </w:r>
      <w:r w:rsidR="00170C87" w:rsidRPr="0000713E">
        <w:rPr>
          <w:b/>
          <w:color w:val="000000" w:themeColor="text1"/>
          <w:sz w:val="24"/>
          <w:szCs w:val="24"/>
          <w:u w:val="single" w:color="000000"/>
        </w:rPr>
        <w:t xml:space="preserve"> </w:t>
      </w:r>
      <w:r w:rsidR="00A33BB2" w:rsidRPr="0000713E">
        <w:rPr>
          <w:b/>
          <w:color w:val="000000" w:themeColor="text1"/>
          <w:sz w:val="24"/>
          <w:szCs w:val="24"/>
          <w:u w:val="single" w:color="000000"/>
        </w:rPr>
        <w:t>OPZ, objazdowego odczytu zestawów pomiarowych:</w:t>
      </w:r>
      <w:r w:rsidR="00A33BB2" w:rsidRPr="0000713E">
        <w:rPr>
          <w:b/>
          <w:color w:val="000000" w:themeColor="text1"/>
          <w:sz w:val="24"/>
          <w:szCs w:val="24"/>
        </w:rPr>
        <w:t xml:space="preserve"> </w:t>
      </w:r>
    </w:p>
    <w:p w14:paraId="50252912"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3CA571C1"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Wykonawca wykona usługę demontażu „starych” urządzeń rejestrujących  z przyłączy wodociągowych potwierdzonych protokołem na terenie Gmin: Iwaniska i Bogoria wskazanych przez Za</w:t>
      </w:r>
      <w:r w:rsidR="008F1C97" w:rsidRPr="0000713E">
        <w:rPr>
          <w:color w:val="000000" w:themeColor="text1"/>
          <w:sz w:val="24"/>
          <w:szCs w:val="24"/>
        </w:rPr>
        <w:t>mawiającego w ilości 3900</w:t>
      </w:r>
      <w:r w:rsidRPr="0000713E">
        <w:rPr>
          <w:color w:val="000000" w:themeColor="text1"/>
          <w:sz w:val="24"/>
          <w:szCs w:val="24"/>
        </w:rPr>
        <w:t xml:space="preserve"> i </w:t>
      </w:r>
      <w:r w:rsidR="00F92521" w:rsidRPr="0000713E">
        <w:rPr>
          <w:color w:val="000000" w:themeColor="text1"/>
          <w:sz w:val="24"/>
          <w:szCs w:val="24"/>
        </w:rPr>
        <w:t>przekaże je odpowiednio Gminie Iwaniska lub Gminie Bogoria</w:t>
      </w:r>
      <w:r w:rsidR="008F1C97" w:rsidRPr="0000713E">
        <w:rPr>
          <w:color w:val="000000" w:themeColor="text1"/>
          <w:sz w:val="24"/>
          <w:szCs w:val="24"/>
        </w:rPr>
        <w:t>.</w:t>
      </w:r>
      <w:r w:rsidR="001F009E" w:rsidRPr="0000713E">
        <w:rPr>
          <w:color w:val="000000" w:themeColor="text1"/>
          <w:sz w:val="24"/>
          <w:szCs w:val="24"/>
        </w:rPr>
        <w:t xml:space="preserve"> </w:t>
      </w:r>
      <w:r w:rsidRPr="0000713E">
        <w:rPr>
          <w:color w:val="000000" w:themeColor="text1"/>
          <w:sz w:val="24"/>
          <w:szCs w:val="24"/>
        </w:rPr>
        <w:t xml:space="preserve">Wykonawca zamontuje przygotowane zestawy pomiarowe na węzłach urządzeń rejestrujących oraz po montażu zestawów pomiarowych oplombuje węzły urządzeń rejestrujących plombą z numerem seryjnym montowaną na śrubunek na przyłączach wodociągowych wskazanych przez Zamawiającego. </w:t>
      </w:r>
    </w:p>
    <w:p w14:paraId="3209C744" w14:textId="77777777" w:rsidR="00712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Montaż zestawu pomiarowego musi być potwierdzony protokołem montażu, którego wzór strony uzgodnią przed przystąpieniem do wykonania usługi.</w:t>
      </w:r>
    </w:p>
    <w:p w14:paraId="3C2E407D"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Wykonawca zobowiązuje się wykonać minimum 3 czytelne zdjęcia cyfrowe, i dołączyć je do w/w protokołu odbioru: </w:t>
      </w:r>
    </w:p>
    <w:p w14:paraId="556CCB82" w14:textId="77777777" w:rsidR="00A33BB2" w:rsidRPr="0000713E" w:rsidRDefault="00A33BB2" w:rsidP="006564ED">
      <w:pPr>
        <w:pStyle w:val="Akapitzlist"/>
        <w:numPr>
          <w:ilvl w:val="1"/>
          <w:numId w:val="53"/>
        </w:numPr>
        <w:spacing w:after="0" w:line="276" w:lineRule="auto"/>
        <w:jc w:val="both"/>
        <w:rPr>
          <w:color w:val="000000" w:themeColor="text1"/>
          <w:sz w:val="24"/>
          <w:szCs w:val="24"/>
        </w:rPr>
      </w:pPr>
      <w:r w:rsidRPr="0000713E">
        <w:rPr>
          <w:color w:val="000000" w:themeColor="text1"/>
          <w:sz w:val="24"/>
          <w:szCs w:val="24"/>
        </w:rPr>
        <w:t xml:space="preserve">pierwsze zdjęcie umożliwiające odczytanie numeru seryjnego i stanu demontowanego urządzenia rejestrującego, </w:t>
      </w:r>
    </w:p>
    <w:p w14:paraId="49C81ABC" w14:textId="77777777" w:rsidR="00A33BB2" w:rsidRPr="0000713E" w:rsidRDefault="00A33BB2" w:rsidP="006564ED">
      <w:pPr>
        <w:pStyle w:val="Akapitzlist"/>
        <w:numPr>
          <w:ilvl w:val="1"/>
          <w:numId w:val="53"/>
        </w:numPr>
        <w:spacing w:after="0" w:line="276" w:lineRule="auto"/>
        <w:jc w:val="both"/>
        <w:rPr>
          <w:color w:val="000000" w:themeColor="text1"/>
          <w:sz w:val="24"/>
          <w:szCs w:val="24"/>
        </w:rPr>
      </w:pPr>
      <w:r w:rsidRPr="0000713E">
        <w:rPr>
          <w:color w:val="000000" w:themeColor="text1"/>
          <w:sz w:val="24"/>
          <w:szCs w:val="24"/>
        </w:rPr>
        <w:t xml:space="preserve">drugie zdjęcie umożliwiające odczytanie numeru seryjnego wodomierza, modułu i stanu nowego zestawu komunikacyjno-pomiarowego, </w:t>
      </w:r>
    </w:p>
    <w:p w14:paraId="1CB67657" w14:textId="77777777" w:rsidR="00A33BB2" w:rsidRPr="0000713E" w:rsidRDefault="00A33BB2" w:rsidP="006564ED">
      <w:pPr>
        <w:pStyle w:val="Akapitzlist"/>
        <w:numPr>
          <w:ilvl w:val="1"/>
          <w:numId w:val="53"/>
        </w:numPr>
        <w:spacing w:after="0" w:line="276" w:lineRule="auto"/>
        <w:jc w:val="both"/>
        <w:rPr>
          <w:color w:val="000000" w:themeColor="text1"/>
          <w:sz w:val="24"/>
          <w:szCs w:val="24"/>
        </w:rPr>
      </w:pPr>
      <w:r w:rsidRPr="0000713E">
        <w:rPr>
          <w:color w:val="000000" w:themeColor="text1"/>
          <w:sz w:val="24"/>
          <w:szCs w:val="24"/>
        </w:rPr>
        <w:t>trzecie zdjęcie po montażu na węźle wodomierzowym zestawu pomiarowego  z widocznym plombowaniem węzła wodomierzowego,</w:t>
      </w:r>
    </w:p>
    <w:p w14:paraId="1EE6AB7E" w14:textId="77777777" w:rsidR="00A33BB2" w:rsidRPr="0000713E" w:rsidRDefault="00A33BB2" w:rsidP="006564ED">
      <w:pPr>
        <w:pStyle w:val="Akapitzlist"/>
        <w:numPr>
          <w:ilvl w:val="1"/>
          <w:numId w:val="53"/>
        </w:numPr>
        <w:spacing w:after="0" w:line="276" w:lineRule="auto"/>
        <w:jc w:val="both"/>
        <w:rPr>
          <w:color w:val="000000" w:themeColor="text1"/>
          <w:sz w:val="24"/>
          <w:szCs w:val="24"/>
        </w:rPr>
      </w:pPr>
      <w:r w:rsidRPr="0000713E">
        <w:rPr>
          <w:color w:val="000000" w:themeColor="text1"/>
          <w:sz w:val="24"/>
          <w:szCs w:val="24"/>
        </w:rPr>
        <w:t xml:space="preserve">w/w zdjęcia powinny być wykonane i/lub opisane w taki sposób aby w ich nazwie zawarta została lokalizacja (adres) oraz na zdjęciu data i godzina jego wykonania. </w:t>
      </w:r>
    </w:p>
    <w:p w14:paraId="124DC9FB" w14:textId="760994F4"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Zamawiający wymaga zamontowania plomby wykonanej z tworzywa sztucznego, wyposażonej w LOGO</w:t>
      </w:r>
      <w:r w:rsidR="00E47EBA">
        <w:rPr>
          <w:color w:val="000000" w:themeColor="text1"/>
          <w:sz w:val="24"/>
          <w:szCs w:val="24"/>
        </w:rPr>
        <w:t>/NAZWĘ</w:t>
      </w:r>
      <w:r w:rsidRPr="0000713E">
        <w:rPr>
          <w:color w:val="000000" w:themeColor="text1"/>
          <w:sz w:val="24"/>
          <w:szCs w:val="24"/>
        </w:rPr>
        <w:t xml:space="preserve"> </w:t>
      </w:r>
      <w:r w:rsidR="00F92521" w:rsidRPr="0000713E">
        <w:rPr>
          <w:color w:val="000000" w:themeColor="text1"/>
          <w:sz w:val="24"/>
          <w:szCs w:val="24"/>
        </w:rPr>
        <w:t>Gminy Bogoria lub Gminy Iwaniska</w:t>
      </w:r>
      <w:r w:rsidRPr="0000713E">
        <w:rPr>
          <w:color w:val="000000" w:themeColor="text1"/>
          <w:sz w:val="24"/>
          <w:szCs w:val="24"/>
        </w:rPr>
        <w:t xml:space="preserve"> i nr seryjny</w:t>
      </w:r>
      <w:r w:rsidR="00717F31" w:rsidRPr="0000713E">
        <w:rPr>
          <w:color w:val="000000" w:themeColor="text1"/>
          <w:sz w:val="24"/>
          <w:szCs w:val="24"/>
        </w:rPr>
        <w:t>.</w:t>
      </w:r>
      <w:r w:rsidRPr="0000713E">
        <w:rPr>
          <w:color w:val="000000" w:themeColor="text1"/>
          <w:sz w:val="24"/>
          <w:szCs w:val="24"/>
        </w:rPr>
        <w:t xml:space="preserve"> </w:t>
      </w:r>
      <w:r w:rsidR="00717F31" w:rsidRPr="0000713E">
        <w:rPr>
          <w:color w:val="000000" w:themeColor="text1"/>
          <w:sz w:val="24"/>
          <w:szCs w:val="24"/>
        </w:rPr>
        <w:t>Wzór logo zostanie przekazany po podpisaniu umowy z Wykonawcą.</w:t>
      </w:r>
    </w:p>
    <w:p w14:paraId="4D4A676B"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lastRenderedPageBreak/>
        <w:t xml:space="preserve">Zamawiający zakłada, iż dla części lokalizacji prace montażowe mogą wymagać dodatkowej ingerencji poza wymianą samego wodomierza. Wszelkie prace dodatkowe niewchodzące w zakres wymiany samego wodomierza będą realizowane na podstawie protokołu konieczności/kosztorysu powykonawczego, przedstawionego i zaakceptowanego przez Zamawiającego. </w:t>
      </w:r>
    </w:p>
    <w:p w14:paraId="3A6E476B"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W przypadku konieczności ich wymiany Zamawiający zapewni niezbędne śrubunki mosiężne do zamontowania zestawu pomiarowego. Wykonawca odbierze śrubunki mosiężne w siedzibie Zamawiającego, po wcześniejszym uzgodnieniu ich ilości i terminu odbioru.    </w:t>
      </w:r>
    </w:p>
    <w:p w14:paraId="33B69BA7"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W przypadku konieczności usunięcia awarii na przyłączu wodociągowym, która uniemożliwia montaż zestawu pomiarowego (m.in.. niesprawna </w:t>
      </w:r>
      <w:proofErr w:type="spellStart"/>
      <w:r w:rsidRPr="0000713E">
        <w:rPr>
          <w:color w:val="000000" w:themeColor="text1"/>
          <w:sz w:val="24"/>
          <w:szCs w:val="24"/>
        </w:rPr>
        <w:t>nawiertka</w:t>
      </w:r>
      <w:proofErr w:type="spellEnd"/>
      <w:r w:rsidRPr="0000713E">
        <w:rPr>
          <w:color w:val="000000" w:themeColor="text1"/>
          <w:sz w:val="24"/>
          <w:szCs w:val="24"/>
        </w:rPr>
        <w:t xml:space="preserve">, niesprawny zawór główny przed urządzeniem pomiarowymin.tp.) Wykonawca poinformuje o zaistniałej sytuacji Zamawiającego, a ten dokona niezbędnych napraw własnymi siłami i środkami.  </w:t>
      </w:r>
    </w:p>
    <w:p w14:paraId="7F7E2FF4" w14:textId="77777777" w:rsidR="00A550E4"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O usunięciu w/w awarii Zamawiający poinformuje Wykonawcę, który dokona usługi montażu zestawu pomiarowego na wskazanym przyłączu wodociągowym. </w:t>
      </w:r>
    </w:p>
    <w:p w14:paraId="27029F20" w14:textId="77777777" w:rsidR="00A550E4" w:rsidRPr="0000713E" w:rsidRDefault="00A550E4"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Wykonawca zobowiązany jest do przeprowadzenia dwóch prób montażu. Jeżeli z przyczyn niezależnych od Wykonawcy nie będzie możliwości realizacji prac (np. brak dostępu do urządzeń) w pierwszym, podanym terminie, Wykonawca musi wyznaczyć drugi, zastępczy termin ich wykonania. Brak możliwości wykonania prac musi być udokumentowany fotograficznie z zaznaczeniem daty i miejsca wykonania zdjęcia. Dwukrotnie podjęta próba montażu zakończona niepowodzeniem ze względu na nieobecność odbiorcy lub brak dostępu do wodomierza przenosi odpowiedzialność za montaż urządzenia na</w:t>
      </w:r>
      <w:r w:rsidR="007D718C" w:rsidRPr="0000713E">
        <w:rPr>
          <w:color w:val="000000" w:themeColor="text1"/>
          <w:sz w:val="24"/>
          <w:szCs w:val="24"/>
        </w:rPr>
        <w:t xml:space="preserve"> Zamawiającego</w:t>
      </w:r>
      <w:r w:rsidRPr="0000713E">
        <w:rPr>
          <w:color w:val="000000" w:themeColor="text1"/>
          <w:sz w:val="24"/>
          <w:szCs w:val="24"/>
        </w:rPr>
        <w:t>. Wyznaczenie dodatkowych terminów jest możliwe pod warunkiem pokrycia przez Z</w:t>
      </w:r>
      <w:r w:rsidR="007D718C" w:rsidRPr="0000713E">
        <w:rPr>
          <w:color w:val="000000" w:themeColor="text1"/>
          <w:sz w:val="24"/>
          <w:szCs w:val="24"/>
        </w:rPr>
        <w:t xml:space="preserve">amawiającego </w:t>
      </w:r>
      <w:r w:rsidRPr="0000713E">
        <w:rPr>
          <w:color w:val="000000" w:themeColor="text1"/>
          <w:sz w:val="24"/>
          <w:szCs w:val="24"/>
        </w:rPr>
        <w:t>dodatkowych kosztów.</w:t>
      </w:r>
    </w:p>
    <w:p w14:paraId="2A9F4F4A" w14:textId="77777777" w:rsidR="00D43BA8"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Zamawiający zezwala Wykonawcy na zlecenie w/w czynności osobom trzecim pod warunkiem prowadzenia przez Wykonawcę nadzoru nad pracami wykonywanymi</w:t>
      </w:r>
      <w:r w:rsidR="00D43BA8" w:rsidRPr="0000713E">
        <w:rPr>
          <w:color w:val="000000" w:themeColor="text1"/>
          <w:sz w:val="24"/>
          <w:szCs w:val="24"/>
        </w:rPr>
        <w:t xml:space="preserve"> </w:t>
      </w:r>
      <w:r w:rsidRPr="0000713E">
        <w:rPr>
          <w:color w:val="000000" w:themeColor="text1"/>
          <w:sz w:val="24"/>
          <w:szCs w:val="24"/>
        </w:rPr>
        <w:t>przez osoby trzecie oraz przy zachowaniu pełnej odpowiedzialności Wykonawcy za prawidłowe</w:t>
      </w:r>
      <w:r w:rsidR="00D43BA8" w:rsidRPr="0000713E">
        <w:rPr>
          <w:color w:val="000000" w:themeColor="text1"/>
          <w:sz w:val="24"/>
          <w:szCs w:val="24"/>
        </w:rPr>
        <w:t xml:space="preserve"> i terminowe wykonanie usługi. </w:t>
      </w:r>
    </w:p>
    <w:p w14:paraId="3CB19A5B" w14:textId="4081B1F5" w:rsidR="00D43BA8"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W okresie obowiązywania gwarancji/rę</w:t>
      </w:r>
      <w:r w:rsidR="00D43BA8" w:rsidRPr="0000713E">
        <w:rPr>
          <w:color w:val="000000" w:themeColor="text1"/>
          <w:sz w:val="24"/>
          <w:szCs w:val="24"/>
        </w:rPr>
        <w:t xml:space="preserve">kojmi Zamawiający wymaga, aby w </w:t>
      </w:r>
      <w:r w:rsidRPr="0000713E">
        <w:rPr>
          <w:color w:val="000000" w:themeColor="text1"/>
          <w:sz w:val="24"/>
          <w:szCs w:val="24"/>
        </w:rPr>
        <w:t>przypadku wystąpienia awarii urządzenia rejestrującego, modułu radiowego, lub innego urządzenia wykorzystanego do stworzenie systemu objazdowego odczytu Wykonawca, po wcześniejszym wezwaniu przez Zamawiającego, na własny koszt dostarczył nowe urządzenie (u</w:t>
      </w:r>
      <w:r w:rsidR="00D43BA8" w:rsidRPr="0000713E">
        <w:rPr>
          <w:color w:val="000000" w:themeColor="text1"/>
          <w:sz w:val="24"/>
          <w:szCs w:val="24"/>
        </w:rPr>
        <w:t>rządzenia reje</w:t>
      </w:r>
      <w:r w:rsidR="0000713E" w:rsidRPr="0000713E">
        <w:rPr>
          <w:color w:val="000000" w:themeColor="text1"/>
          <w:sz w:val="24"/>
          <w:szCs w:val="24"/>
        </w:rPr>
        <w:t xml:space="preserve">strujące, moduły radiowe, inne </w:t>
      </w:r>
      <w:r w:rsidR="00D43BA8" w:rsidRPr="0000713E">
        <w:rPr>
          <w:color w:val="000000" w:themeColor="text1"/>
          <w:sz w:val="24"/>
          <w:szCs w:val="24"/>
        </w:rPr>
        <w:t xml:space="preserve">urządzenia).  </w:t>
      </w:r>
    </w:p>
    <w:p w14:paraId="047B720C"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Po otrzymaniu wymaganego urządzenia Zamawiający własnymi siłami dokona wymiany. Nowe urządzenie (urządzenie rejestrujące, moduł radiowy, inne urządzenie) podlegać będzie takim samym warunkom gwarancji, jak urządzenie zdemontowane, które uległo awarii w okresie obowiązywania gwarancji/rękojmi. </w:t>
      </w:r>
    </w:p>
    <w:p w14:paraId="0ED2F9CC" w14:textId="7777777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lastRenderedPageBreak/>
        <w:t xml:space="preserve">Parametry techniczne i jakościowe dostarczonych ponownie urządzeń muszą odpowiadać wymaganiom Zamawiającego określonym w niniejszym OPZ – odpowiednio dla urządzeń rejestrujących, modułów radiowych oraz innych urządzeń.  </w:t>
      </w:r>
    </w:p>
    <w:p w14:paraId="68DBB7F8" w14:textId="7708F257" w:rsidR="00A33BB2" w:rsidRPr="0000713E" w:rsidRDefault="00A33BB2" w:rsidP="006564ED">
      <w:pPr>
        <w:pStyle w:val="Akapitzlist"/>
        <w:numPr>
          <w:ilvl w:val="0"/>
          <w:numId w:val="53"/>
        </w:numPr>
        <w:spacing w:after="0" w:line="276" w:lineRule="auto"/>
        <w:jc w:val="both"/>
        <w:rPr>
          <w:color w:val="000000" w:themeColor="text1"/>
          <w:sz w:val="24"/>
          <w:szCs w:val="24"/>
        </w:rPr>
      </w:pPr>
      <w:r w:rsidRPr="0000713E">
        <w:rPr>
          <w:color w:val="000000" w:themeColor="text1"/>
          <w:sz w:val="24"/>
          <w:szCs w:val="24"/>
        </w:rPr>
        <w:t xml:space="preserve">Urządzenie, które uległo awarii i zostało zdemontowane przez Zamawiającego zostanie odesłane do Wykonawcy na jego koszt. </w:t>
      </w:r>
    </w:p>
    <w:p w14:paraId="7CE14331" w14:textId="77777777" w:rsidR="002215AC" w:rsidRPr="0000713E" w:rsidRDefault="002215AC" w:rsidP="0000713E">
      <w:pPr>
        <w:spacing w:after="0" w:line="276" w:lineRule="auto"/>
        <w:jc w:val="both"/>
        <w:rPr>
          <w:sz w:val="24"/>
          <w:szCs w:val="24"/>
        </w:rPr>
      </w:pPr>
    </w:p>
    <w:p w14:paraId="0309D2F7" w14:textId="1D9DAB7E" w:rsidR="00A33BB2" w:rsidRPr="0000713E" w:rsidRDefault="00A33BB2" w:rsidP="0000713E">
      <w:pPr>
        <w:spacing w:after="0" w:line="276" w:lineRule="auto"/>
        <w:rPr>
          <w:color w:val="000000" w:themeColor="text1"/>
          <w:sz w:val="24"/>
          <w:szCs w:val="24"/>
        </w:rPr>
      </w:pPr>
    </w:p>
    <w:p w14:paraId="2AEF0A80" w14:textId="44C8BF30" w:rsidR="00A33BB2" w:rsidRPr="0000713E" w:rsidRDefault="00F52BC5" w:rsidP="0000713E">
      <w:pPr>
        <w:spacing w:after="0" w:line="276" w:lineRule="auto"/>
        <w:rPr>
          <w:b/>
          <w:color w:val="000000" w:themeColor="text1"/>
          <w:sz w:val="24"/>
          <w:szCs w:val="24"/>
        </w:rPr>
      </w:pPr>
      <w:r w:rsidRPr="0000713E">
        <w:rPr>
          <w:b/>
          <w:color w:val="000000" w:themeColor="text1"/>
          <w:sz w:val="24"/>
          <w:szCs w:val="24"/>
        </w:rPr>
        <w:t>5.4.</w:t>
      </w:r>
      <w:r w:rsidR="00C14E33">
        <w:rPr>
          <w:b/>
          <w:color w:val="000000" w:themeColor="text1"/>
          <w:sz w:val="24"/>
          <w:szCs w:val="24"/>
        </w:rPr>
        <w:t>6</w:t>
      </w:r>
      <w:r w:rsidRPr="0000713E">
        <w:rPr>
          <w:b/>
          <w:color w:val="000000" w:themeColor="text1"/>
          <w:sz w:val="24"/>
          <w:szCs w:val="24"/>
        </w:rPr>
        <w:t>.</w:t>
      </w:r>
      <w:r w:rsidR="00D43BA8" w:rsidRPr="0000713E">
        <w:rPr>
          <w:b/>
          <w:color w:val="000000" w:themeColor="text1"/>
          <w:sz w:val="24"/>
          <w:szCs w:val="24"/>
        </w:rPr>
        <w:t xml:space="preserve"> </w:t>
      </w:r>
      <w:r w:rsidR="00A33BB2" w:rsidRPr="0000713E">
        <w:rPr>
          <w:b/>
          <w:color w:val="000000" w:themeColor="text1"/>
          <w:sz w:val="24"/>
          <w:szCs w:val="24"/>
        </w:rPr>
        <w:t xml:space="preserve">Szkolenie </w:t>
      </w:r>
    </w:p>
    <w:p w14:paraId="2F728FE5" w14:textId="77777777" w:rsidR="00D43BA8" w:rsidRPr="0000713E" w:rsidRDefault="00D43BA8" w:rsidP="0000713E">
      <w:pPr>
        <w:spacing w:after="0" w:line="276" w:lineRule="auto"/>
        <w:rPr>
          <w:b/>
          <w:color w:val="000000" w:themeColor="text1"/>
          <w:sz w:val="24"/>
          <w:szCs w:val="24"/>
        </w:rPr>
      </w:pPr>
    </w:p>
    <w:p w14:paraId="590701EE"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Wykonawca przeprowadzi szko</w:t>
      </w:r>
      <w:r w:rsidR="00D43BA8" w:rsidRPr="0000713E">
        <w:rPr>
          <w:color w:val="000000" w:themeColor="text1"/>
          <w:sz w:val="24"/>
          <w:szCs w:val="24"/>
        </w:rPr>
        <w:t xml:space="preserve">lenie pracowników Urzędu Gminy Iwaniska i Urzędu Gminy Bogoria </w:t>
      </w:r>
      <w:r w:rsidRPr="0000713E">
        <w:rPr>
          <w:color w:val="000000" w:themeColor="text1"/>
          <w:sz w:val="24"/>
          <w:szCs w:val="24"/>
        </w:rPr>
        <w:t>z montażu, demontażu i konfiguracji modułów radiowych po zamonto</w:t>
      </w:r>
      <w:r w:rsidR="008B0EFE" w:rsidRPr="0000713E">
        <w:rPr>
          <w:color w:val="000000" w:themeColor="text1"/>
          <w:sz w:val="24"/>
          <w:szCs w:val="24"/>
        </w:rPr>
        <w:t xml:space="preserve">waniu pierwszej partii zestawów </w:t>
      </w:r>
      <w:r w:rsidRPr="0000713E">
        <w:rPr>
          <w:color w:val="000000" w:themeColor="text1"/>
          <w:sz w:val="24"/>
          <w:szCs w:val="24"/>
        </w:rPr>
        <w:t xml:space="preserve">komunikacyjno-pomiarowych. </w:t>
      </w:r>
    </w:p>
    <w:p w14:paraId="7CE1FB12" w14:textId="77777777" w:rsidR="00A33BB2"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0469EC29"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Przeszkolenie wyznaczonych pracowników powinno być przeprowadzone w taki sposób by pracownik mógł w sposób samodzielny i poprawny zamontować, zdemontować  i skonfigurować moduł radiowy, nie powodując przy tym utraty gwarancji. </w:t>
      </w:r>
    </w:p>
    <w:p w14:paraId="6E9595DE" w14:textId="77777777" w:rsidR="00A33BB2"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7BA34F98"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Wykonawca przeprowadzi szkolenie Dot. obsługi oprogramowania z podziałem na administratora w wymiarze 4 godzin oraz użytkowników w wymiarze 4 godzin w siedzibie Zamawiającego w godzinach od 7 do 15 w dniach roboczych, w terminach ustalonych  z Zamawiającym. </w:t>
      </w:r>
    </w:p>
    <w:p w14:paraId="4331746D" w14:textId="77777777" w:rsidR="00A33BB2" w:rsidRPr="0000713E" w:rsidRDefault="00A33BB2" w:rsidP="0000713E">
      <w:pPr>
        <w:spacing w:after="0" w:line="276" w:lineRule="auto"/>
        <w:ind w:left="708"/>
        <w:jc w:val="both"/>
        <w:rPr>
          <w:color w:val="000000" w:themeColor="text1"/>
          <w:sz w:val="24"/>
          <w:szCs w:val="24"/>
        </w:rPr>
      </w:pPr>
      <w:r w:rsidRPr="0000713E">
        <w:rPr>
          <w:color w:val="000000" w:themeColor="text1"/>
          <w:sz w:val="24"/>
          <w:szCs w:val="24"/>
        </w:rPr>
        <w:t xml:space="preserve"> </w:t>
      </w:r>
    </w:p>
    <w:p w14:paraId="5B4C5D53"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Administrator powinien posiadać kompetencje nieograniczonego zarządzania portalem oraz tworzenia kont nowych użytkowników  i zarządzania ich uprawnieniami. </w:t>
      </w:r>
    </w:p>
    <w:p w14:paraId="1BA5304A" w14:textId="77777777" w:rsidR="00A33BB2" w:rsidRPr="0000713E" w:rsidRDefault="00A33BB2" w:rsidP="0000713E">
      <w:pPr>
        <w:numPr>
          <w:ilvl w:val="0"/>
          <w:numId w:val="15"/>
        </w:numPr>
        <w:spacing w:after="0" w:line="276" w:lineRule="auto"/>
        <w:ind w:right="278" w:hanging="421"/>
        <w:jc w:val="both"/>
        <w:rPr>
          <w:color w:val="000000" w:themeColor="text1"/>
          <w:sz w:val="24"/>
          <w:szCs w:val="24"/>
        </w:rPr>
      </w:pPr>
      <w:r w:rsidRPr="0000713E">
        <w:rPr>
          <w:color w:val="000000" w:themeColor="text1"/>
          <w:sz w:val="24"/>
          <w:szCs w:val="24"/>
        </w:rPr>
        <w:t xml:space="preserve">Po zakończeniu szkoleń sporządzony zostanie protokół, w którym pracownicy potwierdzą, że zostali przeszkoleni w zakresie jak wyżej. </w:t>
      </w:r>
    </w:p>
    <w:p w14:paraId="2B3A5961" w14:textId="77777777" w:rsidR="005A292B"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Koszty w/w szkoleń uwzględnion</w:t>
      </w:r>
      <w:r w:rsidR="005A292B" w:rsidRPr="0000713E">
        <w:rPr>
          <w:color w:val="000000" w:themeColor="text1"/>
          <w:sz w:val="24"/>
          <w:szCs w:val="24"/>
        </w:rPr>
        <w:t>e są w wynagrodzeniu Wykonawcy</w:t>
      </w:r>
      <w:r w:rsidR="00D43BA8" w:rsidRPr="0000713E">
        <w:rPr>
          <w:color w:val="000000" w:themeColor="text1"/>
          <w:sz w:val="24"/>
          <w:szCs w:val="24"/>
        </w:rPr>
        <w:t xml:space="preserve"> przysługującym Wykonawcy z tytułu realizacji tej części zamówienia.</w:t>
      </w:r>
    </w:p>
    <w:p w14:paraId="7883B78D" w14:textId="77777777" w:rsidR="005A292B" w:rsidRPr="0000713E" w:rsidRDefault="005A292B" w:rsidP="0000713E">
      <w:pPr>
        <w:pStyle w:val="Akapitzlist"/>
        <w:spacing w:after="0" w:line="276" w:lineRule="auto"/>
        <w:rPr>
          <w:color w:val="000000" w:themeColor="text1"/>
          <w:sz w:val="24"/>
          <w:szCs w:val="24"/>
        </w:rPr>
      </w:pPr>
    </w:p>
    <w:p w14:paraId="702589D7" w14:textId="645B7A0A" w:rsidR="00A33BB2" w:rsidRPr="0000713E" w:rsidRDefault="00F52BC5" w:rsidP="0000713E">
      <w:pPr>
        <w:spacing w:after="0" w:line="276" w:lineRule="auto"/>
        <w:ind w:left="426" w:right="278" w:hanging="426"/>
        <w:rPr>
          <w:b/>
          <w:color w:val="000000" w:themeColor="text1"/>
          <w:sz w:val="24"/>
          <w:szCs w:val="24"/>
        </w:rPr>
      </w:pPr>
      <w:r w:rsidRPr="0000713E">
        <w:rPr>
          <w:b/>
          <w:color w:val="000000" w:themeColor="text1"/>
          <w:sz w:val="24"/>
          <w:szCs w:val="24"/>
        </w:rPr>
        <w:t>5.4.</w:t>
      </w:r>
      <w:r w:rsidR="00C14E33">
        <w:rPr>
          <w:b/>
          <w:color w:val="000000" w:themeColor="text1"/>
          <w:sz w:val="24"/>
          <w:szCs w:val="24"/>
        </w:rPr>
        <w:t>7</w:t>
      </w:r>
      <w:r w:rsidRPr="0000713E">
        <w:rPr>
          <w:b/>
          <w:color w:val="000000" w:themeColor="text1"/>
          <w:sz w:val="24"/>
          <w:szCs w:val="24"/>
        </w:rPr>
        <w:t>.</w:t>
      </w:r>
      <w:r w:rsidR="00A33BB2" w:rsidRPr="0000713E">
        <w:rPr>
          <w:rFonts w:eastAsia="Arial" w:cs="Arial"/>
          <w:b/>
          <w:color w:val="000000" w:themeColor="text1"/>
          <w:sz w:val="24"/>
          <w:szCs w:val="24"/>
        </w:rPr>
        <w:t xml:space="preserve"> </w:t>
      </w:r>
      <w:r w:rsidR="00A33BB2" w:rsidRPr="0000713E">
        <w:rPr>
          <w:rFonts w:eastAsia="Arial" w:cs="Arial"/>
          <w:b/>
          <w:color w:val="000000" w:themeColor="text1"/>
          <w:sz w:val="24"/>
          <w:szCs w:val="24"/>
        </w:rPr>
        <w:tab/>
      </w:r>
      <w:r w:rsidR="00A33BB2" w:rsidRPr="0000713E">
        <w:rPr>
          <w:b/>
          <w:color w:val="000000" w:themeColor="text1"/>
          <w:sz w:val="24"/>
          <w:szCs w:val="24"/>
        </w:rPr>
        <w:t xml:space="preserve">Gwarancja </w:t>
      </w:r>
    </w:p>
    <w:p w14:paraId="6B25F36A" w14:textId="77777777" w:rsidR="00A33BB2" w:rsidRPr="0000713E" w:rsidRDefault="00A33BB2" w:rsidP="0000713E">
      <w:pPr>
        <w:spacing w:after="0" w:line="276" w:lineRule="auto"/>
        <w:ind w:left="720"/>
        <w:rPr>
          <w:color w:val="000000" w:themeColor="text1"/>
          <w:sz w:val="24"/>
          <w:szCs w:val="24"/>
        </w:rPr>
      </w:pPr>
      <w:r w:rsidRPr="0000713E">
        <w:rPr>
          <w:b/>
          <w:color w:val="000000" w:themeColor="text1"/>
          <w:sz w:val="24"/>
          <w:szCs w:val="24"/>
        </w:rPr>
        <w:t xml:space="preserve"> </w:t>
      </w:r>
    </w:p>
    <w:p w14:paraId="29F82285"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Wykonawca udziela minimum </w:t>
      </w:r>
      <w:r w:rsidR="0062702A" w:rsidRPr="0000713E">
        <w:rPr>
          <w:color w:val="000000" w:themeColor="text1"/>
          <w:sz w:val="24"/>
          <w:szCs w:val="24"/>
        </w:rPr>
        <w:t>3</w:t>
      </w:r>
      <w:r w:rsidRPr="0000713E">
        <w:rPr>
          <w:color w:val="000000" w:themeColor="text1"/>
          <w:sz w:val="24"/>
          <w:szCs w:val="24"/>
        </w:rPr>
        <w:t xml:space="preserve">-letniej gwarancji na dostarczony system objazdowy,  w tym na dostarczone moduły radiowe, urządzenia rejestrujące oraz inne urządzenia, której okres liczony jest od podpisania bezusterkowego protokołu odbioru końcowego. Protokół winien zostać podpisany przez przedstawicieli obu stron umowy po prawidłowej instalacji, konfiguracji, wdrożeniu dostarczonego systemu, i przekazaniu m.in. wszystkich licencji, dokumentów, dokumentacji technicznych, instrukcji, umów, kart gwarancyjnych wskazanych w niniejszym Opisie Przedmiotu Zamówienia oraz po przeprowadzeniu szkoleń. </w:t>
      </w:r>
    </w:p>
    <w:p w14:paraId="2F510948"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lastRenderedPageBreak/>
        <w:t xml:space="preserve"> </w:t>
      </w:r>
    </w:p>
    <w:p w14:paraId="52DDD523"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Wszystkie awarie, usterki oraz wady ujawnione, które wystąpią w trakcie realizacji, przed podpisaniem bezusterkowego protokołu odbioru końcowego, Wykonawca usunie własnym kosztem i staraniem. </w:t>
      </w:r>
    </w:p>
    <w:p w14:paraId="23469295"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5722310"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Wykonawca dostarczy karty gwarancyjne dla wszystkich dostarczonych modułów radiowych, urządzeń rejestrujących i innych urządzeń wchodzących w skład systemu. </w:t>
      </w:r>
    </w:p>
    <w:p w14:paraId="66B7FAD8"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3B1F2F19"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Okres gwarancji każdego urządzenia ulega przedłużeniu o czas jego naprawy. Wymiana modułu radiowego z baterią niewymienialną w okresie gwarantowanym dla całego Systemu nie powoduje odnowienia okresu gwarancyjnego dla tego poszczególnego modułu radiowego. </w:t>
      </w:r>
    </w:p>
    <w:p w14:paraId="365EAADF"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8CE1037"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Zgłoszenie reklamacji następuje elektronicznie lub w formie dokumentowej. Wykonawca niezwłocznie będzie potwierdzał przyjęcie zgłoszenia w formie dokumentowej. W przypadku wysłania przez Zamawiającego wiadomości na adres poczty elektronicznej i braku potwierdzenia przez Wykonawcę przyjęcia zgłoszenia wiadomość uznaje się za doręczoną Wykonawcy najpóźniej w następnym dniu roboczym. Adresy poczty elektronicznej oraz numery telefoniczne, na które można kierować zgłoszenia reklamacyjne powinny być dostarczone Zamawiającemu wraz ze zgłoszeniem gotowości do odbioru końcowego. </w:t>
      </w:r>
    </w:p>
    <w:p w14:paraId="4450FAB4"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1AE945E"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 przypadku ujawnienia wady modułu radiowego, Zamawiający samodzielnie dokona jej demontażu i odeśle do Wykonawcy na jego koszt. Podobnie naprawione i /lub nowe w/w elementy będą odsyłane do Zamawiającego na koszt Wykonawcy. Dla umożliwienia Zamawiającemu sprawnego samodzielnego dokonywania wymiany wadliwych modułów radiowych, Wykonawca przez cały okres obowiązywania umowy pozostawi do dyspozycji Zamawiającego, w siedzibie Zamawiającego każdej z Gmin, nie mniej jak 10 modułów radiowych. </w:t>
      </w:r>
    </w:p>
    <w:p w14:paraId="517ED734"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0A12C5E1"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Czas naprawy lub wymiany reklamowanych urządzeń określonych w pkt. 9, będzie wynosić maksymalnie 10 dni roboczych od dnia ich dostarczenia do Wykonawcy. Wszystkie koszty związane z usunięciem wady reklamowanych elementów w okresie gwarancji leżą po stronie Wykonawcy. </w:t>
      </w:r>
    </w:p>
    <w:p w14:paraId="0D3DF001" w14:textId="77777777" w:rsidR="00A33BB2" w:rsidRPr="0000713E" w:rsidRDefault="00A33BB2" w:rsidP="0000713E">
      <w:pPr>
        <w:spacing w:after="0" w:line="276" w:lineRule="auto"/>
        <w:jc w:val="both"/>
        <w:rPr>
          <w:color w:val="000000" w:themeColor="text1"/>
          <w:sz w:val="24"/>
          <w:szCs w:val="24"/>
        </w:rPr>
      </w:pPr>
    </w:p>
    <w:p w14:paraId="1C2D10BC"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Zamawiający dopuszcza możliwość naprawy zdalnej oprogramowania modułów radiowych  i oprogramowania niezbędnego do obsługi modułów radiowych i innych urządzeń oraz odczytanych danych. W przypadku trudności w realizacji zdalnej naprawy Zamawiający może żądać, aby odpowiednie czynności były dokonane w jego siedzibie. </w:t>
      </w:r>
    </w:p>
    <w:p w14:paraId="07E7C2E2"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12C0F9F"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lastRenderedPageBreak/>
        <w:t xml:space="preserve">Roszczenia z tytułu gwarancji mogą być dochodzone także po upływie okresu gwarancji, jeżeli Zamawiający zgłosił Wykonawcy istnienie wady w okresie gwarancji. </w:t>
      </w:r>
    </w:p>
    <w:p w14:paraId="72603773"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703C3E2C" w14:textId="6D307E74" w:rsidR="00A33BB2" w:rsidRPr="0000713E" w:rsidRDefault="00F52BC5" w:rsidP="0000713E">
      <w:pPr>
        <w:tabs>
          <w:tab w:val="center" w:pos="2618"/>
        </w:tabs>
        <w:spacing w:after="0" w:line="276" w:lineRule="auto"/>
        <w:rPr>
          <w:color w:val="000000" w:themeColor="text1"/>
          <w:sz w:val="24"/>
          <w:szCs w:val="24"/>
        </w:rPr>
      </w:pPr>
      <w:r w:rsidRPr="0000713E">
        <w:rPr>
          <w:b/>
          <w:color w:val="000000" w:themeColor="text1"/>
          <w:sz w:val="24"/>
          <w:szCs w:val="24"/>
        </w:rPr>
        <w:t>5.4.</w:t>
      </w:r>
      <w:r w:rsidR="00E47EBA">
        <w:rPr>
          <w:b/>
          <w:color w:val="000000" w:themeColor="text1"/>
          <w:sz w:val="24"/>
          <w:szCs w:val="24"/>
        </w:rPr>
        <w:t>8</w:t>
      </w:r>
      <w:r w:rsidR="00A33BB2" w:rsidRPr="0000713E">
        <w:rPr>
          <w:b/>
          <w:color w:val="000000" w:themeColor="text1"/>
          <w:sz w:val="24"/>
          <w:szCs w:val="24"/>
        </w:rPr>
        <w:t>.</w:t>
      </w:r>
      <w:r w:rsidR="00A33BB2" w:rsidRPr="0000713E">
        <w:rPr>
          <w:rFonts w:eastAsia="Arial" w:cs="Arial"/>
          <w:b/>
          <w:color w:val="000000" w:themeColor="text1"/>
          <w:sz w:val="24"/>
          <w:szCs w:val="24"/>
        </w:rPr>
        <w:t xml:space="preserve"> </w:t>
      </w:r>
      <w:r w:rsidR="00A33BB2" w:rsidRPr="0000713E">
        <w:rPr>
          <w:rFonts w:eastAsia="Arial" w:cs="Arial"/>
          <w:b/>
          <w:color w:val="000000" w:themeColor="text1"/>
          <w:sz w:val="24"/>
          <w:szCs w:val="24"/>
        </w:rPr>
        <w:tab/>
      </w:r>
      <w:r w:rsidR="00A33BB2" w:rsidRPr="0000713E">
        <w:rPr>
          <w:b/>
          <w:color w:val="000000" w:themeColor="text1"/>
          <w:sz w:val="24"/>
          <w:szCs w:val="24"/>
        </w:rPr>
        <w:t xml:space="preserve">Utrzymanie systemu w okresie gwarancji: </w:t>
      </w:r>
    </w:p>
    <w:p w14:paraId="522A0084"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30629C66" w14:textId="19F162CE" w:rsidR="00A33BB2" w:rsidRPr="0000713E" w:rsidRDefault="00A33BB2" w:rsidP="0000713E">
      <w:pPr>
        <w:numPr>
          <w:ilvl w:val="1"/>
          <w:numId w:val="17"/>
        </w:numPr>
        <w:spacing w:after="0" w:line="276" w:lineRule="auto"/>
        <w:ind w:hanging="360"/>
        <w:jc w:val="both"/>
        <w:rPr>
          <w:color w:val="000000" w:themeColor="text1"/>
          <w:sz w:val="24"/>
          <w:szCs w:val="24"/>
        </w:rPr>
      </w:pPr>
      <w:r w:rsidRPr="0000713E">
        <w:rPr>
          <w:color w:val="000000" w:themeColor="text1"/>
          <w:sz w:val="24"/>
          <w:szCs w:val="24"/>
        </w:rPr>
        <w:t>Wykonawca zapewni w okresie 10 lat od podpisania bezusterkowego protokołu odbioru końcowego Systemu</w:t>
      </w:r>
      <w:r w:rsidR="00D75764" w:rsidRPr="0000713E">
        <w:rPr>
          <w:color w:val="000000" w:themeColor="text1"/>
          <w:sz w:val="24"/>
          <w:szCs w:val="24"/>
        </w:rPr>
        <w:t xml:space="preserve"> </w:t>
      </w:r>
      <w:r w:rsidRPr="0000713E">
        <w:rPr>
          <w:color w:val="000000" w:themeColor="text1"/>
          <w:sz w:val="24"/>
          <w:szCs w:val="24"/>
        </w:rPr>
        <w:t xml:space="preserve">usługi utrzymania Systemu i wsparcie techniczne. </w:t>
      </w:r>
    </w:p>
    <w:p w14:paraId="5216C3BB" w14:textId="77777777" w:rsidR="00A33BB2" w:rsidRPr="0000713E" w:rsidRDefault="00A33BB2" w:rsidP="0000713E">
      <w:pPr>
        <w:numPr>
          <w:ilvl w:val="1"/>
          <w:numId w:val="17"/>
        </w:numPr>
        <w:spacing w:after="0" w:line="276" w:lineRule="auto"/>
        <w:ind w:hanging="360"/>
        <w:jc w:val="both"/>
        <w:rPr>
          <w:color w:val="000000" w:themeColor="text1"/>
          <w:sz w:val="24"/>
          <w:szCs w:val="24"/>
        </w:rPr>
      </w:pPr>
      <w:r w:rsidRPr="0000713E">
        <w:rPr>
          <w:color w:val="000000" w:themeColor="text1"/>
          <w:sz w:val="24"/>
          <w:szCs w:val="24"/>
        </w:rPr>
        <w:t xml:space="preserve">W ramach utrzymania systemu zakres prac obejmować będzie w szczególności: </w:t>
      </w:r>
    </w:p>
    <w:p w14:paraId="4E5FAC22" w14:textId="77777777" w:rsidR="00A33BB2" w:rsidRPr="0000713E" w:rsidRDefault="00A33BB2" w:rsidP="0000713E">
      <w:pPr>
        <w:spacing w:after="0" w:line="276" w:lineRule="auto"/>
        <w:ind w:left="720"/>
        <w:jc w:val="both"/>
        <w:rPr>
          <w:color w:val="000000" w:themeColor="text1"/>
          <w:sz w:val="24"/>
          <w:szCs w:val="24"/>
        </w:rPr>
      </w:pPr>
      <w:r w:rsidRPr="0000713E">
        <w:rPr>
          <w:color w:val="000000" w:themeColor="text1"/>
          <w:sz w:val="24"/>
          <w:szCs w:val="24"/>
        </w:rPr>
        <w:t xml:space="preserve"> </w:t>
      </w:r>
    </w:p>
    <w:p w14:paraId="475B6DF7" w14:textId="77777777" w:rsidR="00CE3D5D"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2.1</w:t>
      </w:r>
      <w:r w:rsidRPr="0000713E">
        <w:rPr>
          <w:rFonts w:eastAsia="Arial" w:cs="Arial"/>
          <w:color w:val="000000" w:themeColor="text1"/>
          <w:sz w:val="24"/>
          <w:szCs w:val="24"/>
        </w:rPr>
        <w:t xml:space="preserve"> </w:t>
      </w:r>
      <w:r w:rsidRPr="0000713E">
        <w:rPr>
          <w:color w:val="000000" w:themeColor="text1"/>
          <w:sz w:val="24"/>
          <w:szCs w:val="24"/>
        </w:rPr>
        <w:t xml:space="preserve">pomoc w rozwiązywaniu problemów związanych z funkcjonowaniem </w:t>
      </w:r>
      <w:r w:rsidR="00CE3D5D" w:rsidRPr="0000713E">
        <w:rPr>
          <w:color w:val="000000" w:themeColor="text1"/>
          <w:sz w:val="24"/>
          <w:szCs w:val="24"/>
        </w:rPr>
        <w:t xml:space="preserve">systemu, </w:t>
      </w:r>
    </w:p>
    <w:p w14:paraId="19967FDD" w14:textId="77777777" w:rsidR="00CE3D5D"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2.2</w:t>
      </w:r>
      <w:r w:rsidRPr="0000713E">
        <w:rPr>
          <w:rFonts w:eastAsia="Arial" w:cs="Arial"/>
          <w:color w:val="000000" w:themeColor="text1"/>
          <w:sz w:val="24"/>
          <w:szCs w:val="24"/>
        </w:rPr>
        <w:t xml:space="preserve"> </w:t>
      </w:r>
      <w:r w:rsidRPr="0000713E">
        <w:rPr>
          <w:color w:val="000000" w:themeColor="text1"/>
          <w:sz w:val="24"/>
          <w:szCs w:val="24"/>
        </w:rPr>
        <w:t>konsultacje i prace programistyczne w zakresie użytkowania oprogramowania nakładek  i oprogramowania niezbędnego do obsługi nakładek i innych urządzeń oraz odczytanych danych zdalnie lub w razie potrz</w:t>
      </w:r>
      <w:r w:rsidR="00CE3D5D" w:rsidRPr="0000713E">
        <w:rPr>
          <w:color w:val="000000" w:themeColor="text1"/>
          <w:sz w:val="24"/>
          <w:szCs w:val="24"/>
        </w:rPr>
        <w:t xml:space="preserve">eby w siedzibie Zamawiającego, </w:t>
      </w:r>
    </w:p>
    <w:p w14:paraId="3DB400AD" w14:textId="77777777" w:rsidR="00A33BB2"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2.3</w:t>
      </w:r>
      <w:r w:rsidRPr="0000713E">
        <w:rPr>
          <w:rFonts w:eastAsia="Arial" w:cs="Arial"/>
          <w:color w:val="000000" w:themeColor="text1"/>
          <w:sz w:val="24"/>
          <w:szCs w:val="24"/>
        </w:rPr>
        <w:t xml:space="preserve"> </w:t>
      </w:r>
      <w:r w:rsidRPr="0000713E">
        <w:rPr>
          <w:color w:val="000000" w:themeColor="text1"/>
          <w:sz w:val="24"/>
          <w:szCs w:val="24"/>
        </w:rPr>
        <w:t xml:space="preserve">monitorowanie pracy systemu i wprowadzanie modyfikacji zmierzających do optymalizacji pracy systemu. </w:t>
      </w:r>
    </w:p>
    <w:p w14:paraId="3D8AB9F3"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0E0C7599"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Zgłoszenie reklamacji następuje elektronicznie lub w formie dokumentowej. W godzinach od 7:00 do 1</w:t>
      </w:r>
      <w:r w:rsidR="00D75764" w:rsidRPr="0000713E">
        <w:rPr>
          <w:color w:val="000000" w:themeColor="text1"/>
          <w:sz w:val="24"/>
          <w:szCs w:val="24"/>
        </w:rPr>
        <w:t>6</w:t>
      </w:r>
      <w:r w:rsidRPr="0000713E">
        <w:rPr>
          <w:color w:val="000000" w:themeColor="text1"/>
          <w:sz w:val="24"/>
          <w:szCs w:val="24"/>
        </w:rPr>
        <w:t xml:space="preserve">:00 w dni robocze. Wykonawca niezwłocznie będzie potwierdzał przyjęcie zgłoszenia w formie dokumentowej. W przypadku wysłania przez Zamawiającego wiadomości na adres poczty elektronicznej  – w przypadku braku potwierdzenia przez Wykonawcę przyjęcia zgłoszenia wiadomość uznaje się za doręczoną Wykonawcy najpóźniej w następnym dniu roboczym. Adresy poczty elektronicznej, na które można kierować zgłoszenia reklamacyjne powinny być dostarczone Zamawiającemu wraz ze zgłoszeniem gotowości do odbioru końcowego. </w:t>
      </w:r>
    </w:p>
    <w:p w14:paraId="0F082BA7"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477F5A91" w14:textId="77777777" w:rsidR="00A33BB2" w:rsidRPr="0000713E" w:rsidRDefault="00A33BB2" w:rsidP="0000713E">
      <w:pPr>
        <w:spacing w:after="0" w:line="276" w:lineRule="auto"/>
        <w:ind w:left="720" w:right="401"/>
        <w:jc w:val="both"/>
        <w:rPr>
          <w:color w:val="000000" w:themeColor="text1"/>
          <w:sz w:val="24"/>
          <w:szCs w:val="24"/>
        </w:rPr>
      </w:pPr>
      <w:r w:rsidRPr="0000713E">
        <w:rPr>
          <w:color w:val="000000" w:themeColor="text1"/>
          <w:sz w:val="24"/>
          <w:szCs w:val="24"/>
        </w:rPr>
        <w:t>Wsparcie techniczne jest inicjowane przez rejestrację zgło</w:t>
      </w:r>
      <w:r w:rsidR="00D43BA8" w:rsidRPr="0000713E">
        <w:rPr>
          <w:color w:val="000000" w:themeColor="text1"/>
          <w:sz w:val="24"/>
          <w:szCs w:val="24"/>
        </w:rPr>
        <w:t xml:space="preserve">szenia jedną z </w:t>
      </w:r>
      <w:r w:rsidRPr="0000713E">
        <w:rPr>
          <w:color w:val="000000" w:themeColor="text1"/>
          <w:sz w:val="24"/>
          <w:szCs w:val="24"/>
        </w:rPr>
        <w:t xml:space="preserve">wymienionych w pkt. </w:t>
      </w:r>
      <w:r w:rsidR="00637370" w:rsidRPr="0000713E">
        <w:rPr>
          <w:color w:val="000000" w:themeColor="text1"/>
          <w:sz w:val="24"/>
          <w:szCs w:val="24"/>
        </w:rPr>
        <w:t>2</w:t>
      </w:r>
      <w:r w:rsidRPr="0000713E">
        <w:rPr>
          <w:color w:val="000000" w:themeColor="text1"/>
          <w:sz w:val="24"/>
          <w:szCs w:val="24"/>
        </w:rPr>
        <w:t xml:space="preserve"> metod. </w:t>
      </w:r>
    </w:p>
    <w:p w14:paraId="7BC24FA7"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876B7D8" w14:textId="78700AD1" w:rsidR="008E7C65" w:rsidRPr="0000713E" w:rsidRDefault="008E7C65"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Czas, w jakim Wykonawca podejmie działania zmierzające do rozwiązania zgłoszenia dot. awarii systemu</w:t>
      </w:r>
      <w:r w:rsidR="00B97805" w:rsidRPr="0000713E">
        <w:rPr>
          <w:color w:val="000000" w:themeColor="text1"/>
          <w:sz w:val="24"/>
          <w:szCs w:val="24"/>
        </w:rPr>
        <w:t xml:space="preserve"> (tj. sytuacji uniemożliwiającej prawidłowe użytkowanie systemu)</w:t>
      </w:r>
      <w:r w:rsidRPr="0000713E">
        <w:rPr>
          <w:color w:val="000000" w:themeColor="text1"/>
          <w:sz w:val="24"/>
          <w:szCs w:val="24"/>
        </w:rPr>
        <w:t xml:space="preserve">, określa się na nie dłuższy niż 6 godzin od momentu dokonania przez Zamawiającego prawidłowego zgłoszenia jedną z wymienionych w pkt. 2 metod. Czas ten obejmuje przyjęcie i analizę zgłoszenia oraz odpowiedź zwrotną do Zamawiającego </w:t>
      </w:r>
      <w:r w:rsidR="00673BF4">
        <w:rPr>
          <w:color w:val="000000" w:themeColor="text1"/>
          <w:sz w:val="24"/>
          <w:szCs w:val="24"/>
        </w:rPr>
        <w:t xml:space="preserve">(6h) oraz </w:t>
      </w:r>
      <w:r w:rsidRPr="0000713E">
        <w:rPr>
          <w:color w:val="000000" w:themeColor="text1"/>
          <w:sz w:val="24"/>
          <w:szCs w:val="24"/>
        </w:rPr>
        <w:t>przywrócenie stanu funkcjonalności systemu</w:t>
      </w:r>
      <w:r w:rsidR="00673BF4">
        <w:rPr>
          <w:color w:val="000000" w:themeColor="text1"/>
          <w:sz w:val="24"/>
          <w:szCs w:val="24"/>
        </w:rPr>
        <w:t xml:space="preserve"> w ciągu 48h</w:t>
      </w:r>
      <w:r w:rsidRPr="0000713E">
        <w:rPr>
          <w:color w:val="000000" w:themeColor="text1"/>
          <w:sz w:val="24"/>
          <w:szCs w:val="24"/>
        </w:rPr>
        <w:t>. Wszelkie czynności w ramach utrzymania systemu wpływające na sposób działania systemu wymagać będą akceptacji Zamawiającego oraz potwierdzenia usunięcia wady.</w:t>
      </w:r>
    </w:p>
    <w:p w14:paraId="2D77D52D" w14:textId="77777777" w:rsidR="008E7C65" w:rsidRPr="0000713E" w:rsidRDefault="008E7C65" w:rsidP="0000713E">
      <w:pPr>
        <w:spacing w:after="0" w:line="276" w:lineRule="auto"/>
        <w:ind w:left="705" w:right="72"/>
        <w:jc w:val="both"/>
        <w:rPr>
          <w:color w:val="000000" w:themeColor="text1"/>
          <w:sz w:val="24"/>
          <w:szCs w:val="24"/>
        </w:rPr>
      </w:pPr>
    </w:p>
    <w:p w14:paraId="6939F4EA"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 xml:space="preserve">Czas, w jakim Wykonawca podejmie działania zmierzające do rozwiązania zgłoszenia dot. utrzymania systemu, określa się na nie dłuższy niż </w:t>
      </w:r>
      <w:r w:rsidR="008E7C65" w:rsidRPr="0000713E">
        <w:rPr>
          <w:color w:val="000000" w:themeColor="text1"/>
          <w:sz w:val="24"/>
          <w:szCs w:val="24"/>
        </w:rPr>
        <w:t>5</w:t>
      </w:r>
      <w:r w:rsidRPr="0000713E">
        <w:rPr>
          <w:color w:val="000000" w:themeColor="text1"/>
          <w:sz w:val="24"/>
          <w:szCs w:val="24"/>
        </w:rPr>
        <w:t xml:space="preserve"> </w:t>
      </w:r>
      <w:r w:rsidR="008E7C65" w:rsidRPr="0000713E">
        <w:rPr>
          <w:color w:val="000000" w:themeColor="text1"/>
          <w:sz w:val="24"/>
          <w:szCs w:val="24"/>
        </w:rPr>
        <w:t xml:space="preserve">dni </w:t>
      </w:r>
      <w:r w:rsidRPr="0000713E">
        <w:rPr>
          <w:color w:val="000000" w:themeColor="text1"/>
          <w:sz w:val="24"/>
          <w:szCs w:val="24"/>
        </w:rPr>
        <w:t xml:space="preserve">od momentu dokonania przez Zamawiającego prawidłowego zgłoszenia jedną z wymienionych w pkt. </w:t>
      </w:r>
      <w:r w:rsidR="00637370" w:rsidRPr="0000713E">
        <w:rPr>
          <w:color w:val="000000" w:themeColor="text1"/>
          <w:sz w:val="24"/>
          <w:szCs w:val="24"/>
        </w:rPr>
        <w:t>2</w:t>
      </w:r>
      <w:r w:rsidRPr="0000713E">
        <w:rPr>
          <w:color w:val="000000" w:themeColor="text1"/>
          <w:sz w:val="24"/>
          <w:szCs w:val="24"/>
        </w:rPr>
        <w:t xml:space="preserve"> metod. Czas ten obejmuje przyjęcie i analizę zgłoszenia oraz odpowiedź zwrotną do </w:t>
      </w:r>
      <w:r w:rsidRPr="0000713E">
        <w:rPr>
          <w:color w:val="000000" w:themeColor="text1"/>
          <w:sz w:val="24"/>
          <w:szCs w:val="24"/>
        </w:rPr>
        <w:lastRenderedPageBreak/>
        <w:t>Zamawiającego. Wszelkie czynności w ramach utrzymania systemu wpływające na sposób działania systemu wymagać będ</w:t>
      </w:r>
      <w:r w:rsidR="008E7C65" w:rsidRPr="0000713E">
        <w:rPr>
          <w:color w:val="000000" w:themeColor="text1"/>
          <w:sz w:val="24"/>
          <w:szCs w:val="24"/>
        </w:rPr>
        <w:t>ą</w:t>
      </w:r>
      <w:r w:rsidRPr="0000713E">
        <w:rPr>
          <w:color w:val="000000" w:themeColor="text1"/>
          <w:sz w:val="24"/>
          <w:szCs w:val="24"/>
        </w:rPr>
        <w:t xml:space="preserve"> akceptacji Zamawiającego oraz potwierdzenia usunięcia wady</w:t>
      </w:r>
      <w:r w:rsidR="008E7C65" w:rsidRPr="0000713E">
        <w:rPr>
          <w:color w:val="000000" w:themeColor="text1"/>
          <w:sz w:val="24"/>
          <w:szCs w:val="24"/>
        </w:rPr>
        <w:t>.</w:t>
      </w:r>
      <w:r w:rsidRPr="0000713E">
        <w:rPr>
          <w:color w:val="000000" w:themeColor="text1"/>
          <w:sz w:val="24"/>
          <w:szCs w:val="24"/>
        </w:rPr>
        <w:t xml:space="preserve"> </w:t>
      </w:r>
    </w:p>
    <w:p w14:paraId="6F759F7A"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0E740FCC"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 xml:space="preserve">Bieg czasu przeznaczonego na podjęcie działań zmierzających do udzielenia wsparcia technicznego zostaje zawieszony na czas sobót, niedziel i dni ustawowo wolnych od pracy. </w:t>
      </w:r>
    </w:p>
    <w:p w14:paraId="158EBDFC"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201B1ADB"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 xml:space="preserve">Wsparcie techniczne świadczone będzie zdalnie bądź w siedzibie Zamawiającego, według wyboru Wykonawcy, przy czym w przypadku niskiej efektywności działań Wykonawcy </w:t>
      </w:r>
    </w:p>
    <w:p w14:paraId="4AE200C6" w14:textId="77777777" w:rsidR="00A33BB2" w:rsidRPr="0000713E" w:rsidRDefault="00A33BB2" w:rsidP="0000713E">
      <w:pPr>
        <w:spacing w:after="0" w:line="276" w:lineRule="auto"/>
        <w:ind w:left="720"/>
        <w:jc w:val="both"/>
        <w:rPr>
          <w:color w:val="000000" w:themeColor="text1"/>
          <w:sz w:val="24"/>
          <w:szCs w:val="24"/>
        </w:rPr>
      </w:pPr>
      <w:r w:rsidRPr="0000713E">
        <w:rPr>
          <w:color w:val="000000" w:themeColor="text1"/>
          <w:sz w:val="24"/>
          <w:szCs w:val="24"/>
        </w:rPr>
        <w:t xml:space="preserve">Zamawiający może żądać, aby czynności były wykonywane w siedzibie Zamawiającego. </w:t>
      </w:r>
    </w:p>
    <w:p w14:paraId="5B449521"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119EDB9" w14:textId="77777777" w:rsidR="008F17C1"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W okresie gwarancyjnym wymagającym utrzymania systemu Wykonawca ponosi we własnym zakresie koszty dojazdu do siedziby Zamawiającego w przypadku świadczenia wsparcia technicz</w:t>
      </w:r>
      <w:r w:rsidR="008F17C1" w:rsidRPr="0000713E">
        <w:rPr>
          <w:color w:val="000000" w:themeColor="text1"/>
          <w:sz w:val="24"/>
          <w:szCs w:val="24"/>
        </w:rPr>
        <w:t>nego w siedzibie Zamawiającego</w:t>
      </w:r>
      <w:r w:rsidR="0095159B" w:rsidRPr="0000713E">
        <w:rPr>
          <w:color w:val="000000" w:themeColor="text1"/>
          <w:sz w:val="24"/>
          <w:szCs w:val="24"/>
        </w:rPr>
        <w:t>.</w:t>
      </w:r>
    </w:p>
    <w:p w14:paraId="0AC1D124" w14:textId="77777777" w:rsidR="0095159B" w:rsidRPr="0000713E" w:rsidRDefault="0095159B" w:rsidP="0000713E">
      <w:pPr>
        <w:spacing w:after="0" w:line="276" w:lineRule="auto"/>
        <w:ind w:left="705" w:right="72"/>
        <w:jc w:val="both"/>
        <w:rPr>
          <w:color w:val="000000" w:themeColor="text1"/>
          <w:sz w:val="24"/>
          <w:szCs w:val="24"/>
        </w:rPr>
      </w:pPr>
    </w:p>
    <w:p w14:paraId="4880FA2A" w14:textId="77777777" w:rsidR="00985E91" w:rsidRPr="0000713E" w:rsidRDefault="00584809" w:rsidP="0000713E">
      <w:pPr>
        <w:pStyle w:val="Nagwek1"/>
        <w:spacing w:before="0" w:line="276" w:lineRule="auto"/>
        <w:rPr>
          <w:rFonts w:asciiTheme="minorHAnsi" w:hAnsiTheme="minorHAnsi"/>
          <w:b/>
          <w:color w:val="000000" w:themeColor="text1"/>
          <w:sz w:val="24"/>
          <w:szCs w:val="24"/>
        </w:rPr>
      </w:pPr>
      <w:bookmarkStart w:id="10" w:name="_Toc493942307"/>
      <w:r w:rsidRPr="0000713E">
        <w:rPr>
          <w:rFonts w:asciiTheme="minorHAnsi" w:hAnsiTheme="minorHAnsi"/>
          <w:b/>
          <w:color w:val="000000" w:themeColor="text1"/>
          <w:sz w:val="24"/>
          <w:szCs w:val="24"/>
        </w:rPr>
        <w:t xml:space="preserve">5.5. </w:t>
      </w:r>
      <w:r w:rsidR="006B7315" w:rsidRPr="0000713E">
        <w:rPr>
          <w:rFonts w:asciiTheme="minorHAnsi" w:hAnsiTheme="minorHAnsi"/>
          <w:b/>
          <w:color w:val="000000" w:themeColor="text1"/>
          <w:sz w:val="24"/>
          <w:szCs w:val="24"/>
        </w:rPr>
        <w:t>ELEKTRONICZNA OBSŁUGA RADY</w:t>
      </w:r>
      <w:bookmarkEnd w:id="10"/>
    </w:p>
    <w:p w14:paraId="1709FDEB" w14:textId="77777777" w:rsidR="00756535" w:rsidRPr="0000713E" w:rsidRDefault="00756535" w:rsidP="0000713E">
      <w:pPr>
        <w:spacing w:after="0" w:line="276" w:lineRule="auto"/>
        <w:jc w:val="both"/>
        <w:rPr>
          <w:color w:val="000000" w:themeColor="text1"/>
          <w:sz w:val="24"/>
          <w:szCs w:val="24"/>
        </w:rPr>
      </w:pPr>
    </w:p>
    <w:p w14:paraId="755EDFFB"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 xml:space="preserve">Stworzenie systemu Elektronicznej Obsługi Rady pozwoli świadczyć nową e-Usługa na trzecim poziomie dojrzałości. E-Usługa udostępniania informacje z Elektronicznej Obsługi Rady będzie powiązana z e-BOK, to na nim możliwe będzie udostępnienie treści z posiedzeń Rady w formie cyfrowej. System </w:t>
      </w:r>
      <w:r w:rsidR="00886956" w:rsidRPr="0000713E">
        <w:rPr>
          <w:color w:val="000000" w:themeColor="text1"/>
          <w:sz w:val="24"/>
          <w:szCs w:val="24"/>
        </w:rPr>
        <w:t>oprócz dystrybucji materiałów umożliwiał będzie dwustronną interakcję pomiędzy mieszkańcami, radnymi, a Urzędem Gminy (Biurem Obsługi Rady)</w:t>
      </w:r>
      <w:r w:rsidR="00584809" w:rsidRPr="0000713E">
        <w:rPr>
          <w:color w:val="000000" w:themeColor="text1"/>
          <w:sz w:val="24"/>
          <w:szCs w:val="24"/>
        </w:rPr>
        <w:t>.</w:t>
      </w:r>
    </w:p>
    <w:p w14:paraId="53C3A88D" w14:textId="0B409F45" w:rsidR="00584809" w:rsidRPr="0000713E" w:rsidRDefault="00584809" w:rsidP="0000713E">
      <w:pPr>
        <w:spacing w:after="0" w:line="276" w:lineRule="auto"/>
        <w:jc w:val="both"/>
        <w:rPr>
          <w:color w:val="000000" w:themeColor="text1"/>
          <w:sz w:val="24"/>
          <w:szCs w:val="24"/>
        </w:rPr>
      </w:pPr>
      <w:r w:rsidRPr="0000713E">
        <w:rPr>
          <w:color w:val="000000" w:themeColor="text1"/>
          <w:sz w:val="24"/>
          <w:szCs w:val="24"/>
        </w:rPr>
        <w:t xml:space="preserve">Każda osoba zamieszkała na terenie Gminy Iwaniska lub Gminy Bogoria musi mieć możliwość złożenia wniosku, zapytania, po wcześniejszym uwierzytelnieniu się za pomocą </w:t>
      </w:r>
      <w:r w:rsidR="00393842">
        <w:rPr>
          <w:color w:val="000000" w:themeColor="text1"/>
          <w:sz w:val="24"/>
          <w:szCs w:val="24"/>
        </w:rPr>
        <w:t>P</w:t>
      </w:r>
      <w:r w:rsidRPr="0000713E">
        <w:rPr>
          <w:color w:val="000000" w:themeColor="text1"/>
          <w:sz w:val="24"/>
          <w:szCs w:val="24"/>
        </w:rPr>
        <w:t xml:space="preserve">rofilu </w:t>
      </w:r>
      <w:r w:rsidR="00393842">
        <w:rPr>
          <w:color w:val="000000" w:themeColor="text1"/>
          <w:sz w:val="24"/>
          <w:szCs w:val="24"/>
        </w:rPr>
        <w:t>Z</w:t>
      </w:r>
      <w:r w:rsidRPr="0000713E">
        <w:rPr>
          <w:color w:val="000000" w:themeColor="text1"/>
          <w:sz w:val="24"/>
          <w:szCs w:val="24"/>
        </w:rPr>
        <w:t>aufanego bezpośrednio do systemu elektronicznej obsługi Rady</w:t>
      </w:r>
      <w:r w:rsidR="00F00613">
        <w:rPr>
          <w:color w:val="000000" w:themeColor="text1"/>
          <w:sz w:val="24"/>
          <w:szCs w:val="24"/>
        </w:rPr>
        <w:t xml:space="preserve"> przez co bezwzględnie wymagana jest integracja z </w:t>
      </w:r>
      <w:proofErr w:type="spellStart"/>
      <w:r w:rsidR="00F00613">
        <w:rPr>
          <w:color w:val="000000" w:themeColor="text1"/>
          <w:sz w:val="24"/>
          <w:szCs w:val="24"/>
        </w:rPr>
        <w:t>ePUAP</w:t>
      </w:r>
      <w:proofErr w:type="spellEnd"/>
      <w:r w:rsidRPr="0000713E">
        <w:rPr>
          <w:color w:val="000000" w:themeColor="text1"/>
          <w:sz w:val="24"/>
          <w:szCs w:val="24"/>
        </w:rPr>
        <w:t>.</w:t>
      </w:r>
    </w:p>
    <w:p w14:paraId="1426198B" w14:textId="77777777" w:rsidR="00756535" w:rsidRPr="0000713E" w:rsidRDefault="00756535" w:rsidP="0000713E">
      <w:pPr>
        <w:spacing w:after="0" w:line="276" w:lineRule="auto"/>
        <w:jc w:val="both"/>
        <w:rPr>
          <w:color w:val="000000" w:themeColor="text1"/>
          <w:sz w:val="24"/>
          <w:szCs w:val="24"/>
        </w:rPr>
      </w:pPr>
    </w:p>
    <w:p w14:paraId="14AEA7B1"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Wdrażany system powinien pozwalać na:</w:t>
      </w:r>
    </w:p>
    <w:p w14:paraId="0B63DBA4" w14:textId="77777777" w:rsidR="00756535"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w:t>
      </w:r>
      <w:r w:rsidR="00756535" w:rsidRPr="0000713E">
        <w:rPr>
          <w:color w:val="000000" w:themeColor="text1"/>
          <w:sz w:val="24"/>
          <w:szCs w:val="24"/>
        </w:rPr>
        <w:t>Dystrybucję materiałów (harmonogram posiedzenia, uchwały, protokoły, nagrania dźwiękowe z sesji)</w:t>
      </w:r>
      <w:r w:rsidRPr="0000713E">
        <w:rPr>
          <w:color w:val="000000" w:themeColor="text1"/>
          <w:sz w:val="24"/>
          <w:szCs w:val="24"/>
        </w:rPr>
        <w:t xml:space="preserve"> dla radnych i mieszkańców</w:t>
      </w:r>
      <w:r w:rsidR="00756535" w:rsidRPr="0000713E">
        <w:rPr>
          <w:color w:val="000000" w:themeColor="text1"/>
          <w:sz w:val="24"/>
          <w:szCs w:val="24"/>
        </w:rPr>
        <w:t xml:space="preserve"> w wersji elektronicznej poprzez system.</w:t>
      </w:r>
    </w:p>
    <w:p w14:paraId="10EDC7BF" w14:textId="77777777" w:rsidR="00756535"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w:t>
      </w:r>
      <w:r w:rsidR="00756535" w:rsidRPr="0000713E">
        <w:rPr>
          <w:color w:val="000000" w:themeColor="text1"/>
          <w:sz w:val="24"/>
          <w:szCs w:val="24"/>
        </w:rPr>
        <w:t>Automatyzacji procesu przygotowania i publikacji sprawozdań, raportów, wyników głosowań na sesji rady.</w:t>
      </w:r>
    </w:p>
    <w:p w14:paraId="0D14A176" w14:textId="4770C1B5" w:rsidR="00886956"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Umożliwienie elektronicznego złożenia Interpelacji </w:t>
      </w:r>
      <w:r w:rsidR="00F00613">
        <w:rPr>
          <w:color w:val="000000" w:themeColor="text1"/>
          <w:sz w:val="24"/>
          <w:szCs w:val="24"/>
        </w:rPr>
        <w:t>(3 poziom dojrzałości) do opublikowanych na platformie materiałów dotyczących najbliższego posiedzenia</w:t>
      </w:r>
      <w:r w:rsidRPr="0000713E">
        <w:rPr>
          <w:color w:val="000000" w:themeColor="text1"/>
          <w:sz w:val="24"/>
          <w:szCs w:val="24"/>
        </w:rPr>
        <w:t xml:space="preserve"> dla Radnych i mieszkańców, uwierzytelnionych za pomocą</w:t>
      </w:r>
      <w:r w:rsidR="00F00613">
        <w:rPr>
          <w:color w:val="000000" w:themeColor="text1"/>
          <w:sz w:val="24"/>
          <w:szCs w:val="24"/>
        </w:rPr>
        <w:t xml:space="preserve"> Profilu Zaufanego.</w:t>
      </w:r>
      <w:r w:rsidRPr="0000713E">
        <w:rPr>
          <w:color w:val="000000" w:themeColor="text1"/>
          <w:sz w:val="24"/>
          <w:szCs w:val="24"/>
        </w:rPr>
        <w:t xml:space="preserve">. </w:t>
      </w:r>
    </w:p>
    <w:p w14:paraId="19A78326" w14:textId="77777777" w:rsidR="00756535" w:rsidRPr="0000713E" w:rsidRDefault="00756535" w:rsidP="00D8536E">
      <w:pPr>
        <w:spacing w:after="0" w:line="276" w:lineRule="auto"/>
        <w:jc w:val="both"/>
        <w:rPr>
          <w:color w:val="000000" w:themeColor="text1"/>
          <w:sz w:val="24"/>
          <w:szCs w:val="24"/>
        </w:rPr>
      </w:pPr>
    </w:p>
    <w:p w14:paraId="4A5F02B9"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W skład systemu wchodzić powinno zarówno oprogramowanie</w:t>
      </w:r>
      <w:r w:rsidR="00DF0D99" w:rsidRPr="0000713E">
        <w:rPr>
          <w:color w:val="000000" w:themeColor="text1"/>
          <w:sz w:val="24"/>
          <w:szCs w:val="24"/>
        </w:rPr>
        <w:t xml:space="preserve"> do Elektronicznej Obsługi Rady</w:t>
      </w:r>
      <w:r w:rsidRPr="0000713E">
        <w:rPr>
          <w:color w:val="000000" w:themeColor="text1"/>
          <w:sz w:val="24"/>
          <w:szCs w:val="24"/>
        </w:rPr>
        <w:t xml:space="preserve"> jak i sprzęt będący niezbędnym uzupełnienie, do poprawnego funkcjonowanie e-Usługi. Dla każdej z jednostek, niezbędne będzie wyposażenie jej w system z licencją wieczystą. </w:t>
      </w:r>
    </w:p>
    <w:p w14:paraId="39F85CB5" w14:textId="77777777" w:rsidR="00756535" w:rsidRPr="0000713E" w:rsidRDefault="00756535" w:rsidP="0000713E">
      <w:pPr>
        <w:spacing w:after="0" w:line="276" w:lineRule="auto"/>
        <w:rPr>
          <w:color w:val="000000" w:themeColor="text1"/>
          <w:sz w:val="24"/>
          <w:szCs w:val="24"/>
        </w:rPr>
      </w:pPr>
      <w:r w:rsidRPr="0000713E">
        <w:rPr>
          <w:color w:val="000000" w:themeColor="text1"/>
          <w:sz w:val="24"/>
          <w:szCs w:val="24"/>
        </w:rPr>
        <w:lastRenderedPageBreak/>
        <w:t>Korzyści wynikające z wdrożenia rozwiązania:</w:t>
      </w:r>
    </w:p>
    <w:p w14:paraId="08095C01" w14:textId="77777777" w:rsidR="00756535" w:rsidRPr="0000713E" w:rsidRDefault="00756535" w:rsidP="0000713E">
      <w:pPr>
        <w:pStyle w:val="Akapitzlist"/>
        <w:numPr>
          <w:ilvl w:val="0"/>
          <w:numId w:val="7"/>
        </w:numPr>
        <w:spacing w:after="0" w:line="276" w:lineRule="auto"/>
        <w:ind w:left="567" w:hanging="501"/>
        <w:jc w:val="both"/>
        <w:rPr>
          <w:color w:val="000000" w:themeColor="text1"/>
          <w:sz w:val="24"/>
          <w:szCs w:val="24"/>
        </w:rPr>
      </w:pPr>
      <w:r w:rsidRPr="0000713E">
        <w:rPr>
          <w:color w:val="000000" w:themeColor="text1"/>
          <w:sz w:val="24"/>
          <w:szCs w:val="24"/>
        </w:rPr>
        <w:t xml:space="preserve">Transparentność </w:t>
      </w:r>
      <w:r w:rsidR="00DF0D99" w:rsidRPr="0000713E">
        <w:rPr>
          <w:color w:val="000000" w:themeColor="text1"/>
          <w:sz w:val="24"/>
          <w:szCs w:val="24"/>
        </w:rPr>
        <w:t>–</w:t>
      </w:r>
      <w:r w:rsidRPr="0000713E">
        <w:rPr>
          <w:color w:val="000000" w:themeColor="text1"/>
          <w:sz w:val="24"/>
          <w:szCs w:val="24"/>
        </w:rPr>
        <w:t xml:space="preserve"> </w:t>
      </w:r>
      <w:r w:rsidR="00DF0D99" w:rsidRPr="0000713E">
        <w:rPr>
          <w:color w:val="000000" w:themeColor="text1"/>
          <w:sz w:val="24"/>
          <w:szCs w:val="24"/>
        </w:rPr>
        <w:t>Mieszkańcy otrzymują elektroniczny dostęp do materiałów, które będą omawiane na sesji, z możliwością zgłoszenia elektronicznego wniosku (interpelacji)</w:t>
      </w:r>
    </w:p>
    <w:p w14:paraId="6A1B5A71" w14:textId="77777777" w:rsidR="00756535" w:rsidRPr="0000713E" w:rsidRDefault="00756535" w:rsidP="0000713E">
      <w:pPr>
        <w:pStyle w:val="Akapitzlist"/>
        <w:numPr>
          <w:ilvl w:val="0"/>
          <w:numId w:val="7"/>
        </w:numPr>
        <w:spacing w:after="0" w:line="276" w:lineRule="auto"/>
        <w:ind w:left="567" w:hanging="501"/>
        <w:jc w:val="both"/>
        <w:rPr>
          <w:color w:val="000000" w:themeColor="text1"/>
          <w:sz w:val="24"/>
          <w:szCs w:val="24"/>
        </w:rPr>
      </w:pPr>
      <w:r w:rsidRPr="0000713E">
        <w:rPr>
          <w:color w:val="000000" w:themeColor="text1"/>
          <w:sz w:val="24"/>
          <w:szCs w:val="24"/>
        </w:rPr>
        <w:t>Archiwizacja – obywatel otrzymuje możliwość odszukania, odtworzenia materiałów z interesującej go sesji w dowolnym czasie i miejscu z dostępem do Internetu.</w:t>
      </w:r>
    </w:p>
    <w:p w14:paraId="36699737" w14:textId="77777777" w:rsidR="00584809" w:rsidRPr="0000713E" w:rsidRDefault="00584809" w:rsidP="0000713E">
      <w:pPr>
        <w:spacing w:after="0" w:line="276" w:lineRule="auto"/>
        <w:jc w:val="both"/>
        <w:rPr>
          <w:color w:val="000000" w:themeColor="text1"/>
          <w:sz w:val="24"/>
          <w:szCs w:val="24"/>
        </w:rPr>
      </w:pPr>
    </w:p>
    <w:p w14:paraId="0BDADD9E" w14:textId="77777777" w:rsidR="00A25970" w:rsidRPr="0000713E" w:rsidRDefault="00756535" w:rsidP="0000713E">
      <w:pPr>
        <w:spacing w:after="0" w:line="276" w:lineRule="auto"/>
        <w:jc w:val="both"/>
        <w:rPr>
          <w:color w:val="000000" w:themeColor="text1"/>
          <w:sz w:val="24"/>
          <w:szCs w:val="24"/>
        </w:rPr>
      </w:pPr>
      <w:r w:rsidRPr="0000713E">
        <w:rPr>
          <w:color w:val="000000" w:themeColor="text1"/>
          <w:sz w:val="24"/>
          <w:szCs w:val="24"/>
        </w:rPr>
        <w:t>System powinien umożliwiać przygotowanie porząd</w:t>
      </w:r>
      <w:r w:rsidR="00DF0D99" w:rsidRPr="0000713E">
        <w:rPr>
          <w:color w:val="000000" w:themeColor="text1"/>
          <w:sz w:val="24"/>
          <w:szCs w:val="24"/>
        </w:rPr>
        <w:t>ku obrad, a następnie rozdysponowanie</w:t>
      </w:r>
      <w:r w:rsidRPr="0000713E">
        <w:rPr>
          <w:color w:val="000000" w:themeColor="text1"/>
          <w:sz w:val="24"/>
          <w:szCs w:val="24"/>
        </w:rPr>
        <w:t xml:space="preserve"> go (export, import) do</w:t>
      </w:r>
      <w:r w:rsidR="00DF0D99" w:rsidRPr="0000713E">
        <w:rPr>
          <w:color w:val="000000" w:themeColor="text1"/>
          <w:sz w:val="24"/>
          <w:szCs w:val="24"/>
        </w:rPr>
        <w:t xml:space="preserve"> mieszkańców i radnych za pomocą</w:t>
      </w:r>
      <w:r w:rsidRPr="0000713E">
        <w:rPr>
          <w:color w:val="000000" w:themeColor="text1"/>
          <w:sz w:val="24"/>
          <w:szCs w:val="24"/>
        </w:rPr>
        <w:t xml:space="preserve"> systemu. Aplikacja umożliwi również dołączenie dokumentów do każdego punktu sesji lub komisji w dowolnym f</w:t>
      </w:r>
      <w:r w:rsidR="00DF0D99" w:rsidRPr="0000713E">
        <w:rPr>
          <w:color w:val="000000" w:themeColor="text1"/>
          <w:sz w:val="24"/>
          <w:szCs w:val="24"/>
        </w:rPr>
        <w:t xml:space="preserve">ormacie (pdf, </w:t>
      </w:r>
      <w:proofErr w:type="spellStart"/>
      <w:r w:rsidR="00DF0D99" w:rsidRPr="0000713E">
        <w:rPr>
          <w:color w:val="000000" w:themeColor="text1"/>
          <w:sz w:val="24"/>
          <w:szCs w:val="24"/>
        </w:rPr>
        <w:t>doc</w:t>
      </w:r>
      <w:proofErr w:type="spellEnd"/>
      <w:r w:rsidR="00DF0D99" w:rsidRPr="0000713E">
        <w:rPr>
          <w:color w:val="000000" w:themeColor="text1"/>
          <w:sz w:val="24"/>
          <w:szCs w:val="24"/>
        </w:rPr>
        <w:t xml:space="preserve">, jpg i itd.). </w:t>
      </w:r>
      <w:r w:rsidRPr="0000713E">
        <w:rPr>
          <w:color w:val="000000" w:themeColor="text1"/>
          <w:sz w:val="24"/>
          <w:szCs w:val="24"/>
        </w:rPr>
        <w:t>Przygotowany plan sesji/komisji publikowany będzie rozdysponow</w:t>
      </w:r>
      <w:r w:rsidR="0008338A" w:rsidRPr="0000713E">
        <w:rPr>
          <w:color w:val="000000" w:themeColor="text1"/>
          <w:sz w:val="24"/>
          <w:szCs w:val="24"/>
        </w:rPr>
        <w:t>any do konkretnych odbiorców. Dodatkowo do</w:t>
      </w:r>
      <w:r w:rsidRPr="0000713E">
        <w:rPr>
          <w:color w:val="000000" w:themeColor="text1"/>
          <w:sz w:val="24"/>
          <w:szCs w:val="24"/>
        </w:rPr>
        <w:t xml:space="preserve"> zdefiniowanych przez administratora (Biuro Rady</w:t>
      </w:r>
      <w:r w:rsidR="0008338A" w:rsidRPr="0000713E">
        <w:rPr>
          <w:color w:val="000000" w:themeColor="text1"/>
          <w:sz w:val="24"/>
          <w:szCs w:val="24"/>
        </w:rPr>
        <w:t xml:space="preserve"> Urzędu</w:t>
      </w:r>
      <w:r w:rsidRPr="0000713E">
        <w:rPr>
          <w:color w:val="000000" w:themeColor="text1"/>
          <w:sz w:val="24"/>
          <w:szCs w:val="24"/>
        </w:rPr>
        <w:t>) grup trafiać będzie informacja</w:t>
      </w:r>
      <w:r w:rsidR="0008338A" w:rsidRPr="0000713E">
        <w:rPr>
          <w:color w:val="000000" w:themeColor="text1"/>
          <w:sz w:val="24"/>
          <w:szCs w:val="24"/>
        </w:rPr>
        <w:t xml:space="preserve"> sms</w:t>
      </w:r>
      <w:r w:rsidRPr="0000713E">
        <w:rPr>
          <w:color w:val="000000" w:themeColor="text1"/>
          <w:sz w:val="24"/>
          <w:szCs w:val="24"/>
        </w:rPr>
        <w:t xml:space="preserve">, iż dokumenty dotyczące sesji lub komisji zostały opublikowane. </w:t>
      </w:r>
      <w:r w:rsidR="0008338A" w:rsidRPr="0000713E">
        <w:rPr>
          <w:color w:val="000000" w:themeColor="text1"/>
          <w:sz w:val="24"/>
          <w:szCs w:val="24"/>
        </w:rPr>
        <w:t>Bardzo istotna jest także archiwizacja i udostępnianie materiałów z odbytych posiedzeń. Aby móc udostępnić nagranie z sesji konieczny jest jej wcześniejsze jej nagranie i „obrobienie” na odpowiednim sprzęcie. Dla tego niezbędnym będzie doposażenie Urzędu w n</w:t>
      </w:r>
      <w:r w:rsidR="00A12AAE" w:rsidRPr="0000713E">
        <w:rPr>
          <w:color w:val="000000" w:themeColor="text1"/>
          <w:sz w:val="24"/>
          <w:szCs w:val="24"/>
        </w:rPr>
        <w:t>owy laptop do obsługi Systemu, o</w:t>
      </w:r>
      <w:r w:rsidR="0008338A" w:rsidRPr="0000713E">
        <w:rPr>
          <w:color w:val="000000" w:themeColor="text1"/>
          <w:sz w:val="24"/>
          <w:szCs w:val="24"/>
        </w:rPr>
        <w:t xml:space="preserve">raz rejestrator dźwięku z posiedzeń Rady Gminy.  Takie podejście do systemu, pozwoli mieszkańcom wpłynąć na przebieg sesji (złożenie </w:t>
      </w:r>
      <w:r w:rsidR="003715A5" w:rsidRPr="0000713E">
        <w:rPr>
          <w:color w:val="000000" w:themeColor="text1"/>
          <w:sz w:val="24"/>
          <w:szCs w:val="24"/>
        </w:rPr>
        <w:t xml:space="preserve">elektronicznie </w:t>
      </w:r>
      <w:r w:rsidR="0008338A" w:rsidRPr="0000713E">
        <w:rPr>
          <w:color w:val="000000" w:themeColor="text1"/>
          <w:sz w:val="24"/>
          <w:szCs w:val="24"/>
        </w:rPr>
        <w:t>wniosku</w:t>
      </w:r>
      <w:r w:rsidR="003715A5" w:rsidRPr="0000713E">
        <w:rPr>
          <w:color w:val="000000" w:themeColor="text1"/>
          <w:sz w:val="24"/>
          <w:szCs w:val="24"/>
        </w:rPr>
        <w:t>, uzyskanie odpowiedzi o jego przyjęciu,</w:t>
      </w:r>
      <w:r w:rsidR="0008338A" w:rsidRPr="0000713E">
        <w:rPr>
          <w:color w:val="000000" w:themeColor="text1"/>
          <w:sz w:val="24"/>
          <w:szCs w:val="24"/>
        </w:rPr>
        <w:t>), a także skontrolować czy został on podjęty (odtworzenie nagrania z Sesji, czy wniosek został podjęty i np. przegłosowany). Z biegiem czasu archiwizacja kolejnych posiedzeń sprawi, że samoistnie utworzy się cyfrowa biblioteka Rady Gminy.</w:t>
      </w:r>
      <w:r w:rsidR="007941C5" w:rsidRPr="0000713E">
        <w:rPr>
          <w:color w:val="000000" w:themeColor="text1"/>
          <w:sz w:val="24"/>
          <w:szCs w:val="24"/>
        </w:rPr>
        <w:t xml:space="preserve"> </w:t>
      </w:r>
    </w:p>
    <w:p w14:paraId="6674B88F" w14:textId="77777777" w:rsidR="00A25970" w:rsidRPr="0000713E" w:rsidRDefault="00A25970" w:rsidP="0000713E">
      <w:pPr>
        <w:spacing w:after="0" w:line="276" w:lineRule="auto"/>
        <w:jc w:val="both"/>
        <w:rPr>
          <w:color w:val="000000" w:themeColor="text1"/>
          <w:sz w:val="24"/>
          <w:szCs w:val="24"/>
        </w:rPr>
      </w:pPr>
    </w:p>
    <w:p w14:paraId="26D92EB3" w14:textId="77777777" w:rsidR="0008338A" w:rsidRPr="0000713E" w:rsidRDefault="00B72FA1" w:rsidP="0000713E">
      <w:pPr>
        <w:spacing w:after="0" w:line="276" w:lineRule="auto"/>
        <w:jc w:val="both"/>
        <w:rPr>
          <w:color w:val="000000" w:themeColor="text1"/>
          <w:sz w:val="24"/>
          <w:szCs w:val="24"/>
        </w:rPr>
      </w:pPr>
      <w:r w:rsidRPr="0000713E">
        <w:rPr>
          <w:color w:val="000000" w:themeColor="text1"/>
          <w:sz w:val="24"/>
          <w:szCs w:val="24"/>
        </w:rPr>
        <w:t>Pr</w:t>
      </w:r>
      <w:r w:rsidR="00A25970" w:rsidRPr="0000713E">
        <w:rPr>
          <w:color w:val="000000" w:themeColor="text1"/>
          <w:sz w:val="24"/>
          <w:szCs w:val="24"/>
        </w:rPr>
        <w:t>zedmiotem dostawy</w:t>
      </w:r>
      <w:r w:rsidRPr="0000713E">
        <w:rPr>
          <w:color w:val="000000" w:themeColor="text1"/>
          <w:sz w:val="24"/>
          <w:szCs w:val="24"/>
        </w:rPr>
        <w:t xml:space="preserve"> są dwa </w:t>
      </w:r>
      <w:r w:rsidR="0008338A" w:rsidRPr="0000713E">
        <w:rPr>
          <w:color w:val="000000" w:themeColor="text1"/>
          <w:sz w:val="24"/>
          <w:szCs w:val="24"/>
        </w:rPr>
        <w:t>System</w:t>
      </w:r>
      <w:r w:rsidRPr="0000713E">
        <w:rPr>
          <w:color w:val="000000" w:themeColor="text1"/>
          <w:sz w:val="24"/>
          <w:szCs w:val="24"/>
        </w:rPr>
        <w:t>y</w:t>
      </w:r>
      <w:r w:rsidR="0008338A" w:rsidRPr="0000713E">
        <w:rPr>
          <w:color w:val="000000" w:themeColor="text1"/>
          <w:sz w:val="24"/>
          <w:szCs w:val="24"/>
        </w:rPr>
        <w:t xml:space="preserve"> Elektronicznej Obsługi Rady </w:t>
      </w:r>
      <w:r w:rsidRPr="0000713E">
        <w:rPr>
          <w:color w:val="000000" w:themeColor="text1"/>
          <w:sz w:val="24"/>
          <w:szCs w:val="24"/>
        </w:rPr>
        <w:t xml:space="preserve">(dla Gminy Iwaniska i Gminy Bogoria), na każdy z nich będą składać się następujące elementy: </w:t>
      </w:r>
    </w:p>
    <w:p w14:paraId="74E16051" w14:textId="77777777" w:rsidR="00404C0C" w:rsidRPr="0000713E" w:rsidRDefault="00404C0C" w:rsidP="0000713E">
      <w:pPr>
        <w:spacing w:after="0" w:line="276" w:lineRule="auto"/>
        <w:ind w:firstLine="709"/>
        <w:jc w:val="both"/>
        <w:rPr>
          <w:color w:val="000000" w:themeColor="text1"/>
          <w:sz w:val="24"/>
          <w:szCs w:val="24"/>
        </w:rPr>
      </w:pPr>
    </w:p>
    <w:p w14:paraId="0538F4B9" w14:textId="3C4D5AC5" w:rsidR="00F5055B" w:rsidRPr="0000713E" w:rsidRDefault="00F52BC5" w:rsidP="00D8536E">
      <w:pPr>
        <w:spacing w:after="0" w:line="276" w:lineRule="auto"/>
        <w:jc w:val="both"/>
        <w:rPr>
          <w:b/>
          <w:color w:val="000000" w:themeColor="text1"/>
          <w:sz w:val="24"/>
          <w:szCs w:val="24"/>
        </w:rPr>
      </w:pPr>
      <w:r w:rsidRPr="0000713E">
        <w:rPr>
          <w:b/>
          <w:color w:val="000000" w:themeColor="text1"/>
          <w:sz w:val="24"/>
          <w:szCs w:val="24"/>
        </w:rPr>
        <w:t>5.5.1.</w:t>
      </w:r>
      <w:r w:rsidR="00F5055B" w:rsidRPr="0000713E">
        <w:rPr>
          <w:b/>
          <w:color w:val="000000" w:themeColor="text1"/>
          <w:sz w:val="24"/>
          <w:szCs w:val="24"/>
        </w:rPr>
        <w:t xml:space="preserve"> Dostawa, montaż i wdrożenie system</w:t>
      </w:r>
      <w:r w:rsidR="004B33EC">
        <w:rPr>
          <w:b/>
          <w:color w:val="000000" w:themeColor="text1"/>
          <w:sz w:val="24"/>
          <w:szCs w:val="24"/>
        </w:rPr>
        <w:t>u dla każdej z gmin</w:t>
      </w:r>
      <w:r w:rsidR="00F5055B" w:rsidRPr="0000713E">
        <w:rPr>
          <w:b/>
          <w:color w:val="000000" w:themeColor="text1"/>
          <w:sz w:val="24"/>
          <w:szCs w:val="24"/>
        </w:rPr>
        <w:t xml:space="preserve"> ma obejmować:</w:t>
      </w:r>
    </w:p>
    <w:p w14:paraId="751102E5" w14:textId="77777777" w:rsidR="00404C0C" w:rsidRPr="0000713E" w:rsidRDefault="00404C0C" w:rsidP="0000713E">
      <w:pPr>
        <w:spacing w:after="0" w:line="276" w:lineRule="auto"/>
        <w:rPr>
          <w:b/>
          <w:color w:val="000000" w:themeColor="text1"/>
          <w:sz w:val="24"/>
          <w:szCs w:val="24"/>
        </w:rPr>
      </w:pPr>
    </w:p>
    <w:p w14:paraId="28A8F30B" w14:textId="25C8F018"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system do transmisji obrad rady gminy z wykorzyst</w:t>
      </w:r>
      <w:r w:rsidR="006B7315" w:rsidRPr="0000713E">
        <w:rPr>
          <w:color w:val="000000" w:themeColor="text1"/>
          <w:sz w:val="24"/>
          <w:szCs w:val="24"/>
        </w:rPr>
        <w:t xml:space="preserve">aniem kamery (obejmujący: jedna </w:t>
      </w:r>
      <w:r w:rsidRPr="0000713E">
        <w:rPr>
          <w:color w:val="000000" w:themeColor="text1"/>
          <w:sz w:val="24"/>
          <w:szCs w:val="24"/>
        </w:rPr>
        <w:t>kamera statyczna</w:t>
      </w:r>
      <w:r w:rsidR="00595297" w:rsidRPr="0000713E">
        <w:rPr>
          <w:color w:val="000000" w:themeColor="text1"/>
          <w:sz w:val="24"/>
          <w:szCs w:val="24"/>
        </w:rPr>
        <w:t xml:space="preserve"> wraz z okablowaniem</w:t>
      </w:r>
      <w:r w:rsidRPr="0000713E">
        <w:rPr>
          <w:color w:val="000000" w:themeColor="text1"/>
          <w:sz w:val="24"/>
          <w:szCs w:val="24"/>
        </w:rPr>
        <w:t>, jeden laptop do transmisji</w:t>
      </w:r>
      <w:r w:rsidR="00595297" w:rsidRPr="0000713E">
        <w:rPr>
          <w:color w:val="000000" w:themeColor="text1"/>
          <w:sz w:val="24"/>
          <w:szCs w:val="24"/>
        </w:rPr>
        <w:t xml:space="preserve"> wraz z</w:t>
      </w:r>
      <w:r w:rsidRPr="0000713E">
        <w:rPr>
          <w:color w:val="000000" w:themeColor="text1"/>
          <w:sz w:val="24"/>
          <w:szCs w:val="24"/>
        </w:rPr>
        <w:t xml:space="preserve"> </w:t>
      </w:r>
      <w:r w:rsidR="006B7315" w:rsidRPr="0000713E">
        <w:rPr>
          <w:color w:val="000000" w:themeColor="text1"/>
          <w:sz w:val="24"/>
          <w:szCs w:val="24"/>
        </w:rPr>
        <w:t>okablowanie</w:t>
      </w:r>
      <w:r w:rsidR="00595297" w:rsidRPr="0000713E">
        <w:rPr>
          <w:color w:val="000000" w:themeColor="text1"/>
          <w:sz w:val="24"/>
          <w:szCs w:val="24"/>
        </w:rPr>
        <w:t>m</w:t>
      </w:r>
      <w:r w:rsidR="006B7315" w:rsidRPr="0000713E">
        <w:rPr>
          <w:color w:val="000000" w:themeColor="text1"/>
          <w:sz w:val="24"/>
          <w:szCs w:val="24"/>
        </w:rPr>
        <w:t xml:space="preserve">, montaż, szkolenie, </w:t>
      </w:r>
      <w:r w:rsidRPr="0000713E">
        <w:rPr>
          <w:color w:val="000000" w:themeColor="text1"/>
          <w:sz w:val="24"/>
          <w:szCs w:val="24"/>
        </w:rPr>
        <w:t>oprogramowanie, opłata abonamentowa);</w:t>
      </w:r>
    </w:p>
    <w:p w14:paraId="7480BD8B" w14:textId="77777777"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system do nagłośnienia obrad (obejmujący: 1</w:t>
      </w:r>
      <w:r w:rsidR="00595297" w:rsidRPr="0000713E">
        <w:rPr>
          <w:color w:val="000000" w:themeColor="text1"/>
          <w:sz w:val="24"/>
          <w:szCs w:val="24"/>
        </w:rPr>
        <w:t>8</w:t>
      </w:r>
      <w:r w:rsidRPr="0000713E">
        <w:rPr>
          <w:color w:val="000000" w:themeColor="text1"/>
          <w:sz w:val="24"/>
          <w:szCs w:val="24"/>
        </w:rPr>
        <w:t xml:space="preserve"> mikrofonów przewodowych, </w:t>
      </w:r>
      <w:r w:rsidR="00595297" w:rsidRPr="0000713E">
        <w:rPr>
          <w:color w:val="000000" w:themeColor="text1"/>
          <w:sz w:val="24"/>
          <w:szCs w:val="24"/>
        </w:rPr>
        <w:t>3</w:t>
      </w:r>
      <w:r w:rsidR="00584809" w:rsidRPr="0000713E">
        <w:rPr>
          <w:color w:val="000000" w:themeColor="text1"/>
          <w:sz w:val="24"/>
          <w:szCs w:val="24"/>
        </w:rPr>
        <w:t xml:space="preserve"> </w:t>
      </w:r>
      <w:r w:rsidRPr="0000713E">
        <w:rPr>
          <w:color w:val="000000" w:themeColor="text1"/>
          <w:sz w:val="24"/>
          <w:szCs w:val="24"/>
        </w:rPr>
        <w:t>mikrofon</w:t>
      </w:r>
      <w:r w:rsidR="00595297" w:rsidRPr="0000713E">
        <w:rPr>
          <w:color w:val="000000" w:themeColor="text1"/>
          <w:sz w:val="24"/>
          <w:szCs w:val="24"/>
        </w:rPr>
        <w:t>y</w:t>
      </w:r>
      <w:r w:rsidRPr="0000713E">
        <w:rPr>
          <w:color w:val="000000" w:themeColor="text1"/>
          <w:sz w:val="24"/>
          <w:szCs w:val="24"/>
        </w:rPr>
        <w:t xml:space="preserve"> bezprzewodow</w:t>
      </w:r>
      <w:r w:rsidR="00595297" w:rsidRPr="0000713E">
        <w:rPr>
          <w:color w:val="000000" w:themeColor="text1"/>
          <w:sz w:val="24"/>
          <w:szCs w:val="24"/>
        </w:rPr>
        <w:t>e</w:t>
      </w:r>
      <w:r w:rsidRPr="0000713E">
        <w:rPr>
          <w:color w:val="000000" w:themeColor="text1"/>
          <w:sz w:val="24"/>
          <w:szCs w:val="24"/>
        </w:rPr>
        <w:t xml:space="preserve">, jednostka centralna, okablowanie, montaż); </w:t>
      </w:r>
    </w:p>
    <w:p w14:paraId="09F46174" w14:textId="77777777"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system do głosowania dla 15 radnych (obejmujący: o</w:t>
      </w:r>
      <w:r w:rsidR="006B7315" w:rsidRPr="0000713E">
        <w:rPr>
          <w:color w:val="000000" w:themeColor="text1"/>
          <w:sz w:val="24"/>
          <w:szCs w:val="24"/>
        </w:rPr>
        <w:t xml:space="preserve">programowanie, licencje, opłata </w:t>
      </w:r>
      <w:r w:rsidRPr="0000713E">
        <w:rPr>
          <w:color w:val="000000" w:themeColor="text1"/>
          <w:sz w:val="24"/>
          <w:szCs w:val="24"/>
        </w:rPr>
        <w:t>abonamentowa, szkolenie) instalacja i konfiguracja oprogramowania;</w:t>
      </w:r>
    </w:p>
    <w:p w14:paraId="7F4B5E9A" w14:textId="77777777"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 xml:space="preserve">tablety dla radnych z urządzeniem sieciowym (15 </w:t>
      </w:r>
      <w:r w:rsidR="006B7315" w:rsidRPr="0000713E">
        <w:rPr>
          <w:color w:val="000000" w:themeColor="text1"/>
          <w:sz w:val="24"/>
          <w:szCs w:val="24"/>
        </w:rPr>
        <w:t xml:space="preserve">tabletów 10 calowych bez modułu </w:t>
      </w:r>
      <w:r w:rsidRPr="0000713E">
        <w:rPr>
          <w:color w:val="000000" w:themeColor="text1"/>
          <w:sz w:val="24"/>
          <w:szCs w:val="24"/>
        </w:rPr>
        <w:t>3G/GSM) oraz urządzenia sieciowe;</w:t>
      </w:r>
    </w:p>
    <w:p w14:paraId="09793462" w14:textId="77777777" w:rsidR="00595297" w:rsidRPr="0000713E" w:rsidRDefault="00595297"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projektor multimedialny ultrakrótkiego rzutu,</w:t>
      </w:r>
    </w:p>
    <w:p w14:paraId="09DB3F97" w14:textId="77777777" w:rsidR="00595297" w:rsidRPr="0000713E" w:rsidRDefault="00595297"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laser – wskaźnik,</w:t>
      </w:r>
    </w:p>
    <w:p w14:paraId="3B2328DF" w14:textId="77777777" w:rsidR="00595297" w:rsidRPr="0000713E" w:rsidRDefault="00595297"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pilot umożliwiający sterowanie prezentacją na odległość (</w:t>
      </w:r>
      <w:proofErr w:type="spellStart"/>
      <w:r w:rsidRPr="0000713E">
        <w:rPr>
          <w:color w:val="000000" w:themeColor="text1"/>
          <w:sz w:val="24"/>
          <w:szCs w:val="24"/>
        </w:rPr>
        <w:t>usb</w:t>
      </w:r>
      <w:proofErr w:type="spellEnd"/>
      <w:r w:rsidRPr="0000713E">
        <w:rPr>
          <w:color w:val="000000" w:themeColor="text1"/>
          <w:sz w:val="24"/>
          <w:szCs w:val="24"/>
        </w:rPr>
        <w:t xml:space="preserve"> lub bezprzewodowo</w:t>
      </w:r>
      <w:r w:rsidR="00A05955" w:rsidRPr="0000713E">
        <w:rPr>
          <w:color w:val="000000" w:themeColor="text1"/>
          <w:sz w:val="24"/>
          <w:szCs w:val="24"/>
        </w:rPr>
        <w:t>)</w:t>
      </w:r>
      <w:r w:rsidRPr="0000713E">
        <w:rPr>
          <w:color w:val="000000" w:themeColor="text1"/>
          <w:sz w:val="24"/>
          <w:szCs w:val="24"/>
        </w:rPr>
        <w:t>,</w:t>
      </w:r>
    </w:p>
    <w:p w14:paraId="4EE3C283" w14:textId="77777777"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t>utrzymanie wdrożonego systemu na infrastrukturze informatycznej wykonawcy;</w:t>
      </w:r>
    </w:p>
    <w:p w14:paraId="12A9EAB8" w14:textId="28AF9D2A" w:rsidR="00F5055B" w:rsidRPr="0000713E" w:rsidRDefault="00F5055B" w:rsidP="006564ED">
      <w:pPr>
        <w:pStyle w:val="Akapitzlist"/>
        <w:numPr>
          <w:ilvl w:val="1"/>
          <w:numId w:val="38"/>
        </w:numPr>
        <w:spacing w:after="0" w:line="276" w:lineRule="auto"/>
        <w:ind w:left="567" w:hanging="283"/>
        <w:jc w:val="both"/>
        <w:rPr>
          <w:color w:val="000000" w:themeColor="text1"/>
          <w:sz w:val="24"/>
          <w:szCs w:val="24"/>
        </w:rPr>
      </w:pPr>
      <w:r w:rsidRPr="0000713E">
        <w:rPr>
          <w:color w:val="000000" w:themeColor="text1"/>
          <w:sz w:val="24"/>
          <w:szCs w:val="24"/>
        </w:rPr>
        <w:lastRenderedPageBreak/>
        <w:t>świadczenie zdalnej usługi asysty technicznej oraz ser</w:t>
      </w:r>
      <w:r w:rsidR="006B7315" w:rsidRPr="0000713E">
        <w:rPr>
          <w:color w:val="000000" w:themeColor="text1"/>
          <w:sz w:val="24"/>
          <w:szCs w:val="24"/>
        </w:rPr>
        <w:t xml:space="preserve">wisu systemu informatycznego </w:t>
      </w:r>
      <w:r w:rsidRPr="0000713E">
        <w:rPr>
          <w:color w:val="000000" w:themeColor="text1"/>
          <w:sz w:val="24"/>
          <w:szCs w:val="24"/>
        </w:rPr>
        <w:t xml:space="preserve">przez okres </w:t>
      </w:r>
      <w:r w:rsidR="00F1372D" w:rsidRPr="0000713E">
        <w:rPr>
          <w:color w:val="000000" w:themeColor="text1"/>
          <w:sz w:val="24"/>
          <w:szCs w:val="24"/>
        </w:rPr>
        <w:t>zgodny z zaoferowanym w kryterium WP3,</w:t>
      </w:r>
      <w:r w:rsidRPr="0000713E">
        <w:rPr>
          <w:color w:val="000000" w:themeColor="text1"/>
          <w:sz w:val="24"/>
          <w:szCs w:val="24"/>
        </w:rPr>
        <w:t xml:space="preserve"> od dnia wdrożenia.</w:t>
      </w:r>
    </w:p>
    <w:p w14:paraId="1B9E4121" w14:textId="77777777" w:rsidR="00F5055B" w:rsidRPr="0000713E" w:rsidRDefault="00F5055B" w:rsidP="0000713E">
      <w:pPr>
        <w:spacing w:after="0" w:line="276" w:lineRule="auto"/>
        <w:rPr>
          <w:b/>
          <w:color w:val="000000" w:themeColor="text1"/>
          <w:sz w:val="24"/>
          <w:szCs w:val="24"/>
        </w:rPr>
      </w:pPr>
    </w:p>
    <w:p w14:paraId="21354FE1" w14:textId="77777777"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5.5.2</w:t>
      </w:r>
      <w:r w:rsidR="00F5055B" w:rsidRPr="0000713E">
        <w:rPr>
          <w:b/>
          <w:color w:val="000000" w:themeColor="text1"/>
          <w:sz w:val="24"/>
          <w:szCs w:val="24"/>
        </w:rPr>
        <w:t>. Wymagania funkcjonalne systemu:</w:t>
      </w:r>
    </w:p>
    <w:p w14:paraId="154629C2" w14:textId="77777777" w:rsidR="00404C0C" w:rsidRPr="0000713E" w:rsidRDefault="00404C0C" w:rsidP="0000713E">
      <w:pPr>
        <w:spacing w:after="0" w:line="276" w:lineRule="auto"/>
        <w:rPr>
          <w:b/>
          <w:color w:val="000000" w:themeColor="text1"/>
          <w:sz w:val="24"/>
          <w:szCs w:val="24"/>
        </w:rPr>
      </w:pPr>
    </w:p>
    <w:p w14:paraId="3FBCA1BD"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1) Przeprowadzanie posied</w:t>
      </w:r>
      <w:r w:rsidR="006B7315" w:rsidRPr="0000713E">
        <w:rPr>
          <w:color w:val="000000" w:themeColor="text1"/>
          <w:sz w:val="24"/>
          <w:szCs w:val="24"/>
        </w:rPr>
        <w:t xml:space="preserve">zeń rady gminy z wykorzystaniem </w:t>
      </w:r>
      <w:r w:rsidR="001F009E" w:rsidRPr="0000713E">
        <w:rPr>
          <w:color w:val="000000" w:themeColor="text1"/>
          <w:sz w:val="24"/>
          <w:szCs w:val="24"/>
        </w:rPr>
        <w:t xml:space="preserve">multimedialnego </w:t>
      </w:r>
      <w:r w:rsidRPr="0000713E">
        <w:rPr>
          <w:color w:val="000000" w:themeColor="text1"/>
          <w:sz w:val="24"/>
          <w:szCs w:val="24"/>
        </w:rPr>
        <w:t>(telewizora</w:t>
      </w:r>
      <w:r w:rsidR="006B7315" w:rsidRPr="0000713E">
        <w:rPr>
          <w:color w:val="000000" w:themeColor="text1"/>
          <w:sz w:val="24"/>
          <w:szCs w:val="24"/>
        </w:rPr>
        <w:t>/projektora</w:t>
      </w:r>
      <w:r w:rsidRPr="0000713E">
        <w:rPr>
          <w:color w:val="000000" w:themeColor="text1"/>
          <w:sz w:val="24"/>
          <w:szCs w:val="24"/>
        </w:rPr>
        <w:t>), w t</w:t>
      </w:r>
      <w:r w:rsidR="006B7315" w:rsidRPr="0000713E">
        <w:rPr>
          <w:color w:val="000000" w:themeColor="text1"/>
          <w:sz w:val="24"/>
          <w:szCs w:val="24"/>
        </w:rPr>
        <w:t xml:space="preserve">ym prezentacja wyników głosowań, </w:t>
      </w:r>
    </w:p>
    <w:p w14:paraId="42959438"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2) Możliwość wydrukowania materiałów sesyjny</w:t>
      </w:r>
      <w:r w:rsidR="006B7315" w:rsidRPr="0000713E">
        <w:rPr>
          <w:color w:val="000000" w:themeColor="text1"/>
          <w:sz w:val="24"/>
          <w:szCs w:val="24"/>
        </w:rPr>
        <w:t xml:space="preserve">ch takich jak: projekty uchwał, </w:t>
      </w:r>
      <w:r w:rsidRPr="0000713E">
        <w:rPr>
          <w:color w:val="000000" w:themeColor="text1"/>
          <w:sz w:val="24"/>
          <w:szCs w:val="24"/>
        </w:rPr>
        <w:t xml:space="preserve">załączniki do uchwał, prezentacje; </w:t>
      </w:r>
    </w:p>
    <w:p w14:paraId="7F6409E6"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3) Dostęp do systemu za pomocą urządzeń mobilnych (tabletów) umożliwiający</w:t>
      </w:r>
      <w:r w:rsidR="006B7315" w:rsidRPr="0000713E">
        <w:rPr>
          <w:color w:val="000000" w:themeColor="text1"/>
          <w:sz w:val="24"/>
          <w:szCs w:val="24"/>
        </w:rPr>
        <w:t xml:space="preserve"> </w:t>
      </w:r>
      <w:r w:rsidRPr="0000713E">
        <w:rPr>
          <w:color w:val="000000" w:themeColor="text1"/>
          <w:sz w:val="24"/>
          <w:szCs w:val="24"/>
        </w:rPr>
        <w:t>oddawanie głosów w czasie rzeczywistym podczas posiedzenia poprzez wybór</w:t>
      </w:r>
      <w:r w:rsidR="006B7315" w:rsidRPr="0000713E">
        <w:rPr>
          <w:color w:val="000000" w:themeColor="text1"/>
          <w:sz w:val="24"/>
          <w:szCs w:val="24"/>
        </w:rPr>
        <w:t xml:space="preserve"> </w:t>
      </w:r>
      <w:r w:rsidRPr="0000713E">
        <w:rPr>
          <w:color w:val="000000" w:themeColor="text1"/>
          <w:sz w:val="24"/>
          <w:szCs w:val="24"/>
        </w:rPr>
        <w:t xml:space="preserve">jednego z 3 przycisków: „za”, „przeciw”, „wstrzymuję się”; </w:t>
      </w:r>
    </w:p>
    <w:p w14:paraId="3BDCA96D" w14:textId="77777777" w:rsidR="00F5055B" w:rsidRPr="0000713E" w:rsidRDefault="00F5055B" w:rsidP="0000713E">
      <w:pPr>
        <w:spacing w:after="0" w:line="276" w:lineRule="auto"/>
        <w:jc w:val="both"/>
        <w:rPr>
          <w:color w:val="000000" w:themeColor="text1"/>
          <w:sz w:val="24"/>
          <w:szCs w:val="24"/>
        </w:rPr>
      </w:pPr>
      <w:r w:rsidRPr="0000713E">
        <w:rPr>
          <w:color w:val="000000" w:themeColor="text1"/>
          <w:sz w:val="24"/>
          <w:szCs w:val="24"/>
        </w:rPr>
        <w:t>4) Elektroniczna obsługa posiedzeń rady gminy poprzez:</w:t>
      </w:r>
    </w:p>
    <w:p w14:paraId="1B5C9198"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 xml:space="preserve">elektroniczną obsługę głosowań podczas sesji rady gminy; </w:t>
      </w:r>
    </w:p>
    <w:p w14:paraId="494A2346"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prezentacja porządku obrad oraz dostęp do za</w:t>
      </w:r>
      <w:r w:rsidR="008B0EFE" w:rsidRPr="0000713E">
        <w:rPr>
          <w:color w:val="000000" w:themeColor="text1"/>
          <w:sz w:val="24"/>
          <w:szCs w:val="24"/>
        </w:rPr>
        <w:t xml:space="preserve">łączników w czasie posiedzenia; </w:t>
      </w:r>
    </w:p>
    <w:p w14:paraId="3C3810F7"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 xml:space="preserve">prezentacja przedmiotu głosowania, listy osób uprawnionych do głosowania i wyników głosowania w czasie posiedzenia; </w:t>
      </w:r>
    </w:p>
    <w:p w14:paraId="4DEFBA15"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 xml:space="preserve">możliwość wprowadzania zmian do porządku obrad w trakcie trwania posiedzenia; zatwierdzanie uchwał; </w:t>
      </w:r>
    </w:p>
    <w:p w14:paraId="00C2961E"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 xml:space="preserve">przygotowanie projektu protokołu z posiedzeń z automatycznym przekazywaniem wyników głosowań do projektu protokołu; </w:t>
      </w:r>
    </w:p>
    <w:p w14:paraId="4405B23F"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sporządzanie raportu obecności z możliwością przekazania go do projektu protoko</w:t>
      </w:r>
      <w:r w:rsidR="008B0EFE" w:rsidRPr="0000713E">
        <w:rPr>
          <w:color w:val="000000" w:themeColor="text1"/>
          <w:sz w:val="24"/>
          <w:szCs w:val="24"/>
        </w:rPr>
        <w:t>ł</w:t>
      </w:r>
      <w:r w:rsidRPr="0000713E">
        <w:rPr>
          <w:color w:val="000000" w:themeColor="text1"/>
          <w:sz w:val="24"/>
          <w:szCs w:val="24"/>
        </w:rPr>
        <w:t xml:space="preserve">u; </w:t>
      </w:r>
    </w:p>
    <w:p w14:paraId="29940151"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rejestracja zapisu audio-video oraz możliwość późniejszego odsłu</w:t>
      </w:r>
      <w:r w:rsidR="008B0EFE" w:rsidRPr="0000713E">
        <w:rPr>
          <w:color w:val="000000" w:themeColor="text1"/>
          <w:sz w:val="24"/>
          <w:szCs w:val="24"/>
        </w:rPr>
        <w:t>chu w celu sporządzenia protokoł</w:t>
      </w:r>
      <w:r w:rsidRPr="0000713E">
        <w:rPr>
          <w:color w:val="000000" w:themeColor="text1"/>
          <w:sz w:val="24"/>
          <w:szCs w:val="24"/>
        </w:rPr>
        <w:t xml:space="preserve">u; </w:t>
      </w:r>
    </w:p>
    <w:p w14:paraId="2E034AFB" w14:textId="77777777" w:rsidR="006B7315"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 xml:space="preserve">możliwość wydruku wyników głosowania po obradach; </w:t>
      </w:r>
    </w:p>
    <w:p w14:paraId="4F604EC2" w14:textId="77777777" w:rsidR="00F5055B" w:rsidRPr="0000713E" w:rsidRDefault="00F5055B" w:rsidP="006564ED">
      <w:pPr>
        <w:pStyle w:val="Akapitzlist"/>
        <w:numPr>
          <w:ilvl w:val="0"/>
          <w:numId w:val="27"/>
        </w:numPr>
        <w:spacing w:after="0" w:line="276" w:lineRule="auto"/>
        <w:jc w:val="both"/>
        <w:rPr>
          <w:color w:val="000000" w:themeColor="text1"/>
          <w:sz w:val="24"/>
          <w:szCs w:val="24"/>
        </w:rPr>
      </w:pPr>
      <w:r w:rsidRPr="0000713E">
        <w:rPr>
          <w:color w:val="000000" w:themeColor="text1"/>
          <w:sz w:val="24"/>
          <w:szCs w:val="24"/>
        </w:rPr>
        <w:t>umożliwienie przez sieć Internet dostępu mieszkańcom i podmiotom zainteresowanym do transmisji z posiedzenia (na żywo) oraz przeglądanie wyników głosowań.</w:t>
      </w:r>
    </w:p>
    <w:p w14:paraId="3CBA3E92" w14:textId="77777777" w:rsidR="006B7315" w:rsidRPr="0000713E" w:rsidRDefault="00F5055B" w:rsidP="0000713E">
      <w:pPr>
        <w:spacing w:after="0" w:line="276" w:lineRule="auto"/>
        <w:jc w:val="both"/>
        <w:rPr>
          <w:color w:val="000000" w:themeColor="text1"/>
          <w:sz w:val="24"/>
          <w:szCs w:val="24"/>
        </w:rPr>
      </w:pPr>
      <w:r w:rsidRPr="0000713E">
        <w:rPr>
          <w:color w:val="000000" w:themeColor="text1"/>
          <w:sz w:val="24"/>
          <w:szCs w:val="24"/>
        </w:rPr>
        <w:t xml:space="preserve">5) Dostawa systemu do transmisji obrad rady gminy na </w:t>
      </w:r>
      <w:r w:rsidR="008B0EFE" w:rsidRPr="0000713E">
        <w:rPr>
          <w:color w:val="000000" w:themeColor="text1"/>
          <w:sz w:val="24"/>
          <w:szCs w:val="24"/>
        </w:rPr>
        <w:t xml:space="preserve">żywo z wykorzystaniem serwisu </w:t>
      </w:r>
      <w:r w:rsidRPr="0000713E">
        <w:rPr>
          <w:color w:val="000000" w:themeColor="text1"/>
          <w:sz w:val="24"/>
          <w:szCs w:val="24"/>
        </w:rPr>
        <w:t xml:space="preserve">YouTube, spełniającego poniższe wymagania: </w:t>
      </w:r>
    </w:p>
    <w:p w14:paraId="4FFF3590" w14:textId="77777777" w:rsidR="006B7315" w:rsidRPr="0000713E" w:rsidRDefault="00F5055B" w:rsidP="006564ED">
      <w:pPr>
        <w:pStyle w:val="Akapitzlist"/>
        <w:numPr>
          <w:ilvl w:val="0"/>
          <w:numId w:val="28"/>
        </w:numPr>
        <w:spacing w:after="0" w:line="276" w:lineRule="auto"/>
        <w:jc w:val="both"/>
        <w:rPr>
          <w:color w:val="000000" w:themeColor="text1"/>
          <w:sz w:val="24"/>
          <w:szCs w:val="24"/>
        </w:rPr>
      </w:pPr>
      <w:r w:rsidRPr="0000713E">
        <w:rPr>
          <w:color w:val="000000" w:themeColor="text1"/>
          <w:sz w:val="24"/>
          <w:szCs w:val="24"/>
        </w:rPr>
        <w:t xml:space="preserve">integracja transmisji obrazu z systemem do zarządzania obsługą posiedzeń; </w:t>
      </w:r>
    </w:p>
    <w:p w14:paraId="0CB6BCF1" w14:textId="77777777" w:rsidR="006B7315" w:rsidRPr="0000713E" w:rsidRDefault="00F5055B" w:rsidP="006564ED">
      <w:pPr>
        <w:pStyle w:val="Akapitzlist"/>
        <w:numPr>
          <w:ilvl w:val="0"/>
          <w:numId w:val="28"/>
        </w:numPr>
        <w:spacing w:after="0" w:line="276" w:lineRule="auto"/>
        <w:jc w:val="both"/>
        <w:rPr>
          <w:color w:val="000000" w:themeColor="text1"/>
          <w:sz w:val="24"/>
          <w:szCs w:val="24"/>
        </w:rPr>
      </w:pPr>
      <w:r w:rsidRPr="0000713E">
        <w:rPr>
          <w:color w:val="000000" w:themeColor="text1"/>
          <w:sz w:val="24"/>
          <w:szCs w:val="24"/>
        </w:rPr>
        <w:t>nagrywanie obrad na dysku komputera (laptopa) służącego do zarzadzania</w:t>
      </w:r>
      <w:r w:rsidR="008B0EFE" w:rsidRPr="0000713E">
        <w:rPr>
          <w:color w:val="000000" w:themeColor="text1"/>
          <w:sz w:val="24"/>
          <w:szCs w:val="24"/>
        </w:rPr>
        <w:t xml:space="preserve"> </w:t>
      </w:r>
      <w:r w:rsidRPr="0000713E">
        <w:rPr>
          <w:color w:val="000000" w:themeColor="text1"/>
          <w:sz w:val="24"/>
          <w:szCs w:val="24"/>
        </w:rPr>
        <w:t xml:space="preserve">transmisją posiedzenia; </w:t>
      </w:r>
    </w:p>
    <w:p w14:paraId="597B250B" w14:textId="77777777" w:rsidR="006B7315" w:rsidRPr="0000713E" w:rsidRDefault="00F5055B" w:rsidP="006564ED">
      <w:pPr>
        <w:pStyle w:val="Akapitzlist"/>
        <w:numPr>
          <w:ilvl w:val="0"/>
          <w:numId w:val="28"/>
        </w:numPr>
        <w:spacing w:after="0" w:line="276" w:lineRule="auto"/>
        <w:jc w:val="both"/>
        <w:rPr>
          <w:color w:val="000000" w:themeColor="text1"/>
          <w:sz w:val="24"/>
          <w:szCs w:val="24"/>
        </w:rPr>
      </w:pPr>
      <w:r w:rsidRPr="0000713E">
        <w:rPr>
          <w:color w:val="000000" w:themeColor="text1"/>
          <w:sz w:val="24"/>
          <w:szCs w:val="24"/>
        </w:rPr>
        <w:t xml:space="preserve">integracja systemu transmisji z kamerą; </w:t>
      </w:r>
    </w:p>
    <w:p w14:paraId="6448F960" w14:textId="77777777" w:rsidR="006B7315" w:rsidRPr="0000713E" w:rsidRDefault="00F5055B" w:rsidP="006564ED">
      <w:pPr>
        <w:pStyle w:val="Akapitzlist"/>
        <w:numPr>
          <w:ilvl w:val="0"/>
          <w:numId w:val="28"/>
        </w:numPr>
        <w:spacing w:after="0" w:line="276" w:lineRule="auto"/>
        <w:jc w:val="both"/>
        <w:rPr>
          <w:color w:val="000000" w:themeColor="text1"/>
          <w:sz w:val="24"/>
          <w:szCs w:val="24"/>
        </w:rPr>
      </w:pPr>
      <w:r w:rsidRPr="0000713E">
        <w:rPr>
          <w:color w:val="000000" w:themeColor="text1"/>
          <w:sz w:val="24"/>
          <w:szCs w:val="24"/>
        </w:rPr>
        <w:t>publikacja materiałów sesyjnych oraz wyników przeprowadzonych głosowań w Internecie w oparciu o dostarczo</w:t>
      </w:r>
      <w:r w:rsidR="006B7315" w:rsidRPr="0000713E">
        <w:rPr>
          <w:color w:val="000000" w:themeColor="text1"/>
          <w:sz w:val="24"/>
          <w:szCs w:val="24"/>
        </w:rPr>
        <w:t xml:space="preserve">ną infrastrukturę techniczną; </w:t>
      </w:r>
    </w:p>
    <w:p w14:paraId="5E93C4AB" w14:textId="77777777" w:rsidR="00F5055B" w:rsidRPr="0000713E" w:rsidRDefault="00F5055B" w:rsidP="006564ED">
      <w:pPr>
        <w:pStyle w:val="Akapitzlist"/>
        <w:numPr>
          <w:ilvl w:val="0"/>
          <w:numId w:val="28"/>
        </w:numPr>
        <w:spacing w:after="0" w:line="276" w:lineRule="auto"/>
        <w:jc w:val="both"/>
        <w:rPr>
          <w:color w:val="000000" w:themeColor="text1"/>
          <w:sz w:val="24"/>
          <w:szCs w:val="24"/>
        </w:rPr>
      </w:pPr>
      <w:r w:rsidRPr="0000713E">
        <w:rPr>
          <w:color w:val="000000" w:themeColor="text1"/>
          <w:sz w:val="24"/>
          <w:szCs w:val="24"/>
        </w:rPr>
        <w:t>połączenie systemu transmisji obrazu z systemem konferencyjnym (mikrofony, jednostka centralna) pełniącym jednocześnie funkcję nagłośnienia obrad.</w:t>
      </w:r>
    </w:p>
    <w:p w14:paraId="65ECCA6E" w14:textId="77777777" w:rsidR="00404C0C" w:rsidRPr="0000713E" w:rsidRDefault="00404C0C" w:rsidP="0000713E">
      <w:pPr>
        <w:spacing w:after="0" w:line="276" w:lineRule="auto"/>
        <w:rPr>
          <w:b/>
          <w:color w:val="000000" w:themeColor="text1"/>
          <w:sz w:val="24"/>
          <w:szCs w:val="24"/>
        </w:rPr>
      </w:pPr>
    </w:p>
    <w:p w14:paraId="481ED6E5" w14:textId="7EA0197F" w:rsidR="00F5055B" w:rsidRPr="0000713E" w:rsidRDefault="00F52BC5" w:rsidP="00D8536E">
      <w:pPr>
        <w:spacing w:after="0" w:line="276" w:lineRule="auto"/>
        <w:jc w:val="both"/>
        <w:rPr>
          <w:b/>
          <w:color w:val="000000" w:themeColor="text1"/>
          <w:sz w:val="24"/>
          <w:szCs w:val="24"/>
        </w:rPr>
      </w:pPr>
      <w:r w:rsidRPr="0000713E">
        <w:rPr>
          <w:b/>
          <w:color w:val="000000" w:themeColor="text1"/>
          <w:sz w:val="24"/>
          <w:szCs w:val="24"/>
        </w:rPr>
        <w:lastRenderedPageBreak/>
        <w:t>5.5.3.</w:t>
      </w:r>
      <w:r w:rsidR="00F5055B" w:rsidRPr="0000713E">
        <w:rPr>
          <w:b/>
          <w:color w:val="000000" w:themeColor="text1"/>
          <w:sz w:val="24"/>
          <w:szCs w:val="24"/>
        </w:rPr>
        <w:t xml:space="preserve"> Wymagania techniczne: kamer, lapto</w:t>
      </w:r>
      <w:r w:rsidR="005533FA" w:rsidRPr="0000713E">
        <w:rPr>
          <w:b/>
          <w:color w:val="000000" w:themeColor="text1"/>
          <w:sz w:val="24"/>
          <w:szCs w:val="24"/>
        </w:rPr>
        <w:t>pów</w:t>
      </w:r>
      <w:r w:rsidR="00F5055B" w:rsidRPr="0000713E">
        <w:rPr>
          <w:b/>
          <w:color w:val="000000" w:themeColor="text1"/>
          <w:sz w:val="24"/>
          <w:szCs w:val="24"/>
        </w:rPr>
        <w:t>, tablet</w:t>
      </w:r>
      <w:r w:rsidR="005533FA" w:rsidRPr="0000713E">
        <w:rPr>
          <w:b/>
          <w:color w:val="000000" w:themeColor="text1"/>
          <w:sz w:val="24"/>
          <w:szCs w:val="24"/>
        </w:rPr>
        <w:t>ów</w:t>
      </w:r>
      <w:r w:rsidR="00F5055B" w:rsidRPr="0000713E">
        <w:rPr>
          <w:b/>
          <w:color w:val="000000" w:themeColor="text1"/>
          <w:sz w:val="24"/>
          <w:szCs w:val="24"/>
        </w:rPr>
        <w:t>, urządzeń sieciowych</w:t>
      </w:r>
      <w:r w:rsidR="005533FA" w:rsidRPr="0000713E">
        <w:rPr>
          <w:b/>
          <w:color w:val="000000" w:themeColor="text1"/>
          <w:sz w:val="24"/>
          <w:szCs w:val="24"/>
        </w:rPr>
        <w:t>, projektorów multimedialnych, laserów oraz pilotów</w:t>
      </w:r>
      <w:r w:rsidR="00F5055B" w:rsidRPr="0000713E">
        <w:rPr>
          <w:b/>
          <w:color w:val="000000" w:themeColor="text1"/>
          <w:sz w:val="24"/>
          <w:szCs w:val="24"/>
        </w:rPr>
        <w:t>.</w:t>
      </w:r>
    </w:p>
    <w:p w14:paraId="6226EF79" w14:textId="77777777" w:rsidR="00404C0C" w:rsidRPr="0000713E" w:rsidRDefault="00404C0C" w:rsidP="0000713E">
      <w:pPr>
        <w:spacing w:after="0" w:line="276" w:lineRule="auto"/>
        <w:rPr>
          <w:color w:val="000000" w:themeColor="text1"/>
          <w:sz w:val="24"/>
          <w:szCs w:val="24"/>
        </w:rPr>
      </w:pPr>
    </w:p>
    <w:p w14:paraId="0ABDDE76" w14:textId="77777777" w:rsidR="00CE3D5D" w:rsidRPr="0000713E" w:rsidRDefault="00CE3D5D" w:rsidP="00D8536E">
      <w:pPr>
        <w:spacing w:after="0" w:line="276" w:lineRule="auto"/>
        <w:jc w:val="both"/>
        <w:rPr>
          <w:color w:val="000000" w:themeColor="text1"/>
          <w:sz w:val="24"/>
          <w:szCs w:val="24"/>
        </w:rPr>
      </w:pPr>
      <w:r w:rsidRPr="0000713E">
        <w:rPr>
          <w:color w:val="000000" w:themeColor="text1"/>
          <w:sz w:val="24"/>
          <w:szCs w:val="24"/>
        </w:rPr>
        <w:t>Wykonawca w ramach realizacji przedmiotu zamówienia w Części 1 dostarczy oraz uruchomi:</w:t>
      </w:r>
    </w:p>
    <w:p w14:paraId="310BFEC1" w14:textId="77777777" w:rsidR="00CE3D5D" w:rsidRPr="0000713E" w:rsidRDefault="00CE3D5D" w:rsidP="006564ED">
      <w:pPr>
        <w:pStyle w:val="Akapitzlist"/>
        <w:numPr>
          <w:ilvl w:val="0"/>
          <w:numId w:val="40"/>
        </w:numPr>
        <w:spacing w:after="0" w:line="276" w:lineRule="auto"/>
        <w:rPr>
          <w:color w:val="000000" w:themeColor="text1"/>
          <w:sz w:val="24"/>
          <w:szCs w:val="24"/>
        </w:rPr>
      </w:pPr>
      <w:r w:rsidRPr="0000713E">
        <w:rPr>
          <w:color w:val="000000" w:themeColor="text1"/>
          <w:sz w:val="24"/>
          <w:szCs w:val="24"/>
        </w:rPr>
        <w:t>2 kamery,</w:t>
      </w:r>
    </w:p>
    <w:p w14:paraId="3438FA32" w14:textId="77777777" w:rsidR="00CE3D5D" w:rsidRPr="0000713E" w:rsidRDefault="00CE3D5D" w:rsidP="006564ED">
      <w:pPr>
        <w:pStyle w:val="Akapitzlist"/>
        <w:numPr>
          <w:ilvl w:val="0"/>
          <w:numId w:val="40"/>
        </w:numPr>
        <w:spacing w:after="0" w:line="276" w:lineRule="auto"/>
        <w:rPr>
          <w:color w:val="000000" w:themeColor="text1"/>
          <w:sz w:val="24"/>
          <w:szCs w:val="24"/>
        </w:rPr>
      </w:pPr>
      <w:r w:rsidRPr="0000713E">
        <w:rPr>
          <w:color w:val="000000" w:themeColor="text1"/>
          <w:sz w:val="24"/>
          <w:szCs w:val="24"/>
        </w:rPr>
        <w:t>2 laptopy,</w:t>
      </w:r>
    </w:p>
    <w:p w14:paraId="08E31FF7" w14:textId="78A8ABDE" w:rsidR="00CE3D5D" w:rsidRPr="0000713E" w:rsidRDefault="00365612" w:rsidP="006564ED">
      <w:pPr>
        <w:pStyle w:val="Akapitzlist"/>
        <w:numPr>
          <w:ilvl w:val="0"/>
          <w:numId w:val="40"/>
        </w:numPr>
        <w:spacing w:after="0" w:line="276" w:lineRule="auto"/>
        <w:rPr>
          <w:color w:val="000000" w:themeColor="text1"/>
          <w:sz w:val="24"/>
          <w:szCs w:val="24"/>
        </w:rPr>
      </w:pPr>
      <w:r>
        <w:rPr>
          <w:color w:val="000000" w:themeColor="text1"/>
          <w:sz w:val="24"/>
          <w:szCs w:val="24"/>
        </w:rPr>
        <w:t>30</w:t>
      </w:r>
      <w:r w:rsidR="00CE3D5D" w:rsidRPr="0000713E">
        <w:rPr>
          <w:color w:val="000000" w:themeColor="text1"/>
          <w:sz w:val="24"/>
          <w:szCs w:val="24"/>
        </w:rPr>
        <w:t xml:space="preserve"> tablet</w:t>
      </w:r>
      <w:r>
        <w:rPr>
          <w:color w:val="000000" w:themeColor="text1"/>
          <w:sz w:val="24"/>
          <w:szCs w:val="24"/>
        </w:rPr>
        <w:t>ów</w:t>
      </w:r>
      <w:r w:rsidR="00CE3D5D" w:rsidRPr="0000713E">
        <w:rPr>
          <w:color w:val="000000" w:themeColor="text1"/>
          <w:sz w:val="24"/>
          <w:szCs w:val="24"/>
        </w:rPr>
        <w:t>,</w:t>
      </w:r>
    </w:p>
    <w:p w14:paraId="0C4E0B5E" w14:textId="79D66845" w:rsidR="00A05955" w:rsidRDefault="00CE3D5D" w:rsidP="006564ED">
      <w:pPr>
        <w:pStyle w:val="Akapitzlist"/>
        <w:numPr>
          <w:ilvl w:val="0"/>
          <w:numId w:val="40"/>
        </w:numPr>
        <w:spacing w:after="0" w:line="276" w:lineRule="auto"/>
        <w:rPr>
          <w:color w:val="000000" w:themeColor="text1"/>
          <w:sz w:val="24"/>
          <w:szCs w:val="24"/>
        </w:rPr>
      </w:pPr>
      <w:r w:rsidRPr="0000713E">
        <w:rPr>
          <w:color w:val="000000" w:themeColor="text1"/>
          <w:sz w:val="24"/>
          <w:szCs w:val="24"/>
        </w:rPr>
        <w:t xml:space="preserve">2 </w:t>
      </w:r>
      <w:r w:rsidR="00A05955" w:rsidRPr="0000713E">
        <w:rPr>
          <w:color w:val="000000" w:themeColor="text1"/>
          <w:sz w:val="24"/>
          <w:szCs w:val="24"/>
        </w:rPr>
        <w:t>jednostki centralne</w:t>
      </w:r>
      <w:r w:rsidR="00F1372D" w:rsidRPr="0000713E">
        <w:rPr>
          <w:color w:val="000000" w:themeColor="text1"/>
          <w:sz w:val="24"/>
          <w:szCs w:val="24"/>
        </w:rPr>
        <w:t xml:space="preserve"> (</w:t>
      </w:r>
      <w:r w:rsidR="00F1372D" w:rsidRPr="0000713E">
        <w:rPr>
          <w:sz w:val="24"/>
          <w:szCs w:val="24"/>
        </w:rPr>
        <w:t>obsługa min. 21 mikrofonów w tym min. 3 bezprzewodowych)</w:t>
      </w:r>
      <w:r w:rsidR="00A05955" w:rsidRPr="0000713E">
        <w:rPr>
          <w:color w:val="000000" w:themeColor="text1"/>
          <w:sz w:val="24"/>
          <w:szCs w:val="24"/>
        </w:rPr>
        <w:t>,</w:t>
      </w:r>
    </w:p>
    <w:p w14:paraId="310B9B6A" w14:textId="5933AE79" w:rsidR="00365612" w:rsidRDefault="00365612" w:rsidP="006564ED">
      <w:pPr>
        <w:pStyle w:val="Akapitzlist"/>
        <w:numPr>
          <w:ilvl w:val="0"/>
          <w:numId w:val="40"/>
        </w:numPr>
        <w:spacing w:after="0" w:line="276" w:lineRule="auto"/>
        <w:jc w:val="both"/>
        <w:rPr>
          <w:color w:val="000000" w:themeColor="text1"/>
          <w:sz w:val="24"/>
          <w:szCs w:val="24"/>
        </w:rPr>
      </w:pPr>
      <w:r w:rsidRPr="00365612">
        <w:rPr>
          <w:color w:val="000000" w:themeColor="text1"/>
          <w:sz w:val="24"/>
          <w:szCs w:val="24"/>
        </w:rPr>
        <w:t>36 mikrofonów przewodowych i 6 mikrofonów bezprzewodowych</w:t>
      </w:r>
      <w:r>
        <w:rPr>
          <w:color w:val="000000" w:themeColor="text1"/>
          <w:sz w:val="24"/>
          <w:szCs w:val="24"/>
        </w:rPr>
        <w:t>,</w:t>
      </w:r>
      <w:r w:rsidR="00A05955" w:rsidRPr="00D8536E">
        <w:rPr>
          <w:color w:val="000000" w:themeColor="text1"/>
          <w:sz w:val="24"/>
          <w:szCs w:val="24"/>
        </w:rPr>
        <w:t>2 projektory multimedialne ultrakrótkiego rzutu,2 lasery – wskaźniki,2 piloty umożliwiające sterowanie prezentacją na odległość (bezprzewodow</w:t>
      </w:r>
      <w:r w:rsidR="00FA2E19" w:rsidRPr="00D8536E">
        <w:rPr>
          <w:color w:val="000000" w:themeColor="text1"/>
          <w:sz w:val="24"/>
          <w:szCs w:val="24"/>
        </w:rPr>
        <w:t>y)</w:t>
      </w:r>
      <w:r>
        <w:rPr>
          <w:color w:val="000000" w:themeColor="text1"/>
          <w:sz w:val="24"/>
          <w:szCs w:val="24"/>
        </w:rPr>
        <w:t>,</w:t>
      </w:r>
    </w:p>
    <w:p w14:paraId="702F3050" w14:textId="759B1675" w:rsidR="00365612" w:rsidRPr="00365612" w:rsidRDefault="00365612" w:rsidP="006564ED">
      <w:pPr>
        <w:pStyle w:val="Akapitzlist"/>
        <w:numPr>
          <w:ilvl w:val="0"/>
          <w:numId w:val="40"/>
        </w:numPr>
        <w:spacing w:after="0" w:line="276" w:lineRule="auto"/>
        <w:rPr>
          <w:color w:val="000000" w:themeColor="text1"/>
          <w:sz w:val="24"/>
          <w:szCs w:val="24"/>
        </w:rPr>
      </w:pPr>
      <w:r w:rsidRPr="00365612">
        <w:rPr>
          <w:color w:val="000000" w:themeColor="text1"/>
          <w:sz w:val="24"/>
          <w:szCs w:val="24"/>
        </w:rPr>
        <w:t>2 routery,</w:t>
      </w:r>
    </w:p>
    <w:p w14:paraId="52A98E8B" w14:textId="1F3E854C" w:rsidR="00CE3D5D" w:rsidRPr="00D8536E" w:rsidRDefault="00365612" w:rsidP="006564ED">
      <w:pPr>
        <w:pStyle w:val="Akapitzlist"/>
        <w:numPr>
          <w:ilvl w:val="0"/>
          <w:numId w:val="40"/>
        </w:numPr>
        <w:spacing w:after="0" w:line="276" w:lineRule="auto"/>
        <w:rPr>
          <w:color w:val="000000" w:themeColor="text1"/>
          <w:sz w:val="24"/>
          <w:szCs w:val="24"/>
        </w:rPr>
      </w:pPr>
      <w:r w:rsidRPr="00D8536E">
        <w:rPr>
          <w:color w:val="000000" w:themeColor="text1"/>
          <w:sz w:val="24"/>
          <w:szCs w:val="24"/>
        </w:rPr>
        <w:t xml:space="preserve">2 </w:t>
      </w:r>
      <w:proofErr w:type="spellStart"/>
      <w:r w:rsidRPr="00D8536E">
        <w:rPr>
          <w:color w:val="000000" w:themeColor="text1"/>
          <w:sz w:val="24"/>
          <w:szCs w:val="24"/>
        </w:rPr>
        <w:t>acces</w:t>
      </w:r>
      <w:proofErr w:type="spellEnd"/>
      <w:r w:rsidRPr="00D8536E">
        <w:rPr>
          <w:color w:val="000000" w:themeColor="text1"/>
          <w:sz w:val="24"/>
          <w:szCs w:val="24"/>
        </w:rPr>
        <w:t xml:space="preserve"> pointy.</w:t>
      </w:r>
    </w:p>
    <w:p w14:paraId="4DCE3D84" w14:textId="77777777" w:rsidR="00404C0C" w:rsidRPr="0000713E" w:rsidRDefault="00404C0C" w:rsidP="0000713E">
      <w:pPr>
        <w:spacing w:after="0" w:line="276" w:lineRule="auto"/>
        <w:rPr>
          <w:color w:val="000000" w:themeColor="text1"/>
          <w:sz w:val="24"/>
          <w:szCs w:val="24"/>
        </w:rPr>
      </w:pPr>
    </w:p>
    <w:p w14:paraId="7C1AD4AE" w14:textId="77777777" w:rsidR="00CE3D5D" w:rsidRPr="0000713E" w:rsidRDefault="00CE3D5D" w:rsidP="0000713E">
      <w:pPr>
        <w:spacing w:after="0" w:line="276" w:lineRule="auto"/>
        <w:rPr>
          <w:color w:val="000000" w:themeColor="text1"/>
          <w:sz w:val="24"/>
          <w:szCs w:val="24"/>
        </w:rPr>
      </w:pPr>
      <w:r w:rsidRPr="0000713E">
        <w:rPr>
          <w:color w:val="000000" w:themeColor="text1"/>
          <w:sz w:val="24"/>
          <w:szCs w:val="24"/>
        </w:rPr>
        <w:t>Zaś każdy z ww. urządzeń będzie posiadało następujące właściwości:</w:t>
      </w:r>
    </w:p>
    <w:p w14:paraId="2C5E0E59" w14:textId="77777777" w:rsidR="00404C0C" w:rsidRPr="0000713E" w:rsidRDefault="00404C0C" w:rsidP="0000713E">
      <w:pPr>
        <w:spacing w:after="0" w:line="276" w:lineRule="auto"/>
        <w:ind w:left="284" w:hanging="284"/>
        <w:rPr>
          <w:b/>
          <w:color w:val="000000" w:themeColor="text1"/>
          <w:sz w:val="24"/>
          <w:szCs w:val="24"/>
        </w:rPr>
      </w:pPr>
    </w:p>
    <w:p w14:paraId="2F593EFB" w14:textId="77777777" w:rsidR="00B05EB5" w:rsidRPr="0000713E" w:rsidRDefault="00F5055B" w:rsidP="0000713E">
      <w:pPr>
        <w:spacing w:after="0" w:line="276" w:lineRule="auto"/>
        <w:ind w:left="284" w:hanging="284"/>
        <w:jc w:val="both"/>
        <w:rPr>
          <w:color w:val="000000" w:themeColor="text1"/>
          <w:sz w:val="24"/>
          <w:szCs w:val="24"/>
        </w:rPr>
      </w:pPr>
      <w:r w:rsidRPr="0000713E">
        <w:rPr>
          <w:b/>
          <w:color w:val="000000" w:themeColor="text1"/>
          <w:sz w:val="24"/>
          <w:szCs w:val="24"/>
        </w:rPr>
        <w:t xml:space="preserve">1) </w:t>
      </w:r>
      <w:r w:rsidR="00EC7A41" w:rsidRPr="0000713E">
        <w:rPr>
          <w:b/>
          <w:color w:val="000000" w:themeColor="text1"/>
          <w:sz w:val="24"/>
          <w:szCs w:val="24"/>
        </w:rPr>
        <w:t>2 Kamery</w:t>
      </w:r>
      <w:r w:rsidRPr="0000713E">
        <w:rPr>
          <w:b/>
          <w:color w:val="000000" w:themeColor="text1"/>
          <w:sz w:val="24"/>
          <w:szCs w:val="24"/>
        </w:rPr>
        <w:t xml:space="preserve"> IP szybkoobrotowa wraz </w:t>
      </w:r>
      <w:r w:rsidR="00706788" w:rsidRPr="0000713E">
        <w:rPr>
          <w:b/>
          <w:color w:val="000000" w:themeColor="text1"/>
          <w:sz w:val="24"/>
          <w:szCs w:val="24"/>
        </w:rPr>
        <w:t>z oprogramowaniem do sterowania</w:t>
      </w:r>
      <w:r w:rsidR="00EC7A41" w:rsidRPr="0000713E">
        <w:rPr>
          <w:b/>
          <w:color w:val="000000" w:themeColor="text1"/>
          <w:sz w:val="24"/>
          <w:szCs w:val="24"/>
        </w:rPr>
        <w:t xml:space="preserve"> </w:t>
      </w:r>
      <w:r w:rsidR="00EC7A41" w:rsidRPr="0000713E">
        <w:rPr>
          <w:color w:val="000000" w:themeColor="text1"/>
          <w:sz w:val="24"/>
          <w:szCs w:val="24"/>
        </w:rPr>
        <w:t>– każda o następujących właściwościach:</w:t>
      </w:r>
    </w:p>
    <w:p w14:paraId="0DD1E413" w14:textId="77777777" w:rsidR="00F5055B" w:rsidRPr="0000713E" w:rsidRDefault="00F5055B" w:rsidP="006564ED">
      <w:pPr>
        <w:pStyle w:val="Akapitzlist"/>
        <w:numPr>
          <w:ilvl w:val="0"/>
          <w:numId w:val="30"/>
        </w:numPr>
        <w:spacing w:after="0" w:line="276" w:lineRule="auto"/>
        <w:rPr>
          <w:color w:val="000000" w:themeColor="text1"/>
          <w:sz w:val="24"/>
          <w:szCs w:val="24"/>
        </w:rPr>
      </w:pPr>
      <w:r w:rsidRPr="0000713E">
        <w:rPr>
          <w:color w:val="000000" w:themeColor="text1"/>
          <w:sz w:val="24"/>
          <w:szCs w:val="24"/>
        </w:rPr>
        <w:t>Przetwornik obrazu: 1/2.7" CMOS</w:t>
      </w:r>
    </w:p>
    <w:p w14:paraId="48276BEB" w14:textId="77777777" w:rsidR="00706788" w:rsidRPr="0000713E" w:rsidRDefault="00F5055B" w:rsidP="006564ED">
      <w:pPr>
        <w:pStyle w:val="Akapitzlist"/>
        <w:numPr>
          <w:ilvl w:val="0"/>
          <w:numId w:val="30"/>
        </w:numPr>
        <w:spacing w:after="0" w:line="276" w:lineRule="auto"/>
        <w:rPr>
          <w:color w:val="000000" w:themeColor="text1"/>
          <w:sz w:val="24"/>
          <w:szCs w:val="24"/>
        </w:rPr>
      </w:pPr>
      <w:r w:rsidRPr="0000713E">
        <w:rPr>
          <w:color w:val="000000" w:themeColor="text1"/>
          <w:sz w:val="24"/>
          <w:szCs w:val="24"/>
        </w:rPr>
        <w:t xml:space="preserve">Efektywna liczba pikseli: min. 1920x1080 </w:t>
      </w:r>
    </w:p>
    <w:p w14:paraId="2B63E6FF" w14:textId="77777777" w:rsidR="00F5055B" w:rsidRPr="0000713E" w:rsidRDefault="00F5055B" w:rsidP="006564ED">
      <w:pPr>
        <w:pStyle w:val="Akapitzlist"/>
        <w:numPr>
          <w:ilvl w:val="0"/>
          <w:numId w:val="30"/>
        </w:numPr>
        <w:spacing w:after="0" w:line="276" w:lineRule="auto"/>
        <w:rPr>
          <w:color w:val="000000" w:themeColor="text1"/>
          <w:sz w:val="24"/>
          <w:szCs w:val="24"/>
        </w:rPr>
      </w:pPr>
      <w:r w:rsidRPr="0000713E">
        <w:rPr>
          <w:color w:val="000000" w:themeColor="text1"/>
          <w:sz w:val="24"/>
          <w:szCs w:val="24"/>
        </w:rPr>
        <w:t>System skanowania: Progresywny</w:t>
      </w:r>
    </w:p>
    <w:p w14:paraId="32A18932" w14:textId="77777777" w:rsidR="00F5055B" w:rsidRPr="0000713E" w:rsidRDefault="00F5055B" w:rsidP="006564ED">
      <w:pPr>
        <w:pStyle w:val="Akapitzlist"/>
        <w:numPr>
          <w:ilvl w:val="0"/>
          <w:numId w:val="30"/>
        </w:numPr>
        <w:spacing w:after="0" w:line="276" w:lineRule="auto"/>
        <w:rPr>
          <w:color w:val="000000" w:themeColor="text1"/>
          <w:sz w:val="24"/>
          <w:szCs w:val="24"/>
        </w:rPr>
      </w:pPr>
      <w:r w:rsidRPr="0000713E">
        <w:rPr>
          <w:color w:val="000000" w:themeColor="text1"/>
          <w:sz w:val="24"/>
          <w:szCs w:val="24"/>
        </w:rPr>
        <w:t>RAM/ROM: 256M/128M</w:t>
      </w:r>
    </w:p>
    <w:p w14:paraId="7A1924B8" w14:textId="77777777" w:rsidR="00B05EB5" w:rsidRPr="0000713E" w:rsidRDefault="00F5055B" w:rsidP="006564ED">
      <w:pPr>
        <w:pStyle w:val="Akapitzlist"/>
        <w:numPr>
          <w:ilvl w:val="0"/>
          <w:numId w:val="30"/>
        </w:numPr>
        <w:spacing w:after="0" w:line="276" w:lineRule="auto"/>
        <w:rPr>
          <w:color w:val="000000" w:themeColor="text1"/>
          <w:sz w:val="24"/>
          <w:szCs w:val="24"/>
        </w:rPr>
      </w:pPr>
      <w:r w:rsidRPr="0000713E">
        <w:rPr>
          <w:color w:val="000000" w:themeColor="text1"/>
          <w:sz w:val="24"/>
          <w:szCs w:val="24"/>
        </w:rPr>
        <w:t xml:space="preserve">Minimalne oświetlenie Kolor: </w:t>
      </w:r>
      <w:hyperlink r:id="rId9" w:history="1">
        <w:r w:rsidR="00B05EB5" w:rsidRPr="0000713E">
          <w:rPr>
            <w:rStyle w:val="Hipercze"/>
            <w:sz w:val="24"/>
            <w:szCs w:val="24"/>
          </w:rPr>
          <w:t>0.05Lux@F1.6</w:t>
        </w:r>
      </w:hyperlink>
      <w:r w:rsidR="00A05955" w:rsidRPr="0000713E">
        <w:rPr>
          <w:rStyle w:val="Hipercze"/>
          <w:sz w:val="24"/>
          <w:szCs w:val="24"/>
        </w:rPr>
        <w:t>.</w:t>
      </w:r>
    </w:p>
    <w:p w14:paraId="31A293B7"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a) Obiektyw</w:t>
      </w:r>
    </w:p>
    <w:p w14:paraId="4509AA79" w14:textId="77777777" w:rsidR="00F5055B" w:rsidRPr="0000713E" w:rsidRDefault="00F5055B" w:rsidP="006564ED">
      <w:pPr>
        <w:pStyle w:val="Akapitzlist"/>
        <w:numPr>
          <w:ilvl w:val="0"/>
          <w:numId w:val="31"/>
        </w:numPr>
        <w:spacing w:after="0" w:line="276" w:lineRule="auto"/>
        <w:rPr>
          <w:color w:val="000000" w:themeColor="text1"/>
          <w:sz w:val="24"/>
          <w:szCs w:val="24"/>
        </w:rPr>
      </w:pPr>
      <w:r w:rsidRPr="0000713E">
        <w:rPr>
          <w:color w:val="000000" w:themeColor="text1"/>
          <w:sz w:val="24"/>
          <w:szCs w:val="24"/>
        </w:rPr>
        <w:t>Ogniskowa: 2.7mm-11mm</w:t>
      </w:r>
    </w:p>
    <w:p w14:paraId="1EDDB961" w14:textId="77777777" w:rsidR="00706788" w:rsidRPr="0000713E" w:rsidRDefault="00F5055B" w:rsidP="006564ED">
      <w:pPr>
        <w:pStyle w:val="Akapitzlist"/>
        <w:numPr>
          <w:ilvl w:val="0"/>
          <w:numId w:val="31"/>
        </w:numPr>
        <w:spacing w:after="0" w:line="276" w:lineRule="auto"/>
        <w:rPr>
          <w:color w:val="000000" w:themeColor="text1"/>
          <w:sz w:val="24"/>
          <w:szCs w:val="24"/>
        </w:rPr>
      </w:pPr>
      <w:r w:rsidRPr="0000713E">
        <w:rPr>
          <w:color w:val="000000" w:themeColor="text1"/>
          <w:sz w:val="24"/>
          <w:szCs w:val="24"/>
        </w:rPr>
        <w:t xml:space="preserve">Zoom optyczny: 4x </w:t>
      </w:r>
    </w:p>
    <w:p w14:paraId="3B1D7469" w14:textId="77777777" w:rsidR="00706788" w:rsidRPr="0000713E" w:rsidRDefault="00F5055B" w:rsidP="006564ED">
      <w:pPr>
        <w:pStyle w:val="Akapitzlist"/>
        <w:numPr>
          <w:ilvl w:val="0"/>
          <w:numId w:val="31"/>
        </w:numPr>
        <w:spacing w:after="0" w:line="276" w:lineRule="auto"/>
        <w:rPr>
          <w:color w:val="000000" w:themeColor="text1"/>
          <w:sz w:val="24"/>
          <w:szCs w:val="24"/>
        </w:rPr>
      </w:pPr>
      <w:r w:rsidRPr="0000713E">
        <w:rPr>
          <w:color w:val="000000" w:themeColor="text1"/>
          <w:sz w:val="24"/>
          <w:szCs w:val="24"/>
        </w:rPr>
        <w:t xml:space="preserve">Maksymalna przysłona: F1.6 ~ F2.8 </w:t>
      </w:r>
    </w:p>
    <w:p w14:paraId="7407C67E" w14:textId="77777777" w:rsidR="00F5055B" w:rsidRPr="0000713E" w:rsidRDefault="00706788" w:rsidP="006564ED">
      <w:pPr>
        <w:pStyle w:val="Akapitzlist"/>
        <w:numPr>
          <w:ilvl w:val="0"/>
          <w:numId w:val="31"/>
        </w:numPr>
        <w:spacing w:after="0" w:line="276" w:lineRule="auto"/>
        <w:rPr>
          <w:color w:val="000000" w:themeColor="text1"/>
          <w:sz w:val="24"/>
          <w:szCs w:val="24"/>
        </w:rPr>
      </w:pPr>
      <w:r w:rsidRPr="0000713E">
        <w:rPr>
          <w:color w:val="000000" w:themeColor="text1"/>
          <w:sz w:val="24"/>
          <w:szCs w:val="24"/>
        </w:rPr>
        <w:t>k</w:t>
      </w:r>
      <w:r w:rsidR="00F5055B" w:rsidRPr="0000713E">
        <w:rPr>
          <w:color w:val="000000" w:themeColor="text1"/>
          <w:sz w:val="24"/>
          <w:szCs w:val="24"/>
        </w:rPr>
        <w:t>ąt widzenia: H: 112.5°~30°</w:t>
      </w:r>
    </w:p>
    <w:p w14:paraId="6956D49E"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b) Wideo</w:t>
      </w:r>
    </w:p>
    <w:p w14:paraId="4327B38D" w14:textId="77777777" w:rsidR="00706788" w:rsidRPr="0000713E" w:rsidRDefault="00F5055B" w:rsidP="006564ED">
      <w:pPr>
        <w:pStyle w:val="Akapitzlist"/>
        <w:numPr>
          <w:ilvl w:val="0"/>
          <w:numId w:val="32"/>
        </w:numPr>
        <w:spacing w:after="0" w:line="276" w:lineRule="auto"/>
        <w:rPr>
          <w:color w:val="000000" w:themeColor="text1"/>
          <w:sz w:val="24"/>
          <w:szCs w:val="24"/>
        </w:rPr>
      </w:pPr>
      <w:r w:rsidRPr="0000713E">
        <w:rPr>
          <w:color w:val="000000" w:themeColor="text1"/>
          <w:sz w:val="24"/>
          <w:szCs w:val="24"/>
        </w:rPr>
        <w:t xml:space="preserve">Kompresja: H.264+ / H.264 / MJPEG </w:t>
      </w:r>
    </w:p>
    <w:p w14:paraId="651FEF41" w14:textId="77777777" w:rsidR="00706788" w:rsidRPr="0000713E" w:rsidRDefault="00F5055B" w:rsidP="006564ED">
      <w:pPr>
        <w:pStyle w:val="Akapitzlist"/>
        <w:numPr>
          <w:ilvl w:val="0"/>
          <w:numId w:val="32"/>
        </w:numPr>
        <w:spacing w:after="0" w:line="276" w:lineRule="auto"/>
        <w:rPr>
          <w:color w:val="000000" w:themeColor="text1"/>
          <w:sz w:val="24"/>
          <w:szCs w:val="24"/>
        </w:rPr>
      </w:pPr>
      <w:r w:rsidRPr="0000713E">
        <w:rPr>
          <w:color w:val="000000" w:themeColor="text1"/>
          <w:sz w:val="24"/>
          <w:szCs w:val="24"/>
        </w:rPr>
        <w:t>Rozdzielczość: 1080P(1920x1080)/720P</w:t>
      </w:r>
      <w:r w:rsidR="00706788" w:rsidRPr="0000713E">
        <w:rPr>
          <w:color w:val="000000" w:themeColor="text1"/>
          <w:sz w:val="24"/>
          <w:szCs w:val="24"/>
        </w:rPr>
        <w:t>(1280x720)/D1(704x576/704x480)/</w:t>
      </w:r>
      <w:r w:rsidRPr="0000713E">
        <w:rPr>
          <w:color w:val="000000" w:themeColor="text1"/>
          <w:sz w:val="24"/>
          <w:szCs w:val="24"/>
        </w:rPr>
        <w:t>CIF</w:t>
      </w:r>
      <w:r w:rsidR="00706788" w:rsidRPr="0000713E">
        <w:rPr>
          <w:color w:val="000000" w:themeColor="text1"/>
          <w:sz w:val="24"/>
          <w:szCs w:val="24"/>
        </w:rPr>
        <w:t xml:space="preserve"> </w:t>
      </w:r>
      <w:r w:rsidRPr="0000713E">
        <w:rPr>
          <w:color w:val="000000" w:themeColor="text1"/>
          <w:sz w:val="24"/>
          <w:szCs w:val="24"/>
        </w:rPr>
        <w:t xml:space="preserve">(352x288/352x240) </w:t>
      </w:r>
    </w:p>
    <w:p w14:paraId="152A71F3"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c) Prędkość transmisji</w:t>
      </w:r>
    </w:p>
    <w:p w14:paraId="186228E2" w14:textId="77777777" w:rsidR="00706788" w:rsidRPr="0000713E" w:rsidRDefault="00F5055B" w:rsidP="006564ED">
      <w:pPr>
        <w:pStyle w:val="Akapitzlist"/>
        <w:numPr>
          <w:ilvl w:val="0"/>
          <w:numId w:val="33"/>
        </w:numPr>
        <w:spacing w:after="0" w:line="276" w:lineRule="auto"/>
        <w:rPr>
          <w:color w:val="000000" w:themeColor="text1"/>
          <w:sz w:val="24"/>
          <w:szCs w:val="24"/>
        </w:rPr>
      </w:pPr>
      <w:r w:rsidRPr="0000713E">
        <w:rPr>
          <w:color w:val="000000" w:themeColor="text1"/>
          <w:sz w:val="24"/>
          <w:szCs w:val="24"/>
        </w:rPr>
        <w:t xml:space="preserve">Główny strumień: 1080P/D1(1 ~ 25/30fps), 720P(1~50/60fps) </w:t>
      </w:r>
    </w:p>
    <w:p w14:paraId="08C72306" w14:textId="77777777" w:rsidR="00706788" w:rsidRPr="0000713E" w:rsidRDefault="00F5055B" w:rsidP="006564ED">
      <w:pPr>
        <w:pStyle w:val="Akapitzlist"/>
        <w:numPr>
          <w:ilvl w:val="0"/>
          <w:numId w:val="33"/>
        </w:numPr>
        <w:spacing w:after="0" w:line="276" w:lineRule="auto"/>
        <w:rPr>
          <w:color w:val="000000" w:themeColor="text1"/>
          <w:sz w:val="24"/>
          <w:szCs w:val="24"/>
        </w:rPr>
      </w:pPr>
      <w:r w:rsidRPr="0000713E">
        <w:rPr>
          <w:color w:val="000000" w:themeColor="text1"/>
          <w:sz w:val="24"/>
          <w:szCs w:val="24"/>
        </w:rPr>
        <w:t xml:space="preserve">Pod strumień 1: D1/CIF(1 ~ 25/30fps) </w:t>
      </w:r>
    </w:p>
    <w:p w14:paraId="5A974424" w14:textId="77777777" w:rsidR="00706788" w:rsidRPr="0000713E" w:rsidRDefault="00F5055B" w:rsidP="006564ED">
      <w:pPr>
        <w:pStyle w:val="Akapitzlist"/>
        <w:numPr>
          <w:ilvl w:val="0"/>
          <w:numId w:val="33"/>
        </w:numPr>
        <w:spacing w:after="0" w:line="276" w:lineRule="auto"/>
        <w:rPr>
          <w:color w:val="000000" w:themeColor="text1"/>
          <w:sz w:val="24"/>
          <w:szCs w:val="24"/>
        </w:rPr>
      </w:pPr>
      <w:r w:rsidRPr="0000713E">
        <w:rPr>
          <w:color w:val="000000" w:themeColor="text1"/>
          <w:sz w:val="24"/>
          <w:szCs w:val="24"/>
        </w:rPr>
        <w:t>Pod strumień 2: 720P/D1/CIF(1 ~ 25/30fps)</w:t>
      </w:r>
    </w:p>
    <w:p w14:paraId="781E044C" w14:textId="77777777" w:rsidR="00F5055B" w:rsidRPr="0000713E" w:rsidRDefault="00F5055B" w:rsidP="006564ED">
      <w:pPr>
        <w:pStyle w:val="Akapitzlist"/>
        <w:numPr>
          <w:ilvl w:val="0"/>
          <w:numId w:val="33"/>
        </w:numPr>
        <w:spacing w:after="0" w:line="276" w:lineRule="auto"/>
        <w:rPr>
          <w:color w:val="000000" w:themeColor="text1"/>
          <w:sz w:val="24"/>
          <w:szCs w:val="24"/>
          <w:lang w:val="en-US"/>
        </w:rPr>
      </w:pPr>
      <w:r w:rsidRPr="0000713E">
        <w:rPr>
          <w:color w:val="000000" w:themeColor="text1"/>
          <w:sz w:val="24"/>
          <w:szCs w:val="24"/>
          <w:lang w:val="en-US"/>
        </w:rPr>
        <w:t xml:space="preserve">Bit Rate : H.264+ / H.264: 448K ~8192Kbps </w:t>
      </w:r>
    </w:p>
    <w:p w14:paraId="3297D50A" w14:textId="77777777" w:rsidR="00404C0C" w:rsidRPr="0000713E" w:rsidRDefault="00404C0C" w:rsidP="0000713E">
      <w:pPr>
        <w:spacing w:after="0" w:line="276" w:lineRule="auto"/>
        <w:ind w:left="284" w:hanging="284"/>
        <w:rPr>
          <w:b/>
          <w:color w:val="000000" w:themeColor="text1"/>
          <w:sz w:val="24"/>
          <w:szCs w:val="24"/>
          <w:lang w:val="en-GB"/>
        </w:rPr>
      </w:pPr>
    </w:p>
    <w:p w14:paraId="05D4BD2C" w14:textId="77777777" w:rsidR="00F5055B" w:rsidRPr="0000713E" w:rsidRDefault="00F5055B" w:rsidP="0000713E">
      <w:pPr>
        <w:spacing w:after="0" w:line="276" w:lineRule="auto"/>
        <w:ind w:left="284" w:hanging="284"/>
        <w:jc w:val="both"/>
        <w:rPr>
          <w:b/>
          <w:color w:val="000000" w:themeColor="text1"/>
          <w:sz w:val="24"/>
          <w:szCs w:val="24"/>
        </w:rPr>
      </w:pPr>
      <w:r w:rsidRPr="0000713E">
        <w:rPr>
          <w:b/>
          <w:color w:val="000000" w:themeColor="text1"/>
          <w:sz w:val="24"/>
          <w:szCs w:val="24"/>
        </w:rPr>
        <w:t xml:space="preserve">2) </w:t>
      </w:r>
      <w:r w:rsidR="00EC7A41" w:rsidRPr="0000713E">
        <w:rPr>
          <w:b/>
          <w:color w:val="000000" w:themeColor="text1"/>
          <w:sz w:val="24"/>
          <w:szCs w:val="24"/>
        </w:rPr>
        <w:t xml:space="preserve">2 </w:t>
      </w:r>
      <w:r w:rsidRPr="0000713E">
        <w:rPr>
          <w:b/>
          <w:color w:val="000000" w:themeColor="text1"/>
          <w:sz w:val="24"/>
          <w:szCs w:val="24"/>
        </w:rPr>
        <w:t>Laptop</w:t>
      </w:r>
      <w:r w:rsidR="00EC7A41" w:rsidRPr="0000713E">
        <w:rPr>
          <w:b/>
          <w:color w:val="000000" w:themeColor="text1"/>
          <w:sz w:val="24"/>
          <w:szCs w:val="24"/>
        </w:rPr>
        <w:t>y</w:t>
      </w:r>
      <w:r w:rsidRPr="0000713E">
        <w:rPr>
          <w:b/>
          <w:color w:val="000000" w:themeColor="text1"/>
          <w:sz w:val="24"/>
          <w:szCs w:val="24"/>
        </w:rPr>
        <w:t xml:space="preserve"> do transmisji obrad i obsługi rady </w:t>
      </w:r>
      <w:r w:rsidR="00EC7A41" w:rsidRPr="0000713E">
        <w:rPr>
          <w:b/>
          <w:color w:val="000000" w:themeColor="text1"/>
          <w:sz w:val="24"/>
          <w:szCs w:val="24"/>
        </w:rPr>
        <w:t xml:space="preserve">Gminy Iwaniska i Rady Gminy Bogoria </w:t>
      </w:r>
      <w:r w:rsidR="00EC7A41" w:rsidRPr="0000713E">
        <w:rPr>
          <w:color w:val="000000" w:themeColor="text1"/>
          <w:sz w:val="24"/>
          <w:szCs w:val="24"/>
        </w:rPr>
        <w:t>– każdy o właściwościach:</w:t>
      </w:r>
    </w:p>
    <w:p w14:paraId="4D6A00F9" w14:textId="77777777" w:rsidR="000C6817"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lastRenderedPageBreak/>
        <w:t>Ekran LCD min 15.</w:t>
      </w:r>
      <w:r w:rsidR="001B2512" w:rsidRPr="0000713E">
        <w:rPr>
          <w:color w:val="000000" w:themeColor="text1"/>
          <w:sz w:val="24"/>
          <w:szCs w:val="24"/>
        </w:rPr>
        <w:t>4</w:t>
      </w:r>
      <w:r w:rsidRPr="0000713E">
        <w:rPr>
          <w:color w:val="000000" w:themeColor="text1"/>
          <w:sz w:val="24"/>
          <w:szCs w:val="24"/>
        </w:rPr>
        <w:t xml:space="preserve"> cala, w 100%</w:t>
      </w:r>
      <w:r w:rsidR="008B0EFE" w:rsidRPr="0000713E">
        <w:rPr>
          <w:color w:val="000000" w:themeColor="text1"/>
          <w:sz w:val="24"/>
          <w:szCs w:val="24"/>
        </w:rPr>
        <w:t xml:space="preserve">, </w:t>
      </w:r>
    </w:p>
    <w:p w14:paraId="76B42EF0" w14:textId="77777777" w:rsidR="00706788" w:rsidRPr="0000713E" w:rsidRDefault="000C6817"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P</w:t>
      </w:r>
      <w:r w:rsidR="008B0EFE" w:rsidRPr="0000713E">
        <w:rPr>
          <w:color w:val="000000" w:themeColor="text1"/>
          <w:sz w:val="24"/>
          <w:szCs w:val="24"/>
        </w:rPr>
        <w:t xml:space="preserve">rocesor </w:t>
      </w:r>
      <w:r w:rsidRPr="0000713E">
        <w:rPr>
          <w:color w:val="000000" w:themeColor="text1"/>
          <w:sz w:val="24"/>
          <w:szCs w:val="24"/>
        </w:rPr>
        <w:t xml:space="preserve">min. </w:t>
      </w:r>
      <w:r w:rsidR="008B0EFE" w:rsidRPr="0000713E">
        <w:rPr>
          <w:color w:val="000000" w:themeColor="text1"/>
          <w:sz w:val="24"/>
          <w:szCs w:val="24"/>
        </w:rPr>
        <w:t xml:space="preserve">12 wątków, </w:t>
      </w:r>
    </w:p>
    <w:p w14:paraId="7979AF43" w14:textId="77777777" w:rsidR="00706788"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 xml:space="preserve">pamięć RAM </w:t>
      </w:r>
      <w:r w:rsidR="000C6817" w:rsidRPr="0000713E">
        <w:rPr>
          <w:color w:val="000000" w:themeColor="text1"/>
          <w:sz w:val="24"/>
          <w:szCs w:val="24"/>
        </w:rPr>
        <w:t xml:space="preserve">min. </w:t>
      </w:r>
      <w:r w:rsidR="001B2512" w:rsidRPr="0000713E">
        <w:rPr>
          <w:color w:val="000000" w:themeColor="text1"/>
          <w:sz w:val="24"/>
          <w:szCs w:val="24"/>
        </w:rPr>
        <w:t>12</w:t>
      </w:r>
      <w:r w:rsidRPr="0000713E">
        <w:rPr>
          <w:color w:val="000000" w:themeColor="text1"/>
          <w:sz w:val="24"/>
          <w:szCs w:val="24"/>
        </w:rPr>
        <w:t xml:space="preserve"> GB</w:t>
      </w:r>
      <w:r w:rsidR="001B2512" w:rsidRPr="0000713E">
        <w:rPr>
          <w:color w:val="000000" w:themeColor="text1"/>
          <w:sz w:val="24"/>
          <w:szCs w:val="24"/>
        </w:rPr>
        <w:t>,</w:t>
      </w:r>
      <w:r w:rsidRPr="0000713E">
        <w:rPr>
          <w:color w:val="000000" w:themeColor="text1"/>
          <w:sz w:val="24"/>
          <w:szCs w:val="24"/>
        </w:rPr>
        <w:t xml:space="preserve"> DDR4</w:t>
      </w:r>
      <w:r w:rsidR="000C6817" w:rsidRPr="0000713E">
        <w:rPr>
          <w:color w:val="000000" w:themeColor="text1"/>
          <w:sz w:val="24"/>
          <w:szCs w:val="24"/>
        </w:rPr>
        <w:t xml:space="preserve"> lub nowsza</w:t>
      </w:r>
      <w:r w:rsidRPr="0000713E">
        <w:rPr>
          <w:color w:val="000000" w:themeColor="text1"/>
          <w:sz w:val="24"/>
          <w:szCs w:val="24"/>
        </w:rPr>
        <w:t xml:space="preserve">, </w:t>
      </w:r>
    </w:p>
    <w:p w14:paraId="4C4583C4" w14:textId="77777777" w:rsidR="00706788"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 xml:space="preserve">dysk </w:t>
      </w:r>
      <w:proofErr w:type="spellStart"/>
      <w:r w:rsidRPr="0000713E">
        <w:rPr>
          <w:color w:val="000000" w:themeColor="text1"/>
          <w:sz w:val="24"/>
          <w:szCs w:val="24"/>
        </w:rPr>
        <w:t>ssd</w:t>
      </w:r>
      <w:proofErr w:type="spellEnd"/>
      <w:r w:rsidRPr="0000713E">
        <w:rPr>
          <w:color w:val="000000" w:themeColor="text1"/>
          <w:sz w:val="24"/>
          <w:szCs w:val="24"/>
        </w:rPr>
        <w:t xml:space="preserve"> </w:t>
      </w:r>
      <w:r w:rsidR="000C6817" w:rsidRPr="0000713E">
        <w:rPr>
          <w:color w:val="000000" w:themeColor="text1"/>
          <w:sz w:val="24"/>
          <w:szCs w:val="24"/>
        </w:rPr>
        <w:t xml:space="preserve">min. </w:t>
      </w:r>
      <w:r w:rsidRPr="0000713E">
        <w:rPr>
          <w:color w:val="000000" w:themeColor="text1"/>
          <w:sz w:val="24"/>
          <w:szCs w:val="24"/>
        </w:rPr>
        <w:t>51</w:t>
      </w:r>
      <w:r w:rsidR="008B0EFE" w:rsidRPr="0000713E">
        <w:rPr>
          <w:color w:val="000000" w:themeColor="text1"/>
          <w:sz w:val="24"/>
          <w:szCs w:val="24"/>
        </w:rPr>
        <w:t xml:space="preserve">2 GB, </w:t>
      </w:r>
    </w:p>
    <w:p w14:paraId="21DCDBBC" w14:textId="77777777" w:rsidR="00706788" w:rsidRPr="0000713E" w:rsidRDefault="008B0EFE"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karta Graficzna – wielkość</w:t>
      </w:r>
      <w:r w:rsidR="00F5055B" w:rsidRPr="0000713E">
        <w:rPr>
          <w:color w:val="000000" w:themeColor="text1"/>
          <w:sz w:val="24"/>
          <w:szCs w:val="24"/>
        </w:rPr>
        <w:t xml:space="preserve"> pamięci własnej</w:t>
      </w:r>
      <w:r w:rsidR="000C6817" w:rsidRPr="0000713E">
        <w:rPr>
          <w:color w:val="000000" w:themeColor="text1"/>
          <w:sz w:val="24"/>
          <w:szCs w:val="24"/>
        </w:rPr>
        <w:t xml:space="preserve"> min.</w:t>
      </w:r>
      <w:r w:rsidR="00F5055B" w:rsidRPr="0000713E">
        <w:rPr>
          <w:color w:val="000000" w:themeColor="text1"/>
          <w:sz w:val="24"/>
          <w:szCs w:val="24"/>
        </w:rPr>
        <w:t xml:space="preserve"> </w:t>
      </w:r>
      <w:r w:rsidR="000C6817" w:rsidRPr="0000713E">
        <w:rPr>
          <w:color w:val="000000" w:themeColor="text1"/>
          <w:sz w:val="24"/>
          <w:szCs w:val="24"/>
        </w:rPr>
        <w:t>2G</w:t>
      </w:r>
      <w:r w:rsidR="00F5055B" w:rsidRPr="0000713E">
        <w:rPr>
          <w:color w:val="000000" w:themeColor="text1"/>
          <w:sz w:val="24"/>
          <w:szCs w:val="24"/>
        </w:rPr>
        <w:t xml:space="preserve">B GDDR5, </w:t>
      </w:r>
    </w:p>
    <w:p w14:paraId="30E6737F" w14:textId="77777777" w:rsidR="00706788"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gładzik (</w:t>
      </w:r>
      <w:proofErr w:type="spellStart"/>
      <w:r w:rsidRPr="0000713E">
        <w:rPr>
          <w:color w:val="000000" w:themeColor="text1"/>
          <w:sz w:val="24"/>
          <w:szCs w:val="24"/>
        </w:rPr>
        <w:t>touchpad</w:t>
      </w:r>
      <w:proofErr w:type="spellEnd"/>
      <w:r w:rsidRPr="0000713E">
        <w:rPr>
          <w:color w:val="000000" w:themeColor="text1"/>
          <w:sz w:val="24"/>
          <w:szCs w:val="24"/>
        </w:rPr>
        <w:t xml:space="preserve">) </w:t>
      </w:r>
      <w:r w:rsidR="000C6817" w:rsidRPr="0000713E">
        <w:rPr>
          <w:color w:val="000000" w:themeColor="text1"/>
          <w:sz w:val="24"/>
          <w:szCs w:val="24"/>
        </w:rPr>
        <w:t>z obsługą „</w:t>
      </w:r>
      <w:proofErr w:type="spellStart"/>
      <w:r w:rsidR="000C6817" w:rsidRPr="0000713E">
        <w:rPr>
          <w:color w:val="000000" w:themeColor="text1"/>
          <w:sz w:val="24"/>
          <w:szCs w:val="24"/>
        </w:rPr>
        <w:t>multitouch</w:t>
      </w:r>
      <w:proofErr w:type="spellEnd"/>
      <w:r w:rsidR="000C6817" w:rsidRPr="0000713E">
        <w:rPr>
          <w:color w:val="000000" w:themeColor="text1"/>
          <w:sz w:val="24"/>
          <w:szCs w:val="24"/>
        </w:rPr>
        <w:t>”</w:t>
      </w:r>
      <w:r w:rsidRPr="0000713E">
        <w:rPr>
          <w:color w:val="000000" w:themeColor="text1"/>
          <w:sz w:val="24"/>
          <w:szCs w:val="24"/>
        </w:rPr>
        <w:t>,</w:t>
      </w:r>
    </w:p>
    <w:p w14:paraId="13E98B75" w14:textId="77777777" w:rsidR="00706788"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 xml:space="preserve">system operacyjny </w:t>
      </w:r>
      <w:r w:rsidR="000C6817" w:rsidRPr="0000713E">
        <w:rPr>
          <w:color w:val="000000" w:themeColor="text1"/>
          <w:sz w:val="24"/>
          <w:szCs w:val="24"/>
        </w:rPr>
        <w:t>zgodny z zaoferowanym systemem do obsługi sesji rady</w:t>
      </w:r>
      <w:r w:rsidR="00A05955" w:rsidRPr="0000713E">
        <w:rPr>
          <w:color w:val="000000" w:themeColor="text1"/>
          <w:sz w:val="24"/>
          <w:szCs w:val="24"/>
        </w:rPr>
        <w:t>,</w:t>
      </w:r>
    </w:p>
    <w:p w14:paraId="0197C373" w14:textId="77777777" w:rsidR="00F5055B" w:rsidRPr="0000713E" w:rsidRDefault="00F5055B" w:rsidP="006564ED">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pa</w:t>
      </w:r>
      <w:r w:rsidR="00706788" w:rsidRPr="0000713E">
        <w:rPr>
          <w:color w:val="000000" w:themeColor="text1"/>
          <w:sz w:val="24"/>
          <w:szCs w:val="24"/>
        </w:rPr>
        <w:t xml:space="preserve">kiet </w:t>
      </w:r>
      <w:r w:rsidR="000C6817" w:rsidRPr="0000713E">
        <w:rPr>
          <w:color w:val="000000" w:themeColor="text1"/>
          <w:sz w:val="24"/>
          <w:szCs w:val="24"/>
        </w:rPr>
        <w:t xml:space="preserve">aplikacji biurowych (arkusz kalkulacyjny, </w:t>
      </w:r>
      <w:proofErr w:type="spellStart"/>
      <w:r w:rsidR="000C6817" w:rsidRPr="0000713E">
        <w:rPr>
          <w:color w:val="000000" w:themeColor="text1"/>
          <w:sz w:val="24"/>
          <w:szCs w:val="24"/>
        </w:rPr>
        <w:t>editor</w:t>
      </w:r>
      <w:proofErr w:type="spellEnd"/>
      <w:r w:rsidR="000C6817" w:rsidRPr="0000713E">
        <w:rPr>
          <w:color w:val="000000" w:themeColor="text1"/>
          <w:sz w:val="24"/>
          <w:szCs w:val="24"/>
        </w:rPr>
        <w:t xml:space="preserve"> tekstu, program do tworzenia prezentacji, klient poczty elektronicznej)</w:t>
      </w:r>
      <w:r w:rsidR="001B2512" w:rsidRPr="0000713E">
        <w:rPr>
          <w:color w:val="000000" w:themeColor="text1"/>
          <w:sz w:val="24"/>
          <w:szCs w:val="24"/>
        </w:rPr>
        <w:t xml:space="preserve">. Zainstalowane oprogramowanie biurowe w wersji licencjonowania przeznaczonej dla Zamawiającego (możliwe zastosowanie oprogramowania </w:t>
      </w:r>
      <w:proofErr w:type="spellStart"/>
      <w:r w:rsidR="001B2512" w:rsidRPr="0000713E">
        <w:rPr>
          <w:color w:val="000000" w:themeColor="text1"/>
          <w:sz w:val="24"/>
          <w:szCs w:val="24"/>
        </w:rPr>
        <w:t>OpenSource</w:t>
      </w:r>
      <w:proofErr w:type="spellEnd"/>
      <w:r w:rsidR="001B2512" w:rsidRPr="0000713E">
        <w:rPr>
          <w:color w:val="000000" w:themeColor="text1"/>
          <w:sz w:val="24"/>
          <w:szCs w:val="24"/>
        </w:rPr>
        <w:t>)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t>
      </w:r>
      <w:proofErr w:type="spellStart"/>
      <w:r w:rsidR="001B2512" w:rsidRPr="0000713E">
        <w:rPr>
          <w:color w:val="000000" w:themeColor="text1"/>
          <w:sz w:val="24"/>
          <w:szCs w:val="24"/>
        </w:rPr>
        <w:t>wordart</w:t>
      </w:r>
      <w:proofErr w:type="spellEnd"/>
      <w:r w:rsidR="001B2512" w:rsidRPr="0000713E">
        <w:rPr>
          <w:color w:val="000000" w:themeColor="text1"/>
          <w:sz w:val="24"/>
          <w:szCs w:val="24"/>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w:t>
      </w:r>
      <w:proofErr w:type="spellStart"/>
      <w:r w:rsidR="001B2512" w:rsidRPr="0000713E">
        <w:rPr>
          <w:color w:val="000000" w:themeColor="text1"/>
          <w:sz w:val="24"/>
          <w:szCs w:val="24"/>
        </w:rPr>
        <w:t>Powerpoint</w:t>
      </w:r>
      <w:proofErr w:type="spellEnd"/>
      <w:r w:rsidR="001B2512" w:rsidRPr="0000713E">
        <w:rPr>
          <w:color w:val="000000" w:themeColor="text1"/>
          <w:sz w:val="24"/>
          <w:szCs w:val="24"/>
        </w:rPr>
        <w:t xml:space="preserve"> 2016. Oprogramowanie musi posiadać możliwość automatycz</w:t>
      </w:r>
      <w:r w:rsidR="00A05955" w:rsidRPr="0000713E">
        <w:rPr>
          <w:color w:val="000000" w:themeColor="text1"/>
          <w:sz w:val="24"/>
          <w:szCs w:val="24"/>
        </w:rPr>
        <w:t>n</w:t>
      </w:r>
      <w:r w:rsidR="001B2512" w:rsidRPr="0000713E">
        <w:rPr>
          <w:color w:val="000000" w:themeColor="text1"/>
          <w:sz w:val="24"/>
          <w:szCs w:val="24"/>
        </w:rPr>
        <w:t>ego aktualiz</w:t>
      </w:r>
      <w:r w:rsidR="00A05955" w:rsidRPr="0000713E">
        <w:rPr>
          <w:color w:val="000000" w:themeColor="text1"/>
          <w:sz w:val="24"/>
          <w:szCs w:val="24"/>
        </w:rPr>
        <w:t>o</w:t>
      </w:r>
      <w:r w:rsidR="001B2512" w:rsidRPr="0000713E">
        <w:rPr>
          <w:color w:val="000000" w:themeColor="text1"/>
          <w:sz w:val="24"/>
          <w:szCs w:val="24"/>
        </w:rPr>
        <w:t>wania i instalowania poprawek bez potrzeby zakupu odrębnego oprogramowania (np. z poziomu narzędzia Update Microsoftu).</w:t>
      </w:r>
    </w:p>
    <w:p w14:paraId="3631D23E" w14:textId="77777777" w:rsidR="00404C0C" w:rsidRPr="0000713E" w:rsidRDefault="00404C0C" w:rsidP="0000713E">
      <w:pPr>
        <w:spacing w:after="0" w:line="276" w:lineRule="auto"/>
        <w:rPr>
          <w:b/>
          <w:color w:val="000000" w:themeColor="text1"/>
          <w:sz w:val="24"/>
          <w:szCs w:val="24"/>
        </w:rPr>
      </w:pPr>
    </w:p>
    <w:p w14:paraId="305B6898" w14:textId="1EA89F02" w:rsidR="00F5055B" w:rsidRPr="0000713E" w:rsidRDefault="00706788" w:rsidP="0000713E">
      <w:pPr>
        <w:spacing w:after="0" w:line="276" w:lineRule="auto"/>
        <w:rPr>
          <w:b/>
          <w:color w:val="000000" w:themeColor="text1"/>
          <w:sz w:val="24"/>
          <w:szCs w:val="24"/>
        </w:rPr>
      </w:pPr>
      <w:r w:rsidRPr="0000713E">
        <w:rPr>
          <w:b/>
          <w:color w:val="000000" w:themeColor="text1"/>
          <w:sz w:val="24"/>
          <w:szCs w:val="24"/>
        </w:rPr>
        <w:t xml:space="preserve">3) </w:t>
      </w:r>
      <w:r w:rsidR="00D51171" w:rsidRPr="0000713E">
        <w:rPr>
          <w:b/>
          <w:color w:val="000000" w:themeColor="text1"/>
          <w:sz w:val="24"/>
          <w:szCs w:val="24"/>
        </w:rPr>
        <w:t xml:space="preserve">30 </w:t>
      </w:r>
      <w:r w:rsidR="00F5055B" w:rsidRPr="0000713E">
        <w:rPr>
          <w:b/>
          <w:color w:val="000000" w:themeColor="text1"/>
          <w:sz w:val="24"/>
          <w:szCs w:val="24"/>
        </w:rPr>
        <w:t>Tablet</w:t>
      </w:r>
      <w:r w:rsidR="00D51171" w:rsidRPr="0000713E">
        <w:rPr>
          <w:b/>
          <w:color w:val="000000" w:themeColor="text1"/>
          <w:sz w:val="24"/>
          <w:szCs w:val="24"/>
        </w:rPr>
        <w:t>ów</w:t>
      </w:r>
      <w:r w:rsidR="00EC7A41" w:rsidRPr="0000713E">
        <w:rPr>
          <w:b/>
          <w:color w:val="000000" w:themeColor="text1"/>
          <w:sz w:val="24"/>
          <w:szCs w:val="24"/>
        </w:rPr>
        <w:t xml:space="preserve"> - </w:t>
      </w:r>
      <w:r w:rsidR="00EC7A41" w:rsidRPr="0000713E">
        <w:rPr>
          <w:color w:val="000000" w:themeColor="text1"/>
          <w:sz w:val="24"/>
          <w:szCs w:val="24"/>
        </w:rPr>
        <w:t>każdy o następujących właściwościach:</w:t>
      </w:r>
    </w:p>
    <w:p w14:paraId="3DC86CE1" w14:textId="77777777" w:rsidR="00F5055B" w:rsidRPr="0000713E" w:rsidRDefault="00F5055B"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Przekątna ekranu min. 9.6 cala</w:t>
      </w:r>
      <w:r w:rsidR="00A05955" w:rsidRPr="0000713E">
        <w:rPr>
          <w:color w:val="000000" w:themeColor="text1"/>
          <w:sz w:val="24"/>
          <w:szCs w:val="24"/>
        </w:rPr>
        <w:t>,</w:t>
      </w:r>
    </w:p>
    <w:p w14:paraId="4D05CF86" w14:textId="77777777" w:rsidR="0079385D" w:rsidRPr="0000713E" w:rsidRDefault="00F5055B"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Rozdzielczość ekranu min. 1280 x 800</w:t>
      </w:r>
      <w:r w:rsidR="00A05955" w:rsidRPr="0000713E">
        <w:rPr>
          <w:color w:val="000000" w:themeColor="text1"/>
          <w:sz w:val="24"/>
          <w:szCs w:val="24"/>
        </w:rPr>
        <w:t>,</w:t>
      </w:r>
    </w:p>
    <w:p w14:paraId="72F73512" w14:textId="77777777" w:rsidR="00F5055B" w:rsidRPr="0000713E" w:rsidRDefault="00F5055B"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 xml:space="preserve">Procesor min. </w:t>
      </w:r>
      <w:r w:rsidR="0079385D" w:rsidRPr="0000713E">
        <w:rPr>
          <w:color w:val="000000" w:themeColor="text1"/>
          <w:sz w:val="24"/>
          <w:szCs w:val="24"/>
        </w:rPr>
        <w:t>cztero</w:t>
      </w:r>
      <w:r w:rsidRPr="0000713E">
        <w:rPr>
          <w:color w:val="000000" w:themeColor="text1"/>
          <w:sz w:val="24"/>
          <w:szCs w:val="24"/>
        </w:rPr>
        <w:t>rdzeni</w:t>
      </w:r>
      <w:r w:rsidR="0079385D" w:rsidRPr="0000713E">
        <w:rPr>
          <w:color w:val="000000" w:themeColor="text1"/>
          <w:sz w:val="24"/>
          <w:szCs w:val="24"/>
        </w:rPr>
        <w:t>owy</w:t>
      </w:r>
      <w:r w:rsidR="00A05955" w:rsidRPr="0000713E">
        <w:rPr>
          <w:color w:val="000000" w:themeColor="text1"/>
          <w:sz w:val="24"/>
          <w:szCs w:val="24"/>
        </w:rPr>
        <w:t>,</w:t>
      </w:r>
    </w:p>
    <w:p w14:paraId="10BBFB3D" w14:textId="77777777" w:rsidR="00F5055B" w:rsidRPr="0000713E" w:rsidRDefault="00F5055B"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Pamięć RAM min. 1.5 GB</w:t>
      </w:r>
      <w:r w:rsidR="00A05955" w:rsidRPr="0000713E">
        <w:rPr>
          <w:color w:val="000000" w:themeColor="text1"/>
          <w:sz w:val="24"/>
          <w:szCs w:val="24"/>
        </w:rPr>
        <w:t>,</w:t>
      </w:r>
    </w:p>
    <w:p w14:paraId="16A204D7" w14:textId="77777777" w:rsidR="00F5055B" w:rsidRPr="0000713E" w:rsidRDefault="00F5055B"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Pamięć wbudowana min. 8 GB</w:t>
      </w:r>
      <w:r w:rsidR="00A05955" w:rsidRPr="0000713E">
        <w:rPr>
          <w:color w:val="000000" w:themeColor="text1"/>
          <w:sz w:val="24"/>
          <w:szCs w:val="24"/>
        </w:rPr>
        <w:t>,</w:t>
      </w:r>
    </w:p>
    <w:p w14:paraId="60A06FFD" w14:textId="77777777" w:rsidR="0079385D" w:rsidRPr="0000713E" w:rsidRDefault="0079385D"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Łączność: 802.11 b/g/n</w:t>
      </w:r>
      <w:r w:rsidR="00A05955" w:rsidRPr="0000713E">
        <w:rPr>
          <w:color w:val="000000" w:themeColor="text1"/>
          <w:sz w:val="24"/>
          <w:szCs w:val="24"/>
        </w:rPr>
        <w:t>,</w:t>
      </w:r>
    </w:p>
    <w:p w14:paraId="05F52C7B" w14:textId="77777777" w:rsidR="0079385D" w:rsidRPr="0000713E" w:rsidRDefault="0079385D" w:rsidP="006564ED">
      <w:pPr>
        <w:pStyle w:val="Akapitzlist"/>
        <w:numPr>
          <w:ilvl w:val="0"/>
          <w:numId w:val="35"/>
        </w:numPr>
        <w:spacing w:after="0" w:line="276" w:lineRule="auto"/>
        <w:rPr>
          <w:color w:val="000000" w:themeColor="text1"/>
          <w:sz w:val="24"/>
          <w:szCs w:val="24"/>
        </w:rPr>
      </w:pPr>
      <w:r w:rsidRPr="0000713E">
        <w:rPr>
          <w:color w:val="000000" w:themeColor="text1"/>
          <w:sz w:val="24"/>
          <w:szCs w:val="24"/>
        </w:rPr>
        <w:t>Odporność na upadek z wysokości min. 1m</w:t>
      </w:r>
      <w:r w:rsidR="00A05955" w:rsidRPr="0000713E">
        <w:rPr>
          <w:color w:val="000000" w:themeColor="text1"/>
          <w:sz w:val="24"/>
          <w:szCs w:val="24"/>
        </w:rPr>
        <w:t>.</w:t>
      </w:r>
    </w:p>
    <w:p w14:paraId="29B82FEB" w14:textId="77777777" w:rsidR="00404C0C" w:rsidRPr="0000713E" w:rsidRDefault="00404C0C" w:rsidP="0000713E">
      <w:pPr>
        <w:spacing w:after="0" w:line="276" w:lineRule="auto"/>
        <w:rPr>
          <w:b/>
          <w:color w:val="000000" w:themeColor="text1"/>
          <w:sz w:val="24"/>
          <w:szCs w:val="24"/>
        </w:rPr>
      </w:pPr>
    </w:p>
    <w:p w14:paraId="1A131DEB" w14:textId="77777777" w:rsidR="00F5055B" w:rsidRPr="0000713E" w:rsidRDefault="00F5055B" w:rsidP="0000713E">
      <w:pPr>
        <w:spacing w:after="0" w:line="276" w:lineRule="auto"/>
        <w:rPr>
          <w:b/>
          <w:color w:val="000000" w:themeColor="text1"/>
          <w:sz w:val="24"/>
          <w:szCs w:val="24"/>
        </w:rPr>
      </w:pPr>
      <w:r w:rsidRPr="0000713E">
        <w:rPr>
          <w:b/>
          <w:color w:val="000000" w:themeColor="text1"/>
          <w:sz w:val="24"/>
          <w:szCs w:val="24"/>
        </w:rPr>
        <w:t>4) Urządzenia sieciowe obsługujące salę obrad</w:t>
      </w:r>
      <w:r w:rsidR="00CE3D5D" w:rsidRPr="0000713E">
        <w:rPr>
          <w:b/>
          <w:color w:val="000000" w:themeColor="text1"/>
          <w:sz w:val="24"/>
          <w:szCs w:val="24"/>
        </w:rPr>
        <w:t xml:space="preserve"> dla Urzędu Gminy Iwaniska oraz Urzędu Gminy Bogoria – każde o parametrach:</w:t>
      </w:r>
    </w:p>
    <w:p w14:paraId="6A6F8826" w14:textId="77777777" w:rsidR="00F5055B" w:rsidRPr="0000713E" w:rsidRDefault="00F5055B" w:rsidP="0000713E">
      <w:pPr>
        <w:spacing w:after="0" w:line="276" w:lineRule="auto"/>
        <w:rPr>
          <w:b/>
          <w:color w:val="000000" w:themeColor="text1"/>
          <w:sz w:val="24"/>
          <w:szCs w:val="24"/>
        </w:rPr>
      </w:pPr>
      <w:r w:rsidRPr="0000713E">
        <w:rPr>
          <w:b/>
          <w:color w:val="000000" w:themeColor="text1"/>
          <w:sz w:val="24"/>
          <w:szCs w:val="24"/>
        </w:rPr>
        <w:t xml:space="preserve"> a) Router</w:t>
      </w:r>
    </w:p>
    <w:p w14:paraId="53C71A75" w14:textId="77777777" w:rsidR="00F5055B" w:rsidRPr="0000713E" w:rsidRDefault="00F5055B" w:rsidP="006564ED">
      <w:pPr>
        <w:pStyle w:val="Akapitzlist"/>
        <w:numPr>
          <w:ilvl w:val="0"/>
          <w:numId w:val="36"/>
        </w:numPr>
        <w:spacing w:after="0" w:line="276" w:lineRule="auto"/>
        <w:rPr>
          <w:color w:val="000000" w:themeColor="text1"/>
          <w:sz w:val="24"/>
          <w:szCs w:val="24"/>
          <w:lang w:val="en-US"/>
        </w:rPr>
      </w:pPr>
      <w:r w:rsidRPr="0000713E">
        <w:rPr>
          <w:color w:val="000000" w:themeColor="text1"/>
          <w:sz w:val="24"/>
          <w:szCs w:val="24"/>
          <w:lang w:val="en-US"/>
        </w:rPr>
        <w:t>Gigabit RJ45 Ports: 5 (10,100,1000 Mbit/s)</w:t>
      </w:r>
    </w:p>
    <w:p w14:paraId="184ECFA0" w14:textId="77777777" w:rsidR="00F5055B" w:rsidRPr="0000713E" w:rsidRDefault="00F5055B" w:rsidP="006564ED">
      <w:pPr>
        <w:pStyle w:val="Akapitzlist"/>
        <w:numPr>
          <w:ilvl w:val="0"/>
          <w:numId w:val="36"/>
        </w:numPr>
        <w:spacing w:after="0" w:line="276" w:lineRule="auto"/>
        <w:rPr>
          <w:color w:val="000000" w:themeColor="text1"/>
          <w:sz w:val="24"/>
          <w:szCs w:val="24"/>
          <w:lang w:val="en-US"/>
        </w:rPr>
      </w:pPr>
      <w:proofErr w:type="spellStart"/>
      <w:r w:rsidRPr="0000713E">
        <w:rPr>
          <w:color w:val="000000" w:themeColor="text1"/>
          <w:sz w:val="24"/>
          <w:szCs w:val="24"/>
          <w:lang w:val="en-US"/>
        </w:rPr>
        <w:t>PoE</w:t>
      </w:r>
      <w:proofErr w:type="spellEnd"/>
      <w:r w:rsidRPr="0000713E">
        <w:rPr>
          <w:color w:val="000000" w:themeColor="text1"/>
          <w:sz w:val="24"/>
          <w:szCs w:val="24"/>
          <w:lang w:val="en-US"/>
        </w:rPr>
        <w:t xml:space="preserve"> Input: 24V Passive </w:t>
      </w:r>
      <w:proofErr w:type="spellStart"/>
      <w:r w:rsidRPr="0000713E">
        <w:rPr>
          <w:color w:val="000000" w:themeColor="text1"/>
          <w:sz w:val="24"/>
          <w:szCs w:val="24"/>
          <w:lang w:val="en-US"/>
        </w:rPr>
        <w:t>PoE</w:t>
      </w:r>
      <w:proofErr w:type="spellEnd"/>
    </w:p>
    <w:p w14:paraId="227FEDCA" w14:textId="77777777" w:rsidR="00F5055B" w:rsidRPr="0000713E" w:rsidRDefault="00F5055B" w:rsidP="006564ED">
      <w:pPr>
        <w:pStyle w:val="Akapitzlist"/>
        <w:numPr>
          <w:ilvl w:val="0"/>
          <w:numId w:val="36"/>
        </w:numPr>
        <w:spacing w:after="0" w:line="276" w:lineRule="auto"/>
        <w:rPr>
          <w:color w:val="000000" w:themeColor="text1"/>
          <w:sz w:val="24"/>
          <w:szCs w:val="24"/>
          <w:lang w:val="en-US"/>
        </w:rPr>
      </w:pPr>
      <w:proofErr w:type="spellStart"/>
      <w:r w:rsidRPr="0000713E">
        <w:rPr>
          <w:color w:val="000000" w:themeColor="text1"/>
          <w:sz w:val="24"/>
          <w:szCs w:val="24"/>
          <w:lang w:val="en-US"/>
        </w:rPr>
        <w:t>PoE</w:t>
      </w:r>
      <w:proofErr w:type="spellEnd"/>
      <w:r w:rsidRPr="0000713E">
        <w:rPr>
          <w:color w:val="000000" w:themeColor="text1"/>
          <w:sz w:val="24"/>
          <w:szCs w:val="24"/>
          <w:lang w:val="en-US"/>
        </w:rPr>
        <w:t xml:space="preserve"> Output: Passive </w:t>
      </w:r>
      <w:proofErr w:type="spellStart"/>
      <w:r w:rsidRPr="0000713E">
        <w:rPr>
          <w:color w:val="000000" w:themeColor="text1"/>
          <w:sz w:val="24"/>
          <w:szCs w:val="24"/>
          <w:lang w:val="en-US"/>
        </w:rPr>
        <w:t>PoE</w:t>
      </w:r>
      <w:proofErr w:type="spellEnd"/>
      <w:r w:rsidRPr="0000713E">
        <w:rPr>
          <w:color w:val="000000" w:themeColor="text1"/>
          <w:sz w:val="24"/>
          <w:szCs w:val="24"/>
          <w:lang w:val="en-US"/>
        </w:rPr>
        <w:t xml:space="preserve"> </w:t>
      </w:r>
      <w:proofErr w:type="spellStart"/>
      <w:r w:rsidRPr="0000713E">
        <w:rPr>
          <w:color w:val="000000" w:themeColor="text1"/>
          <w:sz w:val="24"/>
          <w:szCs w:val="24"/>
          <w:lang w:val="en-US"/>
        </w:rPr>
        <w:t>Passthrough</w:t>
      </w:r>
      <w:proofErr w:type="spellEnd"/>
    </w:p>
    <w:p w14:paraId="20D22EDC" w14:textId="3AABD57A" w:rsidR="00F5055B" w:rsidRPr="0000713E" w:rsidRDefault="00F5055B" w:rsidP="006564ED">
      <w:pPr>
        <w:pStyle w:val="Akapitzlist"/>
        <w:numPr>
          <w:ilvl w:val="0"/>
          <w:numId w:val="36"/>
        </w:numPr>
        <w:spacing w:after="0" w:line="276" w:lineRule="auto"/>
        <w:rPr>
          <w:color w:val="000000" w:themeColor="text1"/>
          <w:sz w:val="24"/>
          <w:szCs w:val="24"/>
          <w:lang w:val="en-US"/>
        </w:rPr>
      </w:pPr>
      <w:r w:rsidRPr="0000713E">
        <w:rPr>
          <w:color w:val="000000" w:themeColor="text1"/>
          <w:sz w:val="24"/>
          <w:szCs w:val="24"/>
          <w:lang w:val="en-US"/>
        </w:rPr>
        <w:t xml:space="preserve">Processor min.: Dual-Core , </w:t>
      </w:r>
    </w:p>
    <w:p w14:paraId="3A5C648C" w14:textId="77777777" w:rsidR="00F5055B" w:rsidRPr="0000713E" w:rsidRDefault="00F5055B" w:rsidP="006564ED">
      <w:pPr>
        <w:pStyle w:val="Akapitzlist"/>
        <w:numPr>
          <w:ilvl w:val="0"/>
          <w:numId w:val="36"/>
        </w:numPr>
        <w:spacing w:after="0" w:line="276" w:lineRule="auto"/>
        <w:rPr>
          <w:color w:val="000000" w:themeColor="text1"/>
          <w:sz w:val="24"/>
          <w:szCs w:val="24"/>
          <w:lang w:val="en-US"/>
        </w:rPr>
      </w:pPr>
      <w:r w:rsidRPr="0000713E">
        <w:rPr>
          <w:color w:val="000000" w:themeColor="text1"/>
          <w:sz w:val="24"/>
          <w:szCs w:val="24"/>
          <w:lang w:val="en-US"/>
        </w:rPr>
        <w:lastRenderedPageBreak/>
        <w:t>System Memory min.: 256 MB DDR3 RAM</w:t>
      </w:r>
    </w:p>
    <w:p w14:paraId="058A124C" w14:textId="77777777" w:rsidR="00706788" w:rsidRPr="0000713E" w:rsidRDefault="00F5055B" w:rsidP="006564ED">
      <w:pPr>
        <w:pStyle w:val="Akapitzlist"/>
        <w:numPr>
          <w:ilvl w:val="0"/>
          <w:numId w:val="36"/>
        </w:numPr>
        <w:spacing w:after="0" w:line="276" w:lineRule="auto"/>
        <w:rPr>
          <w:color w:val="000000" w:themeColor="text1"/>
          <w:sz w:val="24"/>
          <w:szCs w:val="24"/>
          <w:lang w:val="en-US"/>
        </w:rPr>
      </w:pPr>
      <w:r w:rsidRPr="0000713E">
        <w:rPr>
          <w:color w:val="000000" w:themeColor="text1"/>
          <w:sz w:val="24"/>
          <w:szCs w:val="24"/>
          <w:lang w:val="en-US"/>
        </w:rPr>
        <w:t xml:space="preserve">Certifications: CE, FCC, IC </w:t>
      </w:r>
    </w:p>
    <w:p w14:paraId="1CECB35F" w14:textId="77777777" w:rsidR="00F5055B" w:rsidRPr="0000713E" w:rsidRDefault="00F5055B" w:rsidP="0000713E">
      <w:pPr>
        <w:spacing w:after="0" w:line="276" w:lineRule="auto"/>
        <w:rPr>
          <w:b/>
          <w:color w:val="000000" w:themeColor="text1"/>
          <w:sz w:val="24"/>
          <w:szCs w:val="24"/>
          <w:lang w:val="en-US"/>
        </w:rPr>
      </w:pPr>
      <w:r w:rsidRPr="0000713E">
        <w:rPr>
          <w:b/>
          <w:color w:val="000000" w:themeColor="text1"/>
          <w:sz w:val="24"/>
          <w:szCs w:val="24"/>
          <w:lang w:val="en-US"/>
        </w:rPr>
        <w:t xml:space="preserve">b) </w:t>
      </w:r>
      <w:proofErr w:type="spellStart"/>
      <w:r w:rsidRPr="0000713E">
        <w:rPr>
          <w:b/>
          <w:color w:val="000000" w:themeColor="text1"/>
          <w:sz w:val="24"/>
          <w:szCs w:val="24"/>
          <w:lang w:val="en-US"/>
        </w:rPr>
        <w:t>Acces</w:t>
      </w:r>
      <w:proofErr w:type="spellEnd"/>
      <w:r w:rsidRPr="0000713E">
        <w:rPr>
          <w:b/>
          <w:color w:val="000000" w:themeColor="text1"/>
          <w:sz w:val="24"/>
          <w:szCs w:val="24"/>
          <w:lang w:val="en-US"/>
        </w:rPr>
        <w:t xml:space="preserve"> Point</w:t>
      </w:r>
    </w:p>
    <w:p w14:paraId="3FA9FB1C" w14:textId="77777777" w:rsidR="00706788"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Prędkość transferu danych przez Ethernet LAN: 10,100,1000 </w:t>
      </w:r>
      <w:proofErr w:type="spellStart"/>
      <w:r w:rsidRPr="0000713E">
        <w:rPr>
          <w:color w:val="000000" w:themeColor="text1"/>
          <w:sz w:val="24"/>
          <w:szCs w:val="24"/>
        </w:rPr>
        <w:t>Mbit</w:t>
      </w:r>
      <w:proofErr w:type="spellEnd"/>
      <w:r w:rsidRPr="0000713E">
        <w:rPr>
          <w:color w:val="000000" w:themeColor="text1"/>
          <w:sz w:val="24"/>
          <w:szCs w:val="24"/>
        </w:rPr>
        <w:t xml:space="preserve">/s </w:t>
      </w:r>
    </w:p>
    <w:p w14:paraId="77133277" w14:textId="77777777" w:rsidR="00F5055B"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Maksymalny transfer danych przez bezprzewodowy: 867 </w:t>
      </w:r>
      <w:proofErr w:type="spellStart"/>
      <w:r w:rsidRPr="0000713E">
        <w:rPr>
          <w:color w:val="000000" w:themeColor="text1"/>
          <w:sz w:val="24"/>
          <w:szCs w:val="24"/>
        </w:rPr>
        <w:t>Mbit</w:t>
      </w:r>
      <w:proofErr w:type="spellEnd"/>
      <w:r w:rsidRPr="0000713E">
        <w:rPr>
          <w:color w:val="000000" w:themeColor="text1"/>
          <w:sz w:val="24"/>
          <w:szCs w:val="24"/>
        </w:rPr>
        <w:t>/s</w:t>
      </w:r>
    </w:p>
    <w:p w14:paraId="36840281" w14:textId="77777777" w:rsidR="00706788"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Maksymalna szybkość przesyłania danych 1000 </w:t>
      </w:r>
      <w:proofErr w:type="spellStart"/>
      <w:r w:rsidRPr="0000713E">
        <w:rPr>
          <w:color w:val="000000" w:themeColor="text1"/>
          <w:sz w:val="24"/>
          <w:szCs w:val="24"/>
        </w:rPr>
        <w:t>Mbit</w:t>
      </w:r>
      <w:proofErr w:type="spellEnd"/>
      <w:r w:rsidRPr="0000713E">
        <w:rPr>
          <w:color w:val="000000" w:themeColor="text1"/>
          <w:sz w:val="24"/>
          <w:szCs w:val="24"/>
        </w:rPr>
        <w:t xml:space="preserve">/s </w:t>
      </w:r>
    </w:p>
    <w:p w14:paraId="0160F1B3" w14:textId="77777777" w:rsidR="00706788"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Zakres 2,4 GHz: Tak </w:t>
      </w:r>
    </w:p>
    <w:p w14:paraId="7F25038A" w14:textId="77777777" w:rsidR="00F5055B"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Zakres 5 GHz: Tak</w:t>
      </w:r>
    </w:p>
    <w:p w14:paraId="4A05C915" w14:textId="77777777" w:rsidR="00706788"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Przycisk reset: Tak </w:t>
      </w:r>
    </w:p>
    <w:p w14:paraId="5B000B0F" w14:textId="77777777" w:rsidR="00F5055B"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Certyfikaty: CE, FCC, IC</w:t>
      </w:r>
    </w:p>
    <w:p w14:paraId="2BB535E3" w14:textId="77777777" w:rsidR="00F5055B"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Ilość portów Ethernet LAN (RJ-45): 1 - Szyfrowanie / bezpieczeństwo AES,TKIP,WEP, WPA,WPA-PSK, WPA2</w:t>
      </w:r>
    </w:p>
    <w:p w14:paraId="3BC71CFB" w14:textId="6D297811" w:rsidR="00F1372D" w:rsidRPr="0000713E" w:rsidRDefault="00F5055B" w:rsidP="006564ED">
      <w:pPr>
        <w:pStyle w:val="Akapitzlist"/>
        <w:numPr>
          <w:ilvl w:val="0"/>
          <w:numId w:val="37"/>
        </w:numPr>
        <w:spacing w:after="0" w:line="276" w:lineRule="auto"/>
        <w:rPr>
          <w:color w:val="000000" w:themeColor="text1"/>
          <w:sz w:val="24"/>
          <w:szCs w:val="24"/>
        </w:rPr>
      </w:pPr>
      <w:r w:rsidRPr="0000713E">
        <w:rPr>
          <w:color w:val="000000" w:themeColor="text1"/>
          <w:sz w:val="24"/>
          <w:szCs w:val="24"/>
        </w:rPr>
        <w:t>Antena - Poziom wzmocnienia anteny</w:t>
      </w:r>
      <w:r w:rsidR="00F1372D" w:rsidRPr="0000713E">
        <w:rPr>
          <w:color w:val="000000" w:themeColor="text1"/>
          <w:sz w:val="24"/>
          <w:szCs w:val="24"/>
        </w:rPr>
        <w:t xml:space="preserve"> min.</w:t>
      </w:r>
      <w:r w:rsidRPr="0000713E">
        <w:rPr>
          <w:color w:val="000000" w:themeColor="text1"/>
          <w:sz w:val="24"/>
          <w:szCs w:val="24"/>
        </w:rPr>
        <w:t xml:space="preserve"> </w:t>
      </w:r>
      <w:r w:rsidR="00F1372D" w:rsidRPr="0000713E">
        <w:rPr>
          <w:color w:val="000000" w:themeColor="text1"/>
          <w:sz w:val="24"/>
          <w:szCs w:val="24"/>
        </w:rPr>
        <w:t xml:space="preserve">do </w:t>
      </w:r>
      <w:r w:rsidRPr="0000713E">
        <w:rPr>
          <w:color w:val="000000" w:themeColor="text1"/>
          <w:sz w:val="24"/>
          <w:szCs w:val="24"/>
        </w:rPr>
        <w:t xml:space="preserve">3 </w:t>
      </w:r>
      <w:proofErr w:type="spellStart"/>
      <w:r w:rsidRPr="0000713E">
        <w:rPr>
          <w:color w:val="000000" w:themeColor="text1"/>
          <w:sz w:val="24"/>
          <w:szCs w:val="24"/>
        </w:rPr>
        <w:t>dBi</w:t>
      </w:r>
      <w:proofErr w:type="spellEnd"/>
      <w:r w:rsidRPr="0000713E">
        <w:rPr>
          <w:color w:val="000000" w:themeColor="text1"/>
          <w:sz w:val="24"/>
          <w:szCs w:val="24"/>
        </w:rPr>
        <w:t>, ilość anten</w:t>
      </w:r>
      <w:r w:rsidR="00F1372D" w:rsidRPr="0000713E">
        <w:rPr>
          <w:color w:val="000000" w:themeColor="text1"/>
          <w:sz w:val="24"/>
          <w:szCs w:val="24"/>
        </w:rPr>
        <w:t>: min.</w:t>
      </w:r>
      <w:r w:rsidRPr="0000713E">
        <w:rPr>
          <w:color w:val="000000" w:themeColor="text1"/>
          <w:sz w:val="24"/>
          <w:szCs w:val="24"/>
        </w:rPr>
        <w:t xml:space="preserve"> 1</w:t>
      </w:r>
    </w:p>
    <w:p w14:paraId="66542204" w14:textId="77777777" w:rsidR="00F1372D" w:rsidRPr="0000713E" w:rsidRDefault="00F1372D" w:rsidP="0000713E">
      <w:pPr>
        <w:spacing w:after="0" w:line="276" w:lineRule="auto"/>
        <w:rPr>
          <w:color w:val="000000" w:themeColor="text1"/>
          <w:sz w:val="24"/>
          <w:szCs w:val="24"/>
        </w:rPr>
      </w:pPr>
    </w:p>
    <w:p w14:paraId="61E10D78" w14:textId="30F5CF86" w:rsidR="00F5055B" w:rsidRPr="0000713E" w:rsidRDefault="00F1372D" w:rsidP="0000713E">
      <w:pPr>
        <w:spacing w:after="0" w:line="276" w:lineRule="auto"/>
        <w:rPr>
          <w:color w:val="000000" w:themeColor="text1"/>
          <w:sz w:val="24"/>
          <w:szCs w:val="24"/>
        </w:rPr>
      </w:pPr>
      <w:r w:rsidRPr="0000713E">
        <w:rPr>
          <w:color w:val="000000" w:themeColor="text1"/>
          <w:sz w:val="24"/>
          <w:szCs w:val="24"/>
        </w:rPr>
        <w:t>Zamawiający dopuszcza dostarczenie urządzenia posiadającego cechy obydwu urządzeń łącznie zawarte w jednej obudowie.</w:t>
      </w:r>
    </w:p>
    <w:p w14:paraId="11CEA3CA" w14:textId="77777777" w:rsidR="00404C0C" w:rsidRPr="0000713E" w:rsidRDefault="00404C0C" w:rsidP="0000713E">
      <w:pPr>
        <w:spacing w:after="0" w:line="276" w:lineRule="auto"/>
        <w:rPr>
          <w:b/>
          <w:color w:val="000000" w:themeColor="text1"/>
          <w:sz w:val="24"/>
          <w:szCs w:val="24"/>
        </w:rPr>
      </w:pPr>
    </w:p>
    <w:p w14:paraId="3F6E4523" w14:textId="77777777" w:rsidR="00FA2E19" w:rsidRPr="0000713E" w:rsidRDefault="00FA2E19" w:rsidP="0000713E">
      <w:pPr>
        <w:spacing w:after="0" w:line="276" w:lineRule="auto"/>
        <w:rPr>
          <w:sz w:val="24"/>
          <w:szCs w:val="24"/>
        </w:rPr>
      </w:pPr>
      <w:r w:rsidRPr="0000713E">
        <w:rPr>
          <w:b/>
          <w:color w:val="000000" w:themeColor="text1"/>
          <w:sz w:val="24"/>
          <w:szCs w:val="24"/>
        </w:rPr>
        <w:t xml:space="preserve">5) 2 </w:t>
      </w:r>
      <w:r w:rsidRPr="0000713E">
        <w:rPr>
          <w:b/>
          <w:sz w:val="24"/>
          <w:szCs w:val="24"/>
        </w:rPr>
        <w:t>Projektory multimedialne ultrakrótkiego rzutu:</w:t>
      </w:r>
    </w:p>
    <w:p w14:paraId="045F37DE" w14:textId="7BEA32C9" w:rsidR="00FA2E19" w:rsidRPr="0000713E" w:rsidRDefault="00FA2E19" w:rsidP="006564ED">
      <w:pPr>
        <w:pStyle w:val="Akapitzlist"/>
        <w:numPr>
          <w:ilvl w:val="0"/>
          <w:numId w:val="54"/>
        </w:numPr>
        <w:spacing w:after="0" w:line="276" w:lineRule="auto"/>
        <w:jc w:val="both"/>
        <w:rPr>
          <w:sz w:val="24"/>
          <w:szCs w:val="24"/>
        </w:rPr>
      </w:pPr>
      <w:r w:rsidRPr="0000713E">
        <w:rPr>
          <w:sz w:val="24"/>
          <w:szCs w:val="24"/>
        </w:rPr>
        <w:t xml:space="preserve">technologia  DLP lub nowsza </w:t>
      </w:r>
    </w:p>
    <w:p w14:paraId="62AB433A" w14:textId="76B6AF64" w:rsidR="00F1372D" w:rsidRPr="0000713E" w:rsidRDefault="00F1372D" w:rsidP="006564ED">
      <w:pPr>
        <w:pStyle w:val="Akapitzlist"/>
        <w:numPr>
          <w:ilvl w:val="0"/>
          <w:numId w:val="54"/>
        </w:numPr>
        <w:spacing w:after="0" w:line="276" w:lineRule="auto"/>
        <w:jc w:val="both"/>
        <w:rPr>
          <w:sz w:val="24"/>
          <w:szCs w:val="24"/>
        </w:rPr>
      </w:pPr>
      <w:r w:rsidRPr="0000713E">
        <w:rPr>
          <w:sz w:val="24"/>
          <w:szCs w:val="24"/>
        </w:rPr>
        <w:t xml:space="preserve">możliwość wyświetlania obrazu wielkości około 100 cali (+/- </w:t>
      </w:r>
      <w:r w:rsidR="009477E2" w:rsidRPr="0000713E">
        <w:rPr>
          <w:sz w:val="24"/>
          <w:szCs w:val="24"/>
        </w:rPr>
        <w:t>5%) z odległości około 30 cm (+/- 5%)</w:t>
      </w:r>
      <w:r w:rsidRPr="0000713E">
        <w:rPr>
          <w:sz w:val="24"/>
          <w:szCs w:val="24"/>
        </w:rPr>
        <w:t xml:space="preserve"> </w:t>
      </w:r>
    </w:p>
    <w:p w14:paraId="53EF058E" w14:textId="77777777" w:rsidR="00FA2E19" w:rsidRPr="0000713E" w:rsidRDefault="00FA2E19" w:rsidP="006564ED">
      <w:pPr>
        <w:pStyle w:val="Akapitzlist"/>
        <w:numPr>
          <w:ilvl w:val="0"/>
          <w:numId w:val="54"/>
        </w:numPr>
        <w:spacing w:after="0" w:line="276" w:lineRule="auto"/>
        <w:jc w:val="both"/>
        <w:rPr>
          <w:sz w:val="24"/>
          <w:szCs w:val="24"/>
        </w:rPr>
      </w:pPr>
      <w:r w:rsidRPr="0000713E">
        <w:rPr>
          <w:sz w:val="24"/>
          <w:szCs w:val="24"/>
        </w:rPr>
        <w:t>rozdzielczość Full HD lub wyższa</w:t>
      </w:r>
    </w:p>
    <w:p w14:paraId="13B5047C" w14:textId="77777777" w:rsidR="00FA2E19" w:rsidRPr="0000713E" w:rsidRDefault="00FA2E19" w:rsidP="006564ED">
      <w:pPr>
        <w:pStyle w:val="Akapitzlist"/>
        <w:numPr>
          <w:ilvl w:val="0"/>
          <w:numId w:val="54"/>
        </w:numPr>
        <w:spacing w:after="0" w:line="276" w:lineRule="auto"/>
        <w:jc w:val="both"/>
        <w:rPr>
          <w:sz w:val="24"/>
          <w:szCs w:val="24"/>
        </w:rPr>
      </w:pPr>
      <w:r w:rsidRPr="0000713E">
        <w:rPr>
          <w:sz w:val="24"/>
          <w:szCs w:val="24"/>
        </w:rPr>
        <w:t>jasność 3500 ANSI lm lub wyższa</w:t>
      </w:r>
    </w:p>
    <w:p w14:paraId="2279D21B" w14:textId="77777777" w:rsidR="00FA2E19" w:rsidRPr="0000713E" w:rsidRDefault="00FA2E19" w:rsidP="006564ED">
      <w:pPr>
        <w:pStyle w:val="Akapitzlist"/>
        <w:numPr>
          <w:ilvl w:val="0"/>
          <w:numId w:val="54"/>
        </w:numPr>
        <w:spacing w:after="0" w:line="276" w:lineRule="auto"/>
        <w:jc w:val="both"/>
        <w:rPr>
          <w:sz w:val="24"/>
          <w:szCs w:val="24"/>
        </w:rPr>
      </w:pPr>
      <w:r w:rsidRPr="0000713E">
        <w:rPr>
          <w:sz w:val="24"/>
          <w:szCs w:val="24"/>
        </w:rPr>
        <w:t>kontrast 15000:1</w:t>
      </w:r>
    </w:p>
    <w:p w14:paraId="367E0D1B" w14:textId="77777777" w:rsidR="00FA2E19" w:rsidRPr="0000713E" w:rsidRDefault="00FA2E19" w:rsidP="006564ED">
      <w:pPr>
        <w:pStyle w:val="Akapitzlist"/>
        <w:numPr>
          <w:ilvl w:val="0"/>
          <w:numId w:val="54"/>
        </w:numPr>
        <w:spacing w:after="0" w:line="276" w:lineRule="auto"/>
        <w:jc w:val="both"/>
        <w:rPr>
          <w:sz w:val="24"/>
          <w:szCs w:val="24"/>
        </w:rPr>
      </w:pPr>
      <w:r w:rsidRPr="0000713E">
        <w:rPr>
          <w:sz w:val="24"/>
          <w:szCs w:val="24"/>
        </w:rPr>
        <w:t xml:space="preserve">poziom szumu min. 35 </w:t>
      </w:r>
      <w:proofErr w:type="spellStart"/>
      <w:r w:rsidRPr="0000713E">
        <w:rPr>
          <w:sz w:val="24"/>
          <w:szCs w:val="24"/>
        </w:rPr>
        <w:t>dB</w:t>
      </w:r>
      <w:proofErr w:type="spellEnd"/>
      <w:r w:rsidRPr="0000713E">
        <w:rPr>
          <w:sz w:val="24"/>
          <w:szCs w:val="24"/>
        </w:rPr>
        <w:t xml:space="preserve"> </w:t>
      </w:r>
    </w:p>
    <w:p w14:paraId="1CC9A099" w14:textId="77777777" w:rsidR="00FA2E19" w:rsidRPr="0000713E" w:rsidRDefault="00FA2E19" w:rsidP="006564ED">
      <w:pPr>
        <w:pStyle w:val="Akapitzlist"/>
        <w:numPr>
          <w:ilvl w:val="0"/>
          <w:numId w:val="54"/>
        </w:numPr>
        <w:spacing w:after="0" w:line="276" w:lineRule="auto"/>
        <w:rPr>
          <w:b/>
          <w:color w:val="000000" w:themeColor="text1"/>
          <w:sz w:val="24"/>
          <w:szCs w:val="24"/>
        </w:rPr>
      </w:pPr>
      <w:r w:rsidRPr="0000713E">
        <w:rPr>
          <w:sz w:val="24"/>
          <w:szCs w:val="24"/>
        </w:rPr>
        <w:t>głośnik  min 10W.</w:t>
      </w:r>
    </w:p>
    <w:p w14:paraId="7E22D49C" w14:textId="77777777" w:rsidR="00FA2E19" w:rsidRPr="0000713E" w:rsidRDefault="00FA2E19" w:rsidP="0000713E">
      <w:pPr>
        <w:spacing w:after="0" w:line="276" w:lineRule="auto"/>
        <w:rPr>
          <w:b/>
          <w:color w:val="000000" w:themeColor="text1"/>
          <w:sz w:val="24"/>
          <w:szCs w:val="24"/>
        </w:rPr>
      </w:pPr>
    </w:p>
    <w:p w14:paraId="19436C5F" w14:textId="77777777" w:rsidR="00FA2E19" w:rsidRPr="0000713E" w:rsidRDefault="00FA2E19" w:rsidP="0000713E">
      <w:pPr>
        <w:spacing w:after="0" w:line="276" w:lineRule="auto"/>
        <w:rPr>
          <w:b/>
          <w:color w:val="000000" w:themeColor="text1"/>
          <w:sz w:val="24"/>
          <w:szCs w:val="24"/>
        </w:rPr>
      </w:pPr>
      <w:r w:rsidRPr="0000713E">
        <w:rPr>
          <w:b/>
          <w:color w:val="000000" w:themeColor="text1"/>
          <w:sz w:val="24"/>
          <w:szCs w:val="24"/>
        </w:rPr>
        <w:t>6) 2 wskaźniki laserowe:</w:t>
      </w:r>
    </w:p>
    <w:p w14:paraId="4AA12A30" w14:textId="77777777" w:rsidR="00FA2E19" w:rsidRDefault="00FA2E19" w:rsidP="006564ED">
      <w:pPr>
        <w:pStyle w:val="Akapitzlist"/>
        <w:numPr>
          <w:ilvl w:val="0"/>
          <w:numId w:val="55"/>
        </w:numPr>
        <w:spacing w:after="0" w:line="276" w:lineRule="auto"/>
        <w:rPr>
          <w:color w:val="000000" w:themeColor="text1"/>
          <w:sz w:val="24"/>
          <w:szCs w:val="24"/>
        </w:rPr>
      </w:pPr>
      <w:r w:rsidRPr="0000713E">
        <w:rPr>
          <w:color w:val="000000" w:themeColor="text1"/>
          <w:sz w:val="24"/>
          <w:szCs w:val="24"/>
        </w:rPr>
        <w:t>zasięg minimum 20 m.</w:t>
      </w:r>
    </w:p>
    <w:p w14:paraId="255BF6BE" w14:textId="77777777" w:rsidR="00D8536E" w:rsidRPr="0000713E" w:rsidRDefault="00D8536E" w:rsidP="00D8536E">
      <w:pPr>
        <w:pStyle w:val="Akapitzlist"/>
        <w:spacing w:after="0" w:line="276" w:lineRule="auto"/>
        <w:rPr>
          <w:color w:val="000000" w:themeColor="text1"/>
          <w:sz w:val="24"/>
          <w:szCs w:val="24"/>
        </w:rPr>
      </w:pPr>
    </w:p>
    <w:p w14:paraId="23DC5DB0" w14:textId="77777777" w:rsidR="00FA2E19" w:rsidRPr="0000713E" w:rsidRDefault="00FA2E19" w:rsidP="00F078B9">
      <w:pPr>
        <w:spacing w:after="0" w:line="276" w:lineRule="auto"/>
        <w:ind w:left="360" w:hanging="360"/>
        <w:rPr>
          <w:b/>
          <w:color w:val="000000" w:themeColor="text1"/>
          <w:sz w:val="24"/>
          <w:szCs w:val="24"/>
        </w:rPr>
      </w:pPr>
      <w:r w:rsidRPr="0000713E">
        <w:rPr>
          <w:b/>
          <w:color w:val="000000" w:themeColor="text1"/>
          <w:sz w:val="24"/>
          <w:szCs w:val="24"/>
        </w:rPr>
        <w:t>7) 2 piloty:</w:t>
      </w:r>
    </w:p>
    <w:p w14:paraId="5802F224" w14:textId="7AC84844" w:rsidR="00FA2E19" w:rsidRPr="0000713E" w:rsidRDefault="00FA2E19" w:rsidP="006564ED">
      <w:pPr>
        <w:pStyle w:val="Akapitzlist"/>
        <w:numPr>
          <w:ilvl w:val="0"/>
          <w:numId w:val="55"/>
        </w:numPr>
        <w:spacing w:after="0" w:line="276" w:lineRule="auto"/>
        <w:rPr>
          <w:color w:val="000000" w:themeColor="text1"/>
          <w:sz w:val="24"/>
          <w:szCs w:val="24"/>
        </w:rPr>
      </w:pPr>
      <w:r w:rsidRPr="0000713E">
        <w:rPr>
          <w:sz w:val="24"/>
          <w:szCs w:val="24"/>
        </w:rPr>
        <w:t>piloty umożliwiające sterowanie prezentacją na odległość (bezprzewodowo).</w:t>
      </w:r>
    </w:p>
    <w:p w14:paraId="04103AAE" w14:textId="77777777" w:rsidR="00FA2E19" w:rsidRPr="0000713E" w:rsidRDefault="00FA2E19" w:rsidP="0000713E">
      <w:pPr>
        <w:spacing w:after="0" w:line="276" w:lineRule="auto"/>
        <w:rPr>
          <w:b/>
          <w:color w:val="000000" w:themeColor="text1"/>
          <w:sz w:val="24"/>
          <w:szCs w:val="24"/>
        </w:rPr>
      </w:pPr>
    </w:p>
    <w:p w14:paraId="7DA7D264" w14:textId="77777777"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5.5.4.</w:t>
      </w:r>
      <w:r w:rsidR="00F5055B" w:rsidRPr="0000713E">
        <w:rPr>
          <w:b/>
          <w:color w:val="000000" w:themeColor="text1"/>
          <w:sz w:val="24"/>
          <w:szCs w:val="24"/>
        </w:rPr>
        <w:t xml:space="preserve"> Inne wymagania</w:t>
      </w:r>
    </w:p>
    <w:p w14:paraId="2A3F3479" w14:textId="77777777" w:rsidR="006542A9" w:rsidRPr="0000713E" w:rsidRDefault="006542A9" w:rsidP="0000713E">
      <w:pPr>
        <w:spacing w:after="0" w:line="276" w:lineRule="auto"/>
        <w:rPr>
          <w:b/>
          <w:color w:val="000000" w:themeColor="text1"/>
          <w:sz w:val="24"/>
          <w:szCs w:val="24"/>
        </w:rPr>
      </w:pPr>
    </w:p>
    <w:p w14:paraId="55CCE065" w14:textId="77777777" w:rsidR="00F5055B" w:rsidRPr="0000713E" w:rsidRDefault="00F5055B" w:rsidP="0000713E">
      <w:pPr>
        <w:spacing w:after="0" w:line="276" w:lineRule="auto"/>
        <w:rPr>
          <w:color w:val="000000" w:themeColor="text1"/>
          <w:sz w:val="24"/>
          <w:szCs w:val="24"/>
        </w:rPr>
      </w:pPr>
      <w:r w:rsidRPr="0000713E">
        <w:rPr>
          <w:color w:val="000000" w:themeColor="text1"/>
          <w:sz w:val="24"/>
          <w:szCs w:val="24"/>
        </w:rPr>
        <w:t>1) Zapewnienie zgodności z zapisami:</w:t>
      </w:r>
    </w:p>
    <w:p w14:paraId="352392F3" w14:textId="32464BB2" w:rsidR="007D514D" w:rsidRPr="0000713E" w:rsidRDefault="007D514D" w:rsidP="006564ED">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Rozporządzenie Parlamentu Europejskiego i Rady (UE) 2016/679 z dnia 27 kwietnia 2016 r. w sprawie ochrony osób fizycznych w związku z przetwarzaniem danych osobowych i w sprawie swobodnego przepływu takich danych oraz uchylenia </w:t>
      </w:r>
      <w:r w:rsidRPr="0000713E">
        <w:rPr>
          <w:color w:val="000000" w:themeColor="text1"/>
          <w:sz w:val="24"/>
          <w:szCs w:val="24"/>
        </w:rPr>
        <w:lastRenderedPageBreak/>
        <w:t>dyrektywy 95/46/WE (ogólne rozporządzenie o ochronie danych) z dnia 27 kwietnia 2016 r. (</w:t>
      </w:r>
      <w:proofErr w:type="spellStart"/>
      <w:r w:rsidRPr="0000713E">
        <w:rPr>
          <w:color w:val="000000" w:themeColor="text1"/>
          <w:sz w:val="24"/>
          <w:szCs w:val="24"/>
        </w:rPr>
        <w:t>Dz.Urz.UE.L</w:t>
      </w:r>
      <w:proofErr w:type="spellEnd"/>
      <w:r w:rsidRPr="0000713E">
        <w:rPr>
          <w:color w:val="000000" w:themeColor="text1"/>
          <w:sz w:val="24"/>
          <w:szCs w:val="24"/>
        </w:rPr>
        <w:t xml:space="preserve"> Nr 119, str. 1),</w:t>
      </w:r>
    </w:p>
    <w:p w14:paraId="2FC965BF" w14:textId="45E8C1B4" w:rsidR="00CB0CDF" w:rsidRPr="0000713E" w:rsidRDefault="00F5055B" w:rsidP="006564ED">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ustawy </w:t>
      </w:r>
      <w:r w:rsidR="00FC7B13" w:rsidRPr="0000713E">
        <w:rPr>
          <w:color w:val="000000" w:themeColor="text1"/>
          <w:sz w:val="24"/>
          <w:szCs w:val="24"/>
        </w:rPr>
        <w:t>z dnia 10 maja 2018 r. o ochronie danych osobowych (Dz.U. z 2018 r. poz. 1000)</w:t>
      </w:r>
      <w:r w:rsidR="00FC7B13" w:rsidRPr="0000713E" w:rsidDel="00FC7B13">
        <w:rPr>
          <w:color w:val="000000" w:themeColor="text1"/>
          <w:sz w:val="24"/>
          <w:szCs w:val="24"/>
        </w:rPr>
        <w:t xml:space="preserve"> </w:t>
      </w:r>
      <w:r w:rsidR="007D514D" w:rsidRPr="0000713E">
        <w:rPr>
          <w:color w:val="000000" w:themeColor="text1"/>
          <w:sz w:val="24"/>
          <w:szCs w:val="24"/>
        </w:rPr>
        <w:t xml:space="preserve"> oraz aktów wykonawczych.</w:t>
      </w:r>
    </w:p>
    <w:p w14:paraId="318B7C35" w14:textId="526B5BE5" w:rsidR="006B7315" w:rsidRPr="0000713E" w:rsidRDefault="006B7315" w:rsidP="0000713E">
      <w:pPr>
        <w:pStyle w:val="Akapitzlist"/>
        <w:spacing w:after="0" w:line="276" w:lineRule="auto"/>
        <w:jc w:val="both"/>
        <w:rPr>
          <w:color w:val="000000" w:themeColor="text1"/>
          <w:sz w:val="24"/>
          <w:szCs w:val="24"/>
        </w:rPr>
      </w:pPr>
    </w:p>
    <w:p w14:paraId="4F28D332" w14:textId="77777777" w:rsidR="006B7315" w:rsidRPr="0000713E" w:rsidRDefault="00F5055B" w:rsidP="0000713E">
      <w:pPr>
        <w:spacing w:after="0" w:line="276" w:lineRule="auto"/>
        <w:ind w:left="284" w:hanging="284"/>
        <w:rPr>
          <w:color w:val="000000" w:themeColor="text1"/>
          <w:sz w:val="24"/>
          <w:szCs w:val="24"/>
        </w:rPr>
      </w:pPr>
      <w:r w:rsidRPr="0000713E">
        <w:rPr>
          <w:color w:val="000000" w:themeColor="text1"/>
          <w:sz w:val="24"/>
          <w:szCs w:val="24"/>
        </w:rPr>
        <w:t xml:space="preserve">2) Udostępnienie kopii zapasowej oprogramowania. </w:t>
      </w:r>
    </w:p>
    <w:p w14:paraId="6C3B0C1D" w14:textId="246523A8"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3) Zapewnienie ciągłości funkcjonowania oprogr</w:t>
      </w:r>
      <w:r w:rsidR="006B7315" w:rsidRPr="0000713E">
        <w:rPr>
          <w:color w:val="000000" w:themeColor="text1"/>
          <w:sz w:val="24"/>
          <w:szCs w:val="24"/>
        </w:rPr>
        <w:t xml:space="preserve">amowania podczas posiedzeń rady </w:t>
      </w:r>
      <w:r w:rsidRPr="0000713E">
        <w:rPr>
          <w:color w:val="000000" w:themeColor="text1"/>
          <w:sz w:val="24"/>
          <w:szCs w:val="24"/>
        </w:rPr>
        <w:t xml:space="preserve">gminy. Wykonawca zobowiązuje się do </w:t>
      </w:r>
      <w:r w:rsidR="000F5F59" w:rsidRPr="0000713E">
        <w:rPr>
          <w:color w:val="000000" w:themeColor="text1"/>
          <w:sz w:val="24"/>
          <w:szCs w:val="24"/>
        </w:rPr>
        <w:t xml:space="preserve">uzgodnienia z </w:t>
      </w:r>
      <w:r w:rsidR="00D51171" w:rsidRPr="0000713E">
        <w:rPr>
          <w:color w:val="000000" w:themeColor="text1"/>
          <w:sz w:val="24"/>
          <w:szCs w:val="24"/>
        </w:rPr>
        <w:t xml:space="preserve">Zamawiającym </w:t>
      </w:r>
      <w:r w:rsidR="006B7315" w:rsidRPr="0000713E">
        <w:rPr>
          <w:color w:val="000000" w:themeColor="text1"/>
          <w:sz w:val="24"/>
          <w:szCs w:val="24"/>
        </w:rPr>
        <w:t xml:space="preserve">wszelkich prac </w:t>
      </w:r>
      <w:r w:rsidRPr="0000713E">
        <w:rPr>
          <w:color w:val="000000" w:themeColor="text1"/>
          <w:sz w:val="24"/>
          <w:szCs w:val="24"/>
        </w:rPr>
        <w:t>serwisowych uniemożliwiających korzystanie z w/w systemu na 5 dni roboczych przed ich wykonaniem.</w:t>
      </w:r>
    </w:p>
    <w:p w14:paraId="304CA468" w14:textId="4C23E2CC"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4) Świadczenie usługi wsparcia technicznego w za</w:t>
      </w:r>
      <w:r w:rsidR="00CB0CDF" w:rsidRPr="0000713E">
        <w:rPr>
          <w:color w:val="000000" w:themeColor="text1"/>
          <w:sz w:val="24"/>
          <w:szCs w:val="24"/>
        </w:rPr>
        <w:t xml:space="preserve">kresie przedmiotu umowy poprzez </w:t>
      </w:r>
      <w:r w:rsidRPr="0000713E">
        <w:rPr>
          <w:color w:val="000000" w:themeColor="text1"/>
          <w:sz w:val="24"/>
          <w:szCs w:val="24"/>
        </w:rPr>
        <w:t xml:space="preserve">kontakt telefoniczny lub korespondencję za pośrednictwem poczty elektronicznej od godziny 8.00 do </w:t>
      </w:r>
      <w:r w:rsidR="007D514D" w:rsidRPr="0000713E">
        <w:rPr>
          <w:color w:val="000000" w:themeColor="text1"/>
          <w:sz w:val="24"/>
          <w:szCs w:val="24"/>
        </w:rPr>
        <w:t>17</w:t>
      </w:r>
      <w:r w:rsidRPr="0000713E">
        <w:rPr>
          <w:color w:val="000000" w:themeColor="text1"/>
          <w:sz w:val="24"/>
          <w:szCs w:val="24"/>
        </w:rPr>
        <w:t>.00 od poniedziałku do piątku z wyjątkiem świąt i innych dni ustawowo wolnych od pracy. W przypadku sesji i innych posiedzeń odbywających się poza godzinami świadczenie usługi na warunkach ogólnych umożliwienie wsparcia</w:t>
      </w:r>
      <w:r w:rsidR="00CB0CDF" w:rsidRPr="0000713E">
        <w:rPr>
          <w:color w:val="000000" w:themeColor="text1"/>
          <w:sz w:val="24"/>
          <w:szCs w:val="24"/>
        </w:rPr>
        <w:t xml:space="preserve"> </w:t>
      </w:r>
      <w:r w:rsidRPr="0000713E">
        <w:rPr>
          <w:color w:val="000000" w:themeColor="text1"/>
          <w:sz w:val="24"/>
          <w:szCs w:val="24"/>
        </w:rPr>
        <w:t xml:space="preserve">technicznego po uprzednim </w:t>
      </w:r>
      <w:r w:rsidR="001B2512" w:rsidRPr="0000713E">
        <w:rPr>
          <w:color w:val="000000" w:themeColor="text1"/>
          <w:sz w:val="24"/>
          <w:szCs w:val="24"/>
        </w:rPr>
        <w:t>uzgodnieniu</w:t>
      </w:r>
      <w:r w:rsidR="007A00B6" w:rsidRPr="0000713E">
        <w:rPr>
          <w:color w:val="000000" w:themeColor="text1"/>
          <w:sz w:val="24"/>
          <w:szCs w:val="24"/>
        </w:rPr>
        <w:t xml:space="preserve"> z Zamawiającym</w:t>
      </w:r>
      <w:r w:rsidR="001B2512" w:rsidRPr="0000713E">
        <w:rPr>
          <w:color w:val="000000" w:themeColor="text1"/>
          <w:sz w:val="24"/>
          <w:szCs w:val="24"/>
        </w:rPr>
        <w:t xml:space="preserve"> </w:t>
      </w:r>
      <w:r w:rsidRPr="0000713E">
        <w:rPr>
          <w:color w:val="000000" w:themeColor="text1"/>
          <w:sz w:val="24"/>
          <w:szCs w:val="24"/>
        </w:rPr>
        <w:t>(</w:t>
      </w:r>
      <w:r w:rsidR="007A00B6" w:rsidRPr="0000713E">
        <w:rPr>
          <w:color w:val="000000" w:themeColor="text1"/>
          <w:sz w:val="24"/>
          <w:szCs w:val="24"/>
        </w:rPr>
        <w:t xml:space="preserve">min. na </w:t>
      </w:r>
      <w:r w:rsidRPr="0000713E">
        <w:rPr>
          <w:color w:val="000000" w:themeColor="text1"/>
          <w:sz w:val="24"/>
          <w:szCs w:val="24"/>
        </w:rPr>
        <w:t xml:space="preserve">3 dni wcześniej) takiej prośby. </w:t>
      </w:r>
    </w:p>
    <w:p w14:paraId="074BE49B"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5) Objęcie serwisem ww. systemu infor</w:t>
      </w:r>
      <w:r w:rsidR="00CB0CDF" w:rsidRPr="0000713E">
        <w:rPr>
          <w:color w:val="000000" w:themeColor="text1"/>
          <w:sz w:val="24"/>
          <w:szCs w:val="24"/>
        </w:rPr>
        <w:t xml:space="preserve">matycznego i usuwanie wszelkich </w:t>
      </w:r>
      <w:r w:rsidRPr="0000713E">
        <w:rPr>
          <w:color w:val="000000" w:themeColor="text1"/>
          <w:sz w:val="24"/>
          <w:szCs w:val="24"/>
        </w:rPr>
        <w:t>nieprawidłowości zgłoszonych przez Zamawiającego, a wynikających z przyczyn, za które wykonawca odpowiada, przy zachowaniu następujących term</w:t>
      </w:r>
      <w:r w:rsidR="00CB0CDF" w:rsidRPr="0000713E">
        <w:rPr>
          <w:color w:val="000000" w:themeColor="text1"/>
          <w:sz w:val="24"/>
          <w:szCs w:val="24"/>
        </w:rPr>
        <w:t xml:space="preserve">inów: 3 dni robocze w przypadku </w:t>
      </w:r>
      <w:r w:rsidRPr="0000713E">
        <w:rPr>
          <w:color w:val="000000" w:themeColor="text1"/>
          <w:sz w:val="24"/>
          <w:szCs w:val="24"/>
        </w:rPr>
        <w:t xml:space="preserve">oprogramowania i </w:t>
      </w:r>
      <w:r w:rsidR="006B547C" w:rsidRPr="0000713E">
        <w:rPr>
          <w:color w:val="000000" w:themeColor="text1"/>
          <w:sz w:val="24"/>
          <w:szCs w:val="24"/>
        </w:rPr>
        <w:t>8</w:t>
      </w:r>
      <w:r w:rsidRPr="0000713E">
        <w:rPr>
          <w:color w:val="000000" w:themeColor="text1"/>
          <w:sz w:val="24"/>
          <w:szCs w:val="24"/>
        </w:rPr>
        <w:t xml:space="preserve"> </w:t>
      </w:r>
      <w:r w:rsidR="00CB0CDF" w:rsidRPr="0000713E">
        <w:rPr>
          <w:color w:val="000000" w:themeColor="text1"/>
          <w:sz w:val="24"/>
          <w:szCs w:val="24"/>
        </w:rPr>
        <w:t xml:space="preserve">godziny w przypadku hostingu na </w:t>
      </w:r>
      <w:r w:rsidRPr="0000713E">
        <w:rPr>
          <w:color w:val="000000" w:themeColor="text1"/>
          <w:sz w:val="24"/>
          <w:szCs w:val="24"/>
        </w:rPr>
        <w:t xml:space="preserve">serwerach Wykonawcy. </w:t>
      </w:r>
    </w:p>
    <w:p w14:paraId="058DB1FA" w14:textId="69ED1450"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6) Dostarczenie instrukcji dla użytkown</w:t>
      </w:r>
      <w:r w:rsidR="00CB0CDF" w:rsidRPr="0000713E">
        <w:rPr>
          <w:color w:val="000000" w:themeColor="text1"/>
          <w:sz w:val="24"/>
          <w:szCs w:val="24"/>
        </w:rPr>
        <w:t>ików i administratorów systemu</w:t>
      </w:r>
      <w:r w:rsidR="006B547C" w:rsidRPr="0000713E">
        <w:rPr>
          <w:color w:val="000000" w:themeColor="text1"/>
          <w:sz w:val="24"/>
          <w:szCs w:val="24"/>
        </w:rPr>
        <w:t xml:space="preserve"> najpóźniej w dniu odbioru</w:t>
      </w:r>
      <w:r w:rsidR="000F5F59" w:rsidRPr="0000713E">
        <w:rPr>
          <w:color w:val="000000" w:themeColor="text1"/>
          <w:sz w:val="24"/>
          <w:szCs w:val="24"/>
        </w:rPr>
        <w:t xml:space="preserve"> końcowego</w:t>
      </w:r>
      <w:r w:rsidRPr="0000713E">
        <w:rPr>
          <w:color w:val="000000" w:themeColor="text1"/>
          <w:sz w:val="24"/>
          <w:szCs w:val="24"/>
        </w:rPr>
        <w:t>.</w:t>
      </w:r>
    </w:p>
    <w:p w14:paraId="27F188FB" w14:textId="77777777" w:rsidR="006542A9" w:rsidRPr="0000713E" w:rsidRDefault="006542A9" w:rsidP="0000713E">
      <w:pPr>
        <w:spacing w:after="0" w:line="276" w:lineRule="auto"/>
        <w:rPr>
          <w:color w:val="000000" w:themeColor="text1"/>
          <w:sz w:val="24"/>
          <w:szCs w:val="24"/>
        </w:rPr>
      </w:pPr>
    </w:p>
    <w:p w14:paraId="7820D1C2" w14:textId="4051704E" w:rsidR="00F5055B" w:rsidRPr="0000713E" w:rsidRDefault="00F5055B" w:rsidP="0000713E">
      <w:pPr>
        <w:spacing w:after="0" w:line="276" w:lineRule="auto"/>
        <w:rPr>
          <w:color w:val="000000" w:themeColor="text1"/>
          <w:sz w:val="24"/>
          <w:szCs w:val="24"/>
        </w:rPr>
      </w:pPr>
      <w:r w:rsidRPr="0000713E">
        <w:rPr>
          <w:color w:val="000000" w:themeColor="text1"/>
          <w:sz w:val="24"/>
          <w:szCs w:val="24"/>
        </w:rPr>
        <w:t xml:space="preserve">Okres gwarancji: </w:t>
      </w:r>
      <w:r w:rsidR="007A00B6" w:rsidRPr="0000713E">
        <w:rPr>
          <w:color w:val="000000" w:themeColor="text1"/>
          <w:sz w:val="24"/>
          <w:szCs w:val="24"/>
        </w:rPr>
        <w:t>zgodnie z ofertą Wykonawcy na</w:t>
      </w:r>
      <w:r w:rsidRPr="0000713E">
        <w:rPr>
          <w:color w:val="000000" w:themeColor="text1"/>
          <w:sz w:val="24"/>
          <w:szCs w:val="24"/>
        </w:rPr>
        <w:t xml:space="preserve"> wykonanie przedmiotu zamówienia</w:t>
      </w:r>
      <w:r w:rsidR="00734F03" w:rsidRPr="0000713E">
        <w:rPr>
          <w:color w:val="000000" w:themeColor="text1"/>
          <w:sz w:val="24"/>
          <w:szCs w:val="24"/>
        </w:rPr>
        <w:t xml:space="preserve"> – WP3</w:t>
      </w:r>
      <w:r w:rsidR="007A00B6" w:rsidRPr="0000713E">
        <w:rPr>
          <w:color w:val="000000" w:themeColor="text1"/>
          <w:sz w:val="24"/>
          <w:szCs w:val="24"/>
        </w:rPr>
        <w:t>.</w:t>
      </w:r>
    </w:p>
    <w:p w14:paraId="1E1BF1BF" w14:textId="77777777" w:rsidR="006542A9" w:rsidRPr="0000713E" w:rsidRDefault="006542A9" w:rsidP="0000713E">
      <w:pPr>
        <w:spacing w:after="0" w:line="276" w:lineRule="auto"/>
        <w:jc w:val="both"/>
        <w:rPr>
          <w:color w:val="000000" w:themeColor="text1"/>
          <w:sz w:val="24"/>
          <w:szCs w:val="24"/>
        </w:rPr>
      </w:pPr>
    </w:p>
    <w:p w14:paraId="3115E003" w14:textId="77777777" w:rsidR="00756535" w:rsidRPr="0000713E" w:rsidRDefault="007941C5" w:rsidP="0000713E">
      <w:pPr>
        <w:spacing w:after="0" w:line="276" w:lineRule="auto"/>
        <w:jc w:val="both"/>
        <w:rPr>
          <w:color w:val="000000" w:themeColor="text1"/>
          <w:sz w:val="24"/>
          <w:szCs w:val="24"/>
        </w:rPr>
      </w:pPr>
      <w:r w:rsidRPr="0000713E">
        <w:rPr>
          <w:color w:val="000000" w:themeColor="text1"/>
          <w:sz w:val="24"/>
          <w:szCs w:val="24"/>
        </w:rPr>
        <w:t>Zakup powyższych narzędzi pozwoli na świadczenie e-Usługi</w:t>
      </w:r>
      <w:r w:rsidR="00756535" w:rsidRPr="0000713E">
        <w:rPr>
          <w:color w:val="000000" w:themeColor="text1"/>
          <w:sz w:val="24"/>
          <w:szCs w:val="24"/>
        </w:rPr>
        <w:t xml:space="preserve"> El</w:t>
      </w:r>
      <w:r w:rsidRPr="0000713E">
        <w:rPr>
          <w:color w:val="000000" w:themeColor="text1"/>
          <w:sz w:val="24"/>
          <w:szCs w:val="24"/>
        </w:rPr>
        <w:t xml:space="preserve">ektronicznej Obsługi Rady, która </w:t>
      </w:r>
      <w:r w:rsidR="00756535" w:rsidRPr="0000713E">
        <w:rPr>
          <w:color w:val="000000" w:themeColor="text1"/>
          <w:sz w:val="24"/>
          <w:szCs w:val="24"/>
        </w:rPr>
        <w:t xml:space="preserve">ma za zadanie usprawnić proces wymiany informacji pomiędzy Jednostką Samorządu Terytorialnego – a jej mieszkańcem. Oprócz rozdysponowania materiałów do Radnych w formie elektronicznej, EOR umożliwi szereg innych rozwiązań skierowanych na usługobiorcę – mieszkańca. Podczas Sesji Rady Gminy zapadają najważniejsze decyzje dotyczące mieszkańców, dzięki wprowadzonej funkcjonalności będą oni mogli </w:t>
      </w:r>
      <w:r w:rsidR="0008338A" w:rsidRPr="0000713E">
        <w:rPr>
          <w:color w:val="000000" w:themeColor="text1"/>
          <w:sz w:val="24"/>
          <w:szCs w:val="24"/>
        </w:rPr>
        <w:t>mieć większy wpływ na to co się dzieje podczas posiedzeń, nawet jeżeli będą znajdować się poza granicami kraju</w:t>
      </w:r>
      <w:r w:rsidR="00756535" w:rsidRPr="0000713E">
        <w:rPr>
          <w:color w:val="000000" w:themeColor="text1"/>
          <w:sz w:val="24"/>
          <w:szCs w:val="24"/>
        </w:rPr>
        <w:t>. Usługa jest niezbędna dla ludzi starszych oraz niepełnosprawnych, którzy w chwili obecnej nie mają możliwości czynnie uczestniczyć w Obradach</w:t>
      </w:r>
      <w:r w:rsidR="006542A9" w:rsidRPr="0000713E">
        <w:rPr>
          <w:color w:val="000000" w:themeColor="text1"/>
          <w:sz w:val="24"/>
          <w:szCs w:val="24"/>
        </w:rPr>
        <w:t xml:space="preserve"> Rady Gminy.</w:t>
      </w:r>
    </w:p>
    <w:p w14:paraId="2F3FB2B3" w14:textId="77777777" w:rsidR="001F2646" w:rsidRPr="0000713E" w:rsidRDefault="001F2646" w:rsidP="0000713E">
      <w:pPr>
        <w:spacing w:after="0" w:line="276" w:lineRule="auto"/>
        <w:jc w:val="both"/>
        <w:rPr>
          <w:color w:val="000000" w:themeColor="text1"/>
          <w:sz w:val="24"/>
          <w:szCs w:val="24"/>
        </w:rPr>
      </w:pPr>
    </w:p>
    <w:p w14:paraId="39B74E2D" w14:textId="127BA7FD"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Termin wykonania: </w:t>
      </w:r>
      <w:r w:rsidR="00365612" w:rsidRPr="005A755E">
        <w:rPr>
          <w:color w:val="000000" w:themeColor="text1"/>
          <w:sz w:val="24"/>
          <w:szCs w:val="24"/>
          <w:lang w:eastAsia="pl-PL"/>
        </w:rPr>
        <w:t>do 8 tygodni od dnia podpisania umowy</w:t>
      </w:r>
      <w:r w:rsidRPr="0000713E">
        <w:rPr>
          <w:rFonts w:eastAsia="Times New Roman" w:cs="Tahoma"/>
          <w:bCs/>
          <w:color w:val="000000" w:themeColor="text1"/>
          <w:sz w:val="24"/>
          <w:szCs w:val="24"/>
        </w:rPr>
        <w:t>.</w:t>
      </w:r>
    </w:p>
    <w:p w14:paraId="2FA3ABDD" w14:textId="77777777" w:rsidR="00CB0CDF" w:rsidRPr="0000713E" w:rsidRDefault="00CB0CDF" w:rsidP="0000713E">
      <w:pPr>
        <w:pStyle w:val="Nagwek1"/>
        <w:spacing w:before="0" w:line="276" w:lineRule="auto"/>
        <w:rPr>
          <w:rFonts w:asciiTheme="minorHAnsi" w:hAnsiTheme="minorHAnsi"/>
          <w:color w:val="000000" w:themeColor="text1"/>
          <w:sz w:val="24"/>
          <w:szCs w:val="24"/>
        </w:rPr>
      </w:pPr>
      <w:bookmarkStart w:id="11" w:name="_Toc491434930"/>
      <w:bookmarkStart w:id="12" w:name="_Toc493942308"/>
    </w:p>
    <w:p w14:paraId="3505066B" w14:textId="77777777" w:rsidR="00FC33E7" w:rsidRPr="0000713E" w:rsidRDefault="00C804E4" w:rsidP="0000713E">
      <w:pPr>
        <w:pStyle w:val="Nagwek1"/>
        <w:spacing w:before="0" w:line="276" w:lineRule="auto"/>
        <w:ind w:left="1080" w:hanging="513"/>
        <w:rPr>
          <w:rFonts w:asciiTheme="minorHAnsi" w:hAnsiTheme="minorHAnsi"/>
          <w:b/>
          <w:color w:val="000000" w:themeColor="text1"/>
          <w:sz w:val="24"/>
          <w:szCs w:val="24"/>
        </w:rPr>
      </w:pPr>
      <w:r w:rsidRPr="0000713E">
        <w:rPr>
          <w:rFonts w:asciiTheme="minorHAnsi" w:hAnsiTheme="minorHAnsi"/>
          <w:b/>
          <w:color w:val="000000" w:themeColor="text1"/>
          <w:sz w:val="24"/>
          <w:szCs w:val="24"/>
        </w:rPr>
        <w:t xml:space="preserve">5.6. </w:t>
      </w:r>
      <w:r w:rsidR="00CB0CDF" w:rsidRPr="0000713E">
        <w:rPr>
          <w:rFonts w:asciiTheme="minorHAnsi" w:hAnsiTheme="minorHAnsi"/>
          <w:b/>
          <w:color w:val="000000" w:themeColor="text1"/>
          <w:sz w:val="24"/>
          <w:szCs w:val="24"/>
        </w:rPr>
        <w:t>MODERNIZACJA STRON WWW.</w:t>
      </w:r>
      <w:bookmarkEnd w:id="11"/>
      <w:bookmarkEnd w:id="12"/>
    </w:p>
    <w:p w14:paraId="1CD3F524" w14:textId="77777777" w:rsidR="00F41AB1" w:rsidRPr="0000713E" w:rsidRDefault="00F41AB1" w:rsidP="0000713E">
      <w:pPr>
        <w:spacing w:after="0" w:line="276" w:lineRule="auto"/>
        <w:rPr>
          <w:color w:val="000000" w:themeColor="text1"/>
          <w:sz w:val="24"/>
          <w:szCs w:val="24"/>
        </w:rPr>
      </w:pPr>
    </w:p>
    <w:p w14:paraId="0A701762" w14:textId="77777777" w:rsidR="007B59E7" w:rsidRPr="0000713E" w:rsidRDefault="00F41AB1" w:rsidP="0000713E">
      <w:pPr>
        <w:spacing w:after="0" w:line="276" w:lineRule="auto"/>
        <w:jc w:val="both"/>
        <w:rPr>
          <w:color w:val="000000" w:themeColor="text1"/>
          <w:sz w:val="24"/>
          <w:szCs w:val="24"/>
        </w:rPr>
      </w:pPr>
      <w:r w:rsidRPr="0000713E">
        <w:rPr>
          <w:color w:val="000000" w:themeColor="text1"/>
          <w:sz w:val="24"/>
          <w:szCs w:val="24"/>
        </w:rPr>
        <w:t>Na mocy rozporządzenia</w:t>
      </w:r>
      <w:r w:rsidR="007B59E7" w:rsidRPr="0000713E">
        <w:rPr>
          <w:color w:val="000000" w:themeColor="text1"/>
          <w:sz w:val="24"/>
          <w:szCs w:val="24"/>
        </w:rPr>
        <w:t xml:space="preserve"> </w:t>
      </w:r>
      <w:r w:rsidR="00FD002D" w:rsidRPr="0000713E">
        <w:rPr>
          <w:color w:val="000000" w:themeColor="text1"/>
          <w:sz w:val="24"/>
          <w:szCs w:val="24"/>
        </w:rPr>
        <w:t xml:space="preserve">Rozporządzenie Rady Ministrów z dnia 12 kwietnia 2012 roku w sprawie Krajowych Ram Interoperacyjności, minimalnych wymagań dla rejestrów publicznych i wymiany informacji w postaci elektronicznej oraz minimalnych wymagań dla systemów </w:t>
      </w:r>
      <w:r w:rsidR="00FD002D" w:rsidRPr="0000713E">
        <w:rPr>
          <w:color w:val="000000" w:themeColor="text1"/>
          <w:sz w:val="24"/>
          <w:szCs w:val="24"/>
        </w:rPr>
        <w:lastRenderedPageBreak/>
        <w:t>teleinformatycznych</w:t>
      </w:r>
      <w:r w:rsidRPr="0000713E">
        <w:rPr>
          <w:color w:val="000000" w:themeColor="text1"/>
          <w:sz w:val="24"/>
          <w:szCs w:val="24"/>
        </w:rPr>
        <w:t xml:space="preserve"> </w:t>
      </w:r>
      <w:r w:rsidR="00FD002D" w:rsidRPr="0000713E">
        <w:rPr>
          <w:color w:val="000000" w:themeColor="text1"/>
          <w:sz w:val="24"/>
          <w:szCs w:val="24"/>
        </w:rPr>
        <w:t>(</w:t>
      </w:r>
      <w:proofErr w:type="spellStart"/>
      <w:r w:rsidR="00FD002D" w:rsidRPr="0000713E">
        <w:rPr>
          <w:color w:val="000000" w:themeColor="text1"/>
          <w:sz w:val="24"/>
          <w:szCs w:val="24"/>
        </w:rPr>
        <w:t>t.j</w:t>
      </w:r>
      <w:proofErr w:type="spellEnd"/>
      <w:r w:rsidR="00FD002D" w:rsidRPr="0000713E">
        <w:rPr>
          <w:color w:val="000000" w:themeColor="text1"/>
          <w:sz w:val="24"/>
          <w:szCs w:val="24"/>
        </w:rPr>
        <w:t xml:space="preserve">. Dz.U. z 2017 r. poz. 2247) </w:t>
      </w:r>
      <w:r w:rsidRPr="0000713E">
        <w:rPr>
          <w:color w:val="000000" w:themeColor="text1"/>
          <w:sz w:val="24"/>
          <w:szCs w:val="24"/>
        </w:rPr>
        <w:t xml:space="preserve">Podmioty Publiczne winny zmodernizować serwisy Administracji Publicznej, tak aby były w pełni dostosowane dla obywateli niepełnosprawnych. </w:t>
      </w:r>
      <w:r w:rsidR="007B59E7" w:rsidRPr="0000713E">
        <w:rPr>
          <w:color w:val="000000" w:themeColor="text1"/>
          <w:sz w:val="24"/>
          <w:szCs w:val="24"/>
        </w:rPr>
        <w:t>Istotą jest zniesienie barier w korzystaniu z informa</w:t>
      </w:r>
      <w:r w:rsidR="002F009A" w:rsidRPr="0000713E">
        <w:rPr>
          <w:color w:val="000000" w:themeColor="text1"/>
          <w:sz w:val="24"/>
          <w:szCs w:val="24"/>
        </w:rPr>
        <w:t>cji</w:t>
      </w:r>
      <w:r w:rsidR="00C804E4" w:rsidRPr="0000713E">
        <w:rPr>
          <w:color w:val="000000" w:themeColor="text1"/>
          <w:sz w:val="24"/>
          <w:szCs w:val="24"/>
        </w:rPr>
        <w:t xml:space="preserve">. </w:t>
      </w:r>
      <w:r w:rsidRPr="0000713E">
        <w:rPr>
          <w:color w:val="000000" w:themeColor="text1"/>
          <w:sz w:val="24"/>
          <w:szCs w:val="24"/>
        </w:rPr>
        <w:t xml:space="preserve">W </w:t>
      </w:r>
      <w:r w:rsidR="00C804E4" w:rsidRPr="0000713E">
        <w:rPr>
          <w:color w:val="000000" w:themeColor="text1"/>
          <w:sz w:val="24"/>
          <w:szCs w:val="24"/>
        </w:rPr>
        <w:t>związku z powyższym przedmiotem zamówienia jest również</w:t>
      </w:r>
      <w:r w:rsidRPr="0000713E">
        <w:rPr>
          <w:color w:val="000000" w:themeColor="text1"/>
          <w:sz w:val="24"/>
          <w:szCs w:val="24"/>
        </w:rPr>
        <w:t xml:space="preserve"> zmodernizowan</w:t>
      </w:r>
      <w:r w:rsidR="006542A9" w:rsidRPr="0000713E">
        <w:rPr>
          <w:color w:val="000000" w:themeColor="text1"/>
          <w:sz w:val="24"/>
          <w:szCs w:val="24"/>
        </w:rPr>
        <w:t>ie dwóch Portali Internetowych</w:t>
      </w:r>
      <w:r w:rsidRPr="0000713E">
        <w:rPr>
          <w:color w:val="000000" w:themeColor="text1"/>
          <w:sz w:val="24"/>
          <w:szCs w:val="24"/>
        </w:rPr>
        <w:t>:</w:t>
      </w:r>
    </w:p>
    <w:p w14:paraId="093DD203" w14:textId="77777777" w:rsidR="00F41AB1" w:rsidRPr="0000713E" w:rsidRDefault="00F41AB1" w:rsidP="0000713E">
      <w:pPr>
        <w:spacing w:after="0" w:line="276" w:lineRule="auto"/>
        <w:ind w:firstLine="708"/>
        <w:jc w:val="both"/>
        <w:rPr>
          <w:color w:val="000000" w:themeColor="text1"/>
          <w:sz w:val="24"/>
          <w:szCs w:val="24"/>
        </w:rPr>
      </w:pPr>
      <w:r w:rsidRPr="0000713E">
        <w:rPr>
          <w:color w:val="000000" w:themeColor="text1"/>
          <w:sz w:val="24"/>
          <w:szCs w:val="24"/>
        </w:rPr>
        <w:t xml:space="preserve">- Urząd Gminy </w:t>
      </w:r>
      <w:r w:rsidR="004E23B1" w:rsidRPr="0000713E">
        <w:rPr>
          <w:color w:val="000000" w:themeColor="text1"/>
          <w:sz w:val="24"/>
          <w:szCs w:val="24"/>
        </w:rPr>
        <w:t>Iwaniska</w:t>
      </w:r>
      <w:r w:rsidR="00D55F56" w:rsidRPr="0000713E">
        <w:rPr>
          <w:color w:val="000000" w:themeColor="text1"/>
          <w:sz w:val="24"/>
          <w:szCs w:val="24"/>
        </w:rPr>
        <w:t xml:space="preserve"> –</w:t>
      </w:r>
      <w:r w:rsidR="00C64E35" w:rsidRPr="0000713E">
        <w:rPr>
          <w:b/>
          <w:color w:val="000000" w:themeColor="text1"/>
          <w:sz w:val="24"/>
          <w:szCs w:val="24"/>
        </w:rPr>
        <w:t xml:space="preserve"> www.iwaniska.eu</w:t>
      </w:r>
    </w:p>
    <w:p w14:paraId="23AE748A" w14:textId="77777777" w:rsidR="00F41AB1" w:rsidRPr="0000713E" w:rsidRDefault="00F41AB1" w:rsidP="0000713E">
      <w:pPr>
        <w:spacing w:after="0" w:line="276" w:lineRule="auto"/>
        <w:ind w:firstLine="708"/>
        <w:jc w:val="both"/>
        <w:rPr>
          <w:color w:val="000000" w:themeColor="text1"/>
          <w:sz w:val="24"/>
          <w:szCs w:val="24"/>
        </w:rPr>
      </w:pPr>
      <w:r w:rsidRPr="0000713E">
        <w:rPr>
          <w:color w:val="000000" w:themeColor="text1"/>
          <w:sz w:val="24"/>
          <w:szCs w:val="24"/>
        </w:rPr>
        <w:t>-</w:t>
      </w:r>
      <w:r w:rsidR="00C804E4" w:rsidRPr="0000713E">
        <w:rPr>
          <w:color w:val="000000" w:themeColor="text1"/>
          <w:sz w:val="24"/>
          <w:szCs w:val="24"/>
        </w:rPr>
        <w:t xml:space="preserve"> </w:t>
      </w:r>
      <w:r w:rsidRPr="0000713E">
        <w:rPr>
          <w:color w:val="000000" w:themeColor="text1"/>
          <w:sz w:val="24"/>
          <w:szCs w:val="24"/>
        </w:rPr>
        <w:t xml:space="preserve">Urząd Gminy </w:t>
      </w:r>
      <w:r w:rsidR="00C64E35" w:rsidRPr="0000713E">
        <w:rPr>
          <w:color w:val="000000" w:themeColor="text1"/>
          <w:sz w:val="24"/>
          <w:szCs w:val="24"/>
        </w:rPr>
        <w:t>Bogoria</w:t>
      </w:r>
      <w:r w:rsidR="00D55F56" w:rsidRPr="0000713E">
        <w:rPr>
          <w:color w:val="000000" w:themeColor="text1"/>
          <w:sz w:val="24"/>
          <w:szCs w:val="24"/>
        </w:rPr>
        <w:t xml:space="preserve"> - </w:t>
      </w:r>
      <w:r w:rsidR="00C64E35" w:rsidRPr="0000713E">
        <w:rPr>
          <w:b/>
          <w:color w:val="000000" w:themeColor="text1"/>
          <w:sz w:val="24"/>
          <w:szCs w:val="24"/>
        </w:rPr>
        <w:t>www.ug.bogoria.pl</w:t>
      </w:r>
    </w:p>
    <w:p w14:paraId="76B9957E" w14:textId="77777777" w:rsidR="006542A9" w:rsidRPr="0000713E" w:rsidRDefault="006542A9" w:rsidP="0000713E">
      <w:pPr>
        <w:spacing w:after="0" w:line="276" w:lineRule="auto"/>
        <w:jc w:val="both"/>
        <w:rPr>
          <w:color w:val="000000" w:themeColor="text1"/>
          <w:sz w:val="24"/>
          <w:szCs w:val="24"/>
        </w:rPr>
      </w:pPr>
    </w:p>
    <w:p w14:paraId="48A8E7ED" w14:textId="77777777" w:rsidR="00F41AB1" w:rsidRPr="0000713E" w:rsidRDefault="00F41AB1" w:rsidP="0000713E">
      <w:pPr>
        <w:spacing w:after="0" w:line="276" w:lineRule="auto"/>
        <w:jc w:val="both"/>
        <w:rPr>
          <w:color w:val="000000" w:themeColor="text1"/>
          <w:sz w:val="24"/>
          <w:szCs w:val="24"/>
        </w:rPr>
      </w:pPr>
      <w:r w:rsidRPr="0000713E">
        <w:rPr>
          <w:color w:val="000000" w:themeColor="text1"/>
          <w:sz w:val="24"/>
          <w:szCs w:val="24"/>
        </w:rPr>
        <w:t>Modernizacja serwisów (stron www)</w:t>
      </w:r>
      <w:r w:rsidR="006542A9" w:rsidRPr="0000713E">
        <w:rPr>
          <w:color w:val="000000" w:themeColor="text1"/>
          <w:sz w:val="24"/>
          <w:szCs w:val="24"/>
        </w:rPr>
        <w:t xml:space="preserve"> Urzędu Gminy Iwaniska i Urzędu Gminy Bogoria </w:t>
      </w:r>
      <w:r w:rsidRPr="0000713E">
        <w:rPr>
          <w:color w:val="000000" w:themeColor="text1"/>
          <w:sz w:val="24"/>
          <w:szCs w:val="24"/>
        </w:rPr>
        <w:t xml:space="preserve"> </w:t>
      </w:r>
      <w:r w:rsidR="002F009A" w:rsidRPr="0000713E">
        <w:rPr>
          <w:color w:val="000000" w:themeColor="text1"/>
          <w:sz w:val="24"/>
          <w:szCs w:val="24"/>
        </w:rPr>
        <w:t xml:space="preserve">odbędzie się </w:t>
      </w:r>
      <w:r w:rsidR="00D55F56" w:rsidRPr="0000713E">
        <w:rPr>
          <w:color w:val="000000" w:themeColor="text1"/>
          <w:sz w:val="24"/>
          <w:szCs w:val="24"/>
        </w:rPr>
        <w:t>poprzez</w:t>
      </w:r>
      <w:r w:rsidRPr="0000713E">
        <w:rPr>
          <w:color w:val="000000" w:themeColor="text1"/>
          <w:sz w:val="24"/>
          <w:szCs w:val="24"/>
        </w:rPr>
        <w:t>:</w:t>
      </w:r>
      <w:r w:rsidR="00D55F56" w:rsidRPr="0000713E">
        <w:rPr>
          <w:color w:val="000000" w:themeColor="text1"/>
          <w:sz w:val="24"/>
          <w:szCs w:val="24"/>
        </w:rPr>
        <w:t xml:space="preserve"> </w:t>
      </w:r>
    </w:p>
    <w:p w14:paraId="12D65155" w14:textId="77777777" w:rsidR="004248B1" w:rsidRPr="0000713E" w:rsidRDefault="004248B1" w:rsidP="0000713E">
      <w:pPr>
        <w:spacing w:after="0" w:line="276" w:lineRule="auto"/>
        <w:jc w:val="both"/>
        <w:rPr>
          <w:color w:val="000000" w:themeColor="text1"/>
          <w:sz w:val="24"/>
          <w:szCs w:val="24"/>
        </w:rPr>
      </w:pPr>
    </w:p>
    <w:p w14:paraId="42FAE260" w14:textId="7A49D1C6" w:rsidR="006542A9" w:rsidRPr="0000713E" w:rsidRDefault="00F41AB1" w:rsidP="006564ED">
      <w:pPr>
        <w:pStyle w:val="Akapitzlist"/>
        <w:numPr>
          <w:ilvl w:val="0"/>
          <w:numId w:val="42"/>
        </w:numPr>
        <w:spacing w:after="0" w:line="276" w:lineRule="auto"/>
        <w:jc w:val="both"/>
        <w:rPr>
          <w:color w:val="000000" w:themeColor="text1"/>
          <w:sz w:val="24"/>
          <w:szCs w:val="24"/>
        </w:rPr>
      </w:pPr>
      <w:r w:rsidRPr="0000713E">
        <w:rPr>
          <w:color w:val="000000" w:themeColor="text1"/>
          <w:sz w:val="24"/>
          <w:szCs w:val="24"/>
        </w:rPr>
        <w:t>Wdrożeni</w:t>
      </w:r>
      <w:r w:rsidR="00D55F56" w:rsidRPr="0000713E">
        <w:rPr>
          <w:color w:val="000000" w:themeColor="text1"/>
          <w:sz w:val="24"/>
          <w:szCs w:val="24"/>
        </w:rPr>
        <w:t>u</w:t>
      </w:r>
      <w:r w:rsidRPr="0000713E">
        <w:rPr>
          <w:color w:val="000000" w:themeColor="text1"/>
          <w:sz w:val="24"/>
          <w:szCs w:val="24"/>
        </w:rPr>
        <w:t xml:space="preserve"> nowego systemu za</w:t>
      </w:r>
      <w:r w:rsidR="006542A9" w:rsidRPr="0000713E">
        <w:rPr>
          <w:color w:val="000000" w:themeColor="text1"/>
          <w:sz w:val="24"/>
          <w:szCs w:val="24"/>
        </w:rPr>
        <w:t xml:space="preserve">rządzania treścią CMS. </w:t>
      </w:r>
    </w:p>
    <w:p w14:paraId="2DCB5511" w14:textId="77777777" w:rsidR="006542A9" w:rsidRPr="0000713E" w:rsidRDefault="006542A9" w:rsidP="006564ED">
      <w:pPr>
        <w:pStyle w:val="Akapitzlist"/>
        <w:numPr>
          <w:ilvl w:val="0"/>
          <w:numId w:val="42"/>
        </w:numPr>
        <w:spacing w:after="0" w:line="276" w:lineRule="auto"/>
        <w:jc w:val="both"/>
        <w:rPr>
          <w:color w:val="000000" w:themeColor="text1"/>
          <w:sz w:val="24"/>
          <w:szCs w:val="24"/>
        </w:rPr>
      </w:pPr>
      <w:r w:rsidRPr="0000713E">
        <w:rPr>
          <w:color w:val="000000" w:themeColor="text1"/>
          <w:sz w:val="24"/>
          <w:szCs w:val="24"/>
        </w:rPr>
        <w:t>Zmianę</w:t>
      </w:r>
      <w:r w:rsidR="00D55F56" w:rsidRPr="0000713E">
        <w:rPr>
          <w:color w:val="000000" w:themeColor="text1"/>
          <w:sz w:val="24"/>
          <w:szCs w:val="24"/>
        </w:rPr>
        <w:t xml:space="preserve"> </w:t>
      </w:r>
      <w:r w:rsidR="00F41AB1" w:rsidRPr="0000713E">
        <w:rPr>
          <w:color w:val="000000" w:themeColor="text1"/>
          <w:sz w:val="24"/>
          <w:szCs w:val="24"/>
        </w:rPr>
        <w:t>szaty graficznej na bardziej dostępn</w:t>
      </w:r>
      <w:r w:rsidR="00D55F56" w:rsidRPr="0000713E">
        <w:rPr>
          <w:color w:val="000000" w:themeColor="text1"/>
          <w:sz w:val="24"/>
          <w:szCs w:val="24"/>
        </w:rPr>
        <w:t>ą</w:t>
      </w:r>
      <w:r w:rsidR="00F41AB1" w:rsidRPr="0000713E">
        <w:rPr>
          <w:color w:val="000000" w:themeColor="text1"/>
          <w:sz w:val="24"/>
          <w:szCs w:val="24"/>
        </w:rPr>
        <w:t xml:space="preserve"> i przejrzystą dla mieszkańca</w:t>
      </w:r>
      <w:r w:rsidR="0079385D" w:rsidRPr="0000713E">
        <w:rPr>
          <w:color w:val="000000" w:themeColor="text1"/>
          <w:sz w:val="24"/>
          <w:szCs w:val="24"/>
        </w:rPr>
        <w:t xml:space="preserve"> (Wykonawca zaproponuje 3 wersje)</w:t>
      </w:r>
      <w:r w:rsidR="00F41AB1" w:rsidRPr="0000713E">
        <w:rPr>
          <w:color w:val="000000" w:themeColor="text1"/>
          <w:sz w:val="24"/>
          <w:szCs w:val="24"/>
        </w:rPr>
        <w:t xml:space="preserve">. </w:t>
      </w:r>
    </w:p>
    <w:p w14:paraId="6C8B3EFF" w14:textId="77777777" w:rsidR="006542A9" w:rsidRPr="0000713E" w:rsidRDefault="00D55F56" w:rsidP="006564ED">
      <w:pPr>
        <w:pStyle w:val="Akapitzlist"/>
        <w:numPr>
          <w:ilvl w:val="0"/>
          <w:numId w:val="42"/>
        </w:numPr>
        <w:spacing w:after="0" w:line="276" w:lineRule="auto"/>
        <w:jc w:val="both"/>
        <w:rPr>
          <w:color w:val="000000" w:themeColor="text1"/>
          <w:sz w:val="24"/>
          <w:szCs w:val="24"/>
        </w:rPr>
      </w:pPr>
      <w:r w:rsidRPr="0000713E">
        <w:rPr>
          <w:color w:val="000000" w:themeColor="text1"/>
          <w:sz w:val="24"/>
          <w:szCs w:val="24"/>
        </w:rPr>
        <w:t xml:space="preserve">Strona musi być wdrożona responsywnie, </w:t>
      </w:r>
      <w:proofErr w:type="spellStart"/>
      <w:r w:rsidRPr="0000713E">
        <w:rPr>
          <w:color w:val="000000" w:themeColor="text1"/>
          <w:sz w:val="24"/>
          <w:szCs w:val="24"/>
        </w:rPr>
        <w:t>tzn</w:t>
      </w:r>
      <w:proofErr w:type="spellEnd"/>
      <w:r w:rsidRPr="0000713E">
        <w:rPr>
          <w:color w:val="000000" w:themeColor="text1"/>
          <w:sz w:val="24"/>
          <w:szCs w:val="24"/>
        </w:rPr>
        <w:t xml:space="preserve">: musi dopasowywać się do rozdzielczości urządzenia na jakim jest uruchamiana (od monitorów z rozdzielczością Full HD, po ekrany telefonów komórkowych i tabletów). </w:t>
      </w:r>
    </w:p>
    <w:p w14:paraId="34FCA3F7" w14:textId="6A4F2CFA" w:rsidR="00B05EB5" w:rsidRPr="0000713E" w:rsidRDefault="006542A9" w:rsidP="006564ED">
      <w:pPr>
        <w:pStyle w:val="Akapitzlist"/>
        <w:numPr>
          <w:ilvl w:val="0"/>
          <w:numId w:val="42"/>
        </w:numPr>
        <w:spacing w:after="0" w:line="276" w:lineRule="auto"/>
        <w:jc w:val="both"/>
        <w:rPr>
          <w:color w:val="000000" w:themeColor="text1"/>
          <w:sz w:val="24"/>
          <w:szCs w:val="24"/>
        </w:rPr>
      </w:pPr>
      <w:r w:rsidRPr="0000713E">
        <w:rPr>
          <w:color w:val="000000" w:themeColor="text1"/>
          <w:sz w:val="24"/>
          <w:szCs w:val="24"/>
        </w:rPr>
        <w:t>i</w:t>
      </w:r>
      <w:r w:rsidR="00D55F56" w:rsidRPr="0000713E">
        <w:rPr>
          <w:color w:val="000000" w:themeColor="text1"/>
          <w:sz w:val="24"/>
          <w:szCs w:val="24"/>
        </w:rPr>
        <w:t>stotnym elementem nowej strony jest aplikacja mobilna.</w:t>
      </w:r>
    </w:p>
    <w:p w14:paraId="5B2B00C9" w14:textId="77777777" w:rsidR="004248B1" w:rsidRPr="0000713E" w:rsidRDefault="004248B1" w:rsidP="0000713E">
      <w:pPr>
        <w:spacing w:after="0" w:line="276" w:lineRule="auto"/>
        <w:jc w:val="both"/>
        <w:rPr>
          <w:color w:val="000000" w:themeColor="text1"/>
          <w:sz w:val="24"/>
          <w:szCs w:val="24"/>
        </w:rPr>
      </w:pPr>
    </w:p>
    <w:p w14:paraId="1BCA18DB" w14:textId="77777777" w:rsidR="00B05EB5" w:rsidRPr="0000713E" w:rsidRDefault="00D55F56" w:rsidP="0000713E">
      <w:pPr>
        <w:spacing w:after="0" w:line="276" w:lineRule="auto"/>
        <w:jc w:val="both"/>
        <w:rPr>
          <w:color w:val="000000" w:themeColor="text1"/>
          <w:sz w:val="24"/>
          <w:szCs w:val="24"/>
        </w:rPr>
      </w:pPr>
      <w:r w:rsidRPr="0000713E">
        <w:rPr>
          <w:color w:val="000000" w:themeColor="text1"/>
          <w:sz w:val="24"/>
          <w:szCs w:val="24"/>
        </w:rPr>
        <w:t xml:space="preserve">Aplikacja winna być stworzona i możliwa do pobrania  dla takich platform jak m.in. Android, iOS oraz Windows Phone. </w:t>
      </w:r>
    </w:p>
    <w:p w14:paraId="1928BE7B" w14:textId="77777777" w:rsidR="006542A9" w:rsidRPr="0000713E" w:rsidRDefault="006542A9" w:rsidP="0000713E">
      <w:pPr>
        <w:spacing w:after="0" w:line="276" w:lineRule="auto"/>
        <w:jc w:val="both"/>
        <w:rPr>
          <w:color w:val="000000" w:themeColor="text1"/>
          <w:sz w:val="24"/>
          <w:szCs w:val="24"/>
        </w:rPr>
      </w:pPr>
    </w:p>
    <w:p w14:paraId="4B2038DE" w14:textId="77777777" w:rsidR="001E22F8" w:rsidRPr="0000713E" w:rsidRDefault="001E22F8" w:rsidP="0000713E">
      <w:pPr>
        <w:spacing w:after="0" w:line="276" w:lineRule="auto"/>
        <w:jc w:val="both"/>
        <w:rPr>
          <w:color w:val="000000" w:themeColor="text1"/>
          <w:sz w:val="24"/>
          <w:szCs w:val="24"/>
        </w:rPr>
      </w:pPr>
      <w:r w:rsidRPr="0000713E">
        <w:rPr>
          <w:color w:val="000000" w:themeColor="text1"/>
          <w:sz w:val="24"/>
          <w:szCs w:val="24"/>
        </w:rPr>
        <w:t>Aplikacja powinna składać się z następujących modułów:</w:t>
      </w:r>
    </w:p>
    <w:p w14:paraId="2E3281BA" w14:textId="77777777" w:rsidR="001E22F8" w:rsidRPr="0000713E" w:rsidRDefault="001E22F8" w:rsidP="006564ED">
      <w:pPr>
        <w:pStyle w:val="Akapitzlist"/>
        <w:numPr>
          <w:ilvl w:val="0"/>
          <w:numId w:val="29"/>
        </w:numPr>
        <w:spacing w:after="0" w:line="276" w:lineRule="auto"/>
        <w:jc w:val="both"/>
        <w:rPr>
          <w:color w:val="000000" w:themeColor="text1"/>
          <w:sz w:val="24"/>
          <w:szCs w:val="24"/>
        </w:rPr>
      </w:pPr>
      <w:r w:rsidRPr="0000713E">
        <w:rPr>
          <w:rFonts w:eastAsia="Times New Roman"/>
          <w:color w:val="000000" w:themeColor="text1"/>
          <w:sz w:val="24"/>
          <w:szCs w:val="24"/>
        </w:rPr>
        <w:t>Moduł Aktualności czyli najnowsze informacje ze strony internetowej, aktualności, wydarzenia z modułu kalendarza wydarzeń oraz wybrane publikacje z BIP i strony www,</w:t>
      </w:r>
    </w:p>
    <w:p w14:paraId="62A797AE" w14:textId="77777777" w:rsidR="001E22F8" w:rsidRPr="0000713E" w:rsidRDefault="001E22F8" w:rsidP="006564ED">
      <w:pPr>
        <w:pStyle w:val="Akapitzlist"/>
        <w:numPr>
          <w:ilvl w:val="0"/>
          <w:numId w:val="29"/>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Mapa potrzeb, która pozwala na zgłaszanie problemów lub usterek przez mieszkańców Gminy np. uszkodzenie jezdni lub chodnika, awaria oświetlenia ulicznego, nielegalne wysypisko śmieci lub inna sytuacja. Moduł posiada funkcję rejestracji i obsługi zgłoszeń. Dodatkowo moduł będzie posiadał wersję funkcjonującą na stronie www,</w:t>
      </w:r>
    </w:p>
    <w:p w14:paraId="5272E99E" w14:textId="77777777" w:rsidR="001E22F8" w:rsidRPr="0000713E" w:rsidRDefault="001E22F8" w:rsidP="006564ED">
      <w:pPr>
        <w:pStyle w:val="Akapitzlist"/>
        <w:numPr>
          <w:ilvl w:val="0"/>
          <w:numId w:val="29"/>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Kalendarz wywozu odpadów – wyświetla daty wywozu poszczególnych rodzajów odpadów dla poszczególnych miejscowości lub dzielnic</w:t>
      </w:r>
      <w:r w:rsidR="00B05EB5" w:rsidRPr="0000713E">
        <w:rPr>
          <w:rFonts w:eastAsia="Times New Roman"/>
          <w:color w:val="000000" w:themeColor="text1"/>
          <w:sz w:val="24"/>
          <w:szCs w:val="24"/>
        </w:rPr>
        <w:t>,</w:t>
      </w:r>
    </w:p>
    <w:p w14:paraId="1D793275" w14:textId="77777777" w:rsidR="001E22F8" w:rsidRPr="0000713E" w:rsidRDefault="001E22F8" w:rsidP="006564ED">
      <w:pPr>
        <w:pStyle w:val="Akapitzlist"/>
        <w:numPr>
          <w:ilvl w:val="0"/>
          <w:numId w:val="29"/>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powiadomień typu PUSH – powiadomienia wysyłane bezpośrednio na urządzenie np. powiadomienia kryzysowe, przypomnienia o terminie wywozu odpadów</w:t>
      </w:r>
      <w:r w:rsidR="00B05EB5" w:rsidRPr="0000713E">
        <w:rPr>
          <w:rFonts w:eastAsia="Times New Roman"/>
          <w:color w:val="000000" w:themeColor="text1"/>
          <w:sz w:val="24"/>
          <w:szCs w:val="24"/>
        </w:rPr>
        <w:t>,</w:t>
      </w:r>
    </w:p>
    <w:p w14:paraId="4D918719" w14:textId="77777777" w:rsidR="001E22F8" w:rsidRPr="0000713E" w:rsidRDefault="001E22F8" w:rsidP="006564ED">
      <w:pPr>
        <w:pStyle w:val="Akapitzlist"/>
        <w:numPr>
          <w:ilvl w:val="0"/>
          <w:numId w:val="29"/>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Wyszukiwarki – przeszukuje zasoby serwisu internetowego oraz BIP z poziomu aplikacji mobilnej</w:t>
      </w:r>
      <w:r w:rsidR="00B05EB5" w:rsidRPr="0000713E">
        <w:rPr>
          <w:rFonts w:eastAsia="Times New Roman"/>
          <w:color w:val="000000" w:themeColor="text1"/>
          <w:sz w:val="24"/>
          <w:szCs w:val="24"/>
        </w:rPr>
        <w:t>,</w:t>
      </w:r>
    </w:p>
    <w:p w14:paraId="62F8A6B1" w14:textId="77777777" w:rsidR="001E22F8" w:rsidRPr="0000713E" w:rsidRDefault="001E22F8" w:rsidP="006564ED">
      <w:pPr>
        <w:pStyle w:val="Akapitzlist"/>
        <w:numPr>
          <w:ilvl w:val="0"/>
          <w:numId w:val="29"/>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Ulubione treści – umożliwia zapamiętywanie wybranych treści z aplikacji w jednym folderze</w:t>
      </w:r>
      <w:r w:rsidR="00B05EB5" w:rsidRPr="0000713E">
        <w:rPr>
          <w:rFonts w:eastAsia="Times New Roman"/>
          <w:color w:val="000000" w:themeColor="text1"/>
          <w:sz w:val="24"/>
          <w:szCs w:val="24"/>
        </w:rPr>
        <w:t>.</w:t>
      </w:r>
    </w:p>
    <w:p w14:paraId="781FC19E" w14:textId="77777777" w:rsidR="006542A9" w:rsidRPr="0000713E" w:rsidRDefault="006542A9" w:rsidP="0000713E">
      <w:pPr>
        <w:spacing w:after="0" w:line="276" w:lineRule="auto"/>
        <w:jc w:val="both"/>
        <w:rPr>
          <w:b/>
          <w:color w:val="000000" w:themeColor="text1"/>
          <w:sz w:val="24"/>
          <w:szCs w:val="24"/>
        </w:rPr>
      </w:pPr>
    </w:p>
    <w:p w14:paraId="7553CB1F" w14:textId="77777777" w:rsidR="00B05EB5" w:rsidRPr="0000713E" w:rsidRDefault="00D55F56" w:rsidP="0000713E">
      <w:pPr>
        <w:spacing w:after="0" w:line="276" w:lineRule="auto"/>
        <w:jc w:val="both"/>
        <w:rPr>
          <w:b/>
          <w:color w:val="000000" w:themeColor="text1"/>
          <w:sz w:val="24"/>
          <w:szCs w:val="24"/>
        </w:rPr>
      </w:pPr>
      <w:r w:rsidRPr="0000713E">
        <w:rPr>
          <w:b/>
          <w:color w:val="000000" w:themeColor="text1"/>
          <w:sz w:val="24"/>
          <w:szCs w:val="24"/>
        </w:rPr>
        <w:lastRenderedPageBreak/>
        <w:t>S</w:t>
      </w:r>
      <w:r w:rsidR="007B59E7" w:rsidRPr="0000713E">
        <w:rPr>
          <w:b/>
          <w:color w:val="000000" w:themeColor="text1"/>
          <w:sz w:val="24"/>
          <w:szCs w:val="24"/>
        </w:rPr>
        <w:t xml:space="preserve">erwisy www </w:t>
      </w:r>
      <w:r w:rsidR="00B05EB5" w:rsidRPr="0000713E">
        <w:rPr>
          <w:b/>
          <w:color w:val="000000" w:themeColor="text1"/>
          <w:sz w:val="24"/>
          <w:szCs w:val="24"/>
        </w:rPr>
        <w:t xml:space="preserve">Gminy Iwaniska i Gminy </w:t>
      </w:r>
      <w:r w:rsidR="0079385D" w:rsidRPr="0000713E">
        <w:rPr>
          <w:b/>
          <w:color w:val="000000" w:themeColor="text1"/>
          <w:sz w:val="24"/>
          <w:szCs w:val="24"/>
        </w:rPr>
        <w:t>Bogoria</w:t>
      </w:r>
      <w:r w:rsidR="00B05EB5" w:rsidRPr="0000713E">
        <w:rPr>
          <w:b/>
          <w:color w:val="000000" w:themeColor="text1"/>
          <w:sz w:val="24"/>
          <w:szCs w:val="24"/>
        </w:rPr>
        <w:t xml:space="preserve"> </w:t>
      </w:r>
      <w:r w:rsidRPr="0000713E">
        <w:rPr>
          <w:b/>
          <w:color w:val="000000" w:themeColor="text1"/>
          <w:sz w:val="24"/>
          <w:szCs w:val="24"/>
        </w:rPr>
        <w:t>muszą</w:t>
      </w:r>
      <w:r w:rsidR="00B05EB5" w:rsidRPr="0000713E">
        <w:rPr>
          <w:b/>
          <w:color w:val="000000" w:themeColor="text1"/>
          <w:sz w:val="24"/>
          <w:szCs w:val="24"/>
        </w:rPr>
        <w:t>:</w:t>
      </w:r>
    </w:p>
    <w:p w14:paraId="2AA466DD" w14:textId="77777777" w:rsidR="00807BC6" w:rsidRPr="0000713E" w:rsidRDefault="00807BC6" w:rsidP="0000713E">
      <w:pPr>
        <w:spacing w:after="0" w:line="276" w:lineRule="auto"/>
        <w:jc w:val="both"/>
        <w:rPr>
          <w:b/>
          <w:color w:val="000000" w:themeColor="text1"/>
          <w:sz w:val="24"/>
          <w:szCs w:val="24"/>
        </w:rPr>
      </w:pPr>
    </w:p>
    <w:p w14:paraId="000AF6D8"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 xml:space="preserve">Po aktualizacji Serwisy muszą być zgodne z rekomendacjami wypracowanymi przez W3C i opisanymi na stronie </w:t>
      </w:r>
      <w:hyperlink r:id="rId10" w:history="1">
        <w:r w:rsidRPr="0000713E">
          <w:rPr>
            <w:rStyle w:val="Hipercze"/>
            <w:rFonts w:cs="Segoe UI Light"/>
            <w:bCs/>
            <w:color w:val="000000"/>
            <w:sz w:val="24"/>
            <w:szCs w:val="24"/>
          </w:rPr>
          <w:t>http://www.w3.org/WAI/guid-tech.html</w:t>
        </w:r>
      </w:hyperlink>
      <w:r w:rsidRPr="0000713E">
        <w:rPr>
          <w:rFonts w:eastAsia="Times New Roman" w:cs="Segoe UI Light"/>
          <w:bCs/>
          <w:sz w:val="24"/>
          <w:szCs w:val="24"/>
        </w:rPr>
        <w:t xml:space="preserve"> w dokumencie WCAG 2.0. Serwisy muszą spełniać wymagania WCAG 2.0 na poziomie min. podstawowym.</w:t>
      </w:r>
    </w:p>
    <w:p w14:paraId="3FAC65AE"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 xml:space="preserve">Serwis musi funkcjonować na następujących przeglądarkach internetowych: </w:t>
      </w:r>
      <w:proofErr w:type="spellStart"/>
      <w:r w:rsidRPr="0000713E">
        <w:rPr>
          <w:rFonts w:eastAsia="Times New Roman" w:cs="Segoe UI Light"/>
          <w:bCs/>
          <w:sz w:val="24"/>
          <w:szCs w:val="24"/>
        </w:rPr>
        <w:t>Firefox</w:t>
      </w:r>
      <w:proofErr w:type="spellEnd"/>
      <w:r w:rsidRPr="0000713E">
        <w:rPr>
          <w:rFonts w:eastAsia="Times New Roman" w:cs="Segoe UI Light"/>
          <w:bCs/>
          <w:sz w:val="24"/>
          <w:szCs w:val="24"/>
        </w:rPr>
        <w:t xml:space="preserve">, Opera, Chrome, Edge. </w:t>
      </w:r>
    </w:p>
    <w:p w14:paraId="53C59A4E"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Oprogramowanie, narzędzia i usługi wykonane lub użyte w trakcie tworzenia Serwisu spełniać muszą wszystkie obowiązujące wymogi zawarte w prawie polskim oraz odpowiednich dyrektywach UE. Kodowanie znaków: UTF-8. Format strony www zgodny z HTML 4.01 lub XHTML 1.0.</w:t>
      </w:r>
    </w:p>
    <w:p w14:paraId="5EBD7E7F"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Panel administratora powinien umożliwiać:</w:t>
      </w:r>
    </w:p>
    <w:p w14:paraId="26AAB803"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zarządzanie użytkownikami (dodawanie, edytowanie, usuwanie, nadawanie uprawnień, ustalanie praw dostępu do poszczególnych podstron, blokowanie konta uniemożliwiające logowanie),</w:t>
      </w:r>
    </w:p>
    <w:p w14:paraId="7E6217D0"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automatyczne przesyłanie informacji o umieszczeniu nowego artykułu lub jego edycji do wybranego administratora,</w:t>
      </w:r>
    </w:p>
    <w:p w14:paraId="143886C5"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zarządzanie pozycjami w menu (dodawanie, usuwanie, ukrywanie, kopiowanie, edycja łącza, opcja „nie publikuj”/”ukryj”/ itp..),</w:t>
      </w:r>
    </w:p>
    <w:p w14:paraId="5796DEF3"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przeglądanie statystyk odwiedzin stron,</w:t>
      </w:r>
    </w:p>
    <w:p w14:paraId="51F3F0A2"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prowadzenie biblioteki multimediów, do której można dodawać pliki w dowolnym formacie, które będą wykorzystywane na witrynie,</w:t>
      </w:r>
    </w:p>
    <w:p w14:paraId="16636752" w14:textId="77777777" w:rsidR="00807BC6" w:rsidRPr="0000713E" w:rsidRDefault="00807BC6" w:rsidP="006564ED">
      <w:pPr>
        <w:pStyle w:val="Akapitzlist"/>
        <w:numPr>
          <w:ilvl w:val="0"/>
          <w:numId w:val="43"/>
        </w:numPr>
        <w:spacing w:after="0" w:line="276" w:lineRule="auto"/>
        <w:jc w:val="both"/>
        <w:rPr>
          <w:rFonts w:eastAsia="Times New Roman" w:cs="Segoe UI Light"/>
          <w:bCs/>
          <w:sz w:val="24"/>
          <w:szCs w:val="24"/>
        </w:rPr>
      </w:pPr>
      <w:r w:rsidRPr="0000713E">
        <w:rPr>
          <w:rFonts w:eastAsia="Times New Roman" w:cs="Segoe UI Light"/>
          <w:bCs/>
          <w:sz w:val="24"/>
          <w:szCs w:val="24"/>
        </w:rPr>
        <w:t>przeglądanie dziennika bezpieczeństwa (automatyczny dziennik wszystkich logowań udanych i nieudanych wraz z czasem i numerem IP).</w:t>
      </w:r>
    </w:p>
    <w:p w14:paraId="7E7F80EA"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Serwisy zostaną umieszczone na serwerach Zamawiającego i muszą być dostępne w sieci Internet  najpóźniej w dniu zgłoszenia gotowości do odbioru końcowego</w:t>
      </w:r>
      <w:r w:rsidRPr="0000713E">
        <w:rPr>
          <w:rFonts w:eastAsia="Times New Roman" w:cs="Segoe UI Light"/>
          <w:b/>
          <w:sz w:val="24"/>
          <w:szCs w:val="24"/>
        </w:rPr>
        <w:t>.</w:t>
      </w:r>
      <w:r w:rsidRPr="0000713E">
        <w:rPr>
          <w:rFonts w:eastAsia="Times New Roman" w:cs="Segoe UI Light"/>
          <w:sz w:val="24"/>
          <w:szCs w:val="24"/>
        </w:rPr>
        <w:t xml:space="preserve"> N</w:t>
      </w:r>
      <w:r w:rsidRPr="0000713E">
        <w:rPr>
          <w:color w:val="000000" w:themeColor="text1"/>
          <w:sz w:val="24"/>
          <w:szCs w:val="24"/>
        </w:rPr>
        <w:t xml:space="preserve">owe Serwisy internetowe muszą być zintegrowane z nowopowstałym </w:t>
      </w:r>
      <w:proofErr w:type="spellStart"/>
      <w:r w:rsidRPr="0000713E">
        <w:rPr>
          <w:color w:val="000000" w:themeColor="text1"/>
          <w:sz w:val="24"/>
          <w:szCs w:val="24"/>
        </w:rPr>
        <w:t>eBOK</w:t>
      </w:r>
      <w:proofErr w:type="spellEnd"/>
      <w:r w:rsidRPr="0000713E">
        <w:rPr>
          <w:color w:val="000000" w:themeColor="text1"/>
          <w:sz w:val="24"/>
          <w:szCs w:val="24"/>
        </w:rPr>
        <w:t>.</w:t>
      </w:r>
    </w:p>
    <w:p w14:paraId="7C817FD3"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Wykonawca dostarczy niezbędne licencje do prawidłowego funkcjonowania portalu jeśli takie są wymagane.</w:t>
      </w:r>
    </w:p>
    <w:p w14:paraId="0F11B45F"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dołoży wszelkich starań, aby świadczone usługi były najwyższej jakości i bez zakłóceń oraz będzie podejmować działania zabezpieczające Serwisy przed dostępem osób niepowołanych.</w:t>
      </w:r>
    </w:p>
    <w:p w14:paraId="35415796"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zobowiązany jest w okresie wdrożenia do wykonywania zmian i uzupełnień Serwisów Zamawiającego, mających na celu rozwój oraz dostosowywanie do potrzeb Zamawiającego zgodnie z wymaganiami Zamawiającego w ramach obowiązujących przepisów prawa w terminach wzajemnie uzgodnionych.</w:t>
      </w:r>
    </w:p>
    <w:p w14:paraId="26C9DC60"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Serwis musi być w całości oparty na bazie danych - wszystkie treści zawarte w serwisie zapisane będą w bazie danych.</w:t>
      </w:r>
    </w:p>
    <w:p w14:paraId="29182246"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zobowiązany jest do nadto do:</w:t>
      </w:r>
    </w:p>
    <w:p w14:paraId="1DE79147" w14:textId="77777777" w:rsidR="00807BC6" w:rsidRPr="0000713E" w:rsidRDefault="00807BC6" w:rsidP="0000713E">
      <w:pPr>
        <w:spacing w:after="0" w:line="276" w:lineRule="auto"/>
        <w:ind w:left="709" w:hanging="425"/>
        <w:jc w:val="both"/>
        <w:rPr>
          <w:rFonts w:eastAsia="Times New Roman" w:cs="Segoe UI Light"/>
          <w:sz w:val="24"/>
          <w:szCs w:val="24"/>
        </w:rPr>
      </w:pPr>
      <w:r w:rsidRPr="0000713E">
        <w:rPr>
          <w:rFonts w:eastAsia="Times New Roman" w:cs="Segoe UI Light"/>
          <w:sz w:val="24"/>
          <w:szCs w:val="24"/>
        </w:rPr>
        <w:t>a)</w:t>
      </w:r>
      <w:r w:rsidRPr="0000713E">
        <w:rPr>
          <w:rFonts w:eastAsia="Times New Roman" w:cs="Segoe UI Light"/>
          <w:sz w:val="24"/>
          <w:szCs w:val="24"/>
        </w:rPr>
        <w:tab/>
      </w:r>
      <w:r w:rsidRPr="0000713E">
        <w:rPr>
          <w:rFonts w:cs="Segoe UI Light"/>
          <w:sz w:val="24"/>
          <w:szCs w:val="24"/>
          <w:lang w:eastAsia="pl-PL"/>
        </w:rPr>
        <w:t>przeprowadzenia z udziałem Zamawiającego testów Serwisów,</w:t>
      </w:r>
    </w:p>
    <w:p w14:paraId="57BD0CF6" w14:textId="77777777" w:rsidR="00807BC6" w:rsidRPr="0000713E" w:rsidRDefault="00807BC6" w:rsidP="0000713E">
      <w:pPr>
        <w:spacing w:after="0" w:line="276" w:lineRule="auto"/>
        <w:ind w:left="709" w:hanging="425"/>
        <w:jc w:val="both"/>
        <w:rPr>
          <w:rFonts w:eastAsia="Times New Roman" w:cs="Segoe UI Light"/>
          <w:sz w:val="24"/>
          <w:szCs w:val="24"/>
        </w:rPr>
      </w:pPr>
      <w:r w:rsidRPr="0000713E">
        <w:rPr>
          <w:rFonts w:cs="Segoe UI Light"/>
          <w:sz w:val="24"/>
          <w:szCs w:val="24"/>
          <w:lang w:eastAsia="pl-PL"/>
        </w:rPr>
        <w:lastRenderedPageBreak/>
        <w:t>b)</w:t>
      </w:r>
      <w:r w:rsidRPr="0000713E">
        <w:rPr>
          <w:rFonts w:cs="Segoe UI Light"/>
          <w:sz w:val="24"/>
          <w:szCs w:val="24"/>
          <w:lang w:eastAsia="pl-PL"/>
        </w:rPr>
        <w:tab/>
        <w:t>przeprowadzania konsultacji w zakresie wprowadzania, edytowania i zarządzania treścią Serwisów oraz przeszkolenie personelu w zakresie obsługi i wykorzystania funkcjonalności Serwisu na warunkach określonych w SIWZ wraz z załącznikami, w szczególności w Szczegółowym Opisie Przedmiotu Zamówienia.</w:t>
      </w:r>
    </w:p>
    <w:p w14:paraId="0AA70DBD" w14:textId="77777777" w:rsidR="00807BC6" w:rsidRPr="0000713E" w:rsidRDefault="00807BC6" w:rsidP="0000713E">
      <w:pPr>
        <w:spacing w:after="0" w:line="276" w:lineRule="auto"/>
        <w:jc w:val="both"/>
        <w:rPr>
          <w:b/>
          <w:sz w:val="24"/>
          <w:szCs w:val="24"/>
        </w:rPr>
      </w:pPr>
      <w:r w:rsidRPr="0000713E">
        <w:rPr>
          <w:b/>
          <w:sz w:val="24"/>
          <w:szCs w:val="24"/>
        </w:rPr>
        <w:t>1. Zmiany w grafice portalu</w:t>
      </w:r>
    </w:p>
    <w:p w14:paraId="45C6D35E"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Zostanie opracowana i wdrożona nowa, nowoczesna szata graficzna portalu, w celu:</w:t>
      </w:r>
    </w:p>
    <w:p w14:paraId="77A79077" w14:textId="77777777" w:rsidR="00807BC6" w:rsidRPr="0000713E" w:rsidRDefault="00807BC6" w:rsidP="006564ED">
      <w:pPr>
        <w:pStyle w:val="Akapitzlist"/>
        <w:numPr>
          <w:ilvl w:val="0"/>
          <w:numId w:val="44"/>
        </w:numPr>
        <w:spacing w:after="0" w:line="276" w:lineRule="auto"/>
        <w:jc w:val="both"/>
        <w:rPr>
          <w:rFonts w:eastAsia="Times New Roman" w:cs="Segoe UI Light"/>
          <w:sz w:val="24"/>
          <w:szCs w:val="24"/>
        </w:rPr>
      </w:pPr>
      <w:r w:rsidRPr="0000713E">
        <w:rPr>
          <w:rFonts w:eastAsia="Times New Roman" w:cs="Segoe UI Light"/>
          <w:sz w:val="24"/>
          <w:szCs w:val="24"/>
        </w:rPr>
        <w:t>Nadania serwisowi profesjonalnego i nowoczesnego wyglądu, zgodnego z obecnymi standardami i trendami.</w:t>
      </w:r>
    </w:p>
    <w:p w14:paraId="725E24D5" w14:textId="77777777" w:rsidR="00807BC6" w:rsidRPr="0000713E" w:rsidRDefault="00807BC6" w:rsidP="006564ED">
      <w:pPr>
        <w:pStyle w:val="Akapitzlist"/>
        <w:numPr>
          <w:ilvl w:val="0"/>
          <w:numId w:val="44"/>
        </w:numPr>
        <w:spacing w:after="0" w:line="276" w:lineRule="auto"/>
        <w:jc w:val="both"/>
        <w:rPr>
          <w:rFonts w:eastAsia="Times New Roman" w:cs="Segoe UI Light"/>
          <w:sz w:val="24"/>
          <w:szCs w:val="24"/>
        </w:rPr>
      </w:pPr>
      <w:r w:rsidRPr="0000713E">
        <w:rPr>
          <w:rFonts w:eastAsia="Times New Roman" w:cs="Segoe UI Light"/>
          <w:sz w:val="24"/>
          <w:szCs w:val="24"/>
        </w:rPr>
        <w:t>Skrócenia czasu wczytywania strony.</w:t>
      </w:r>
    </w:p>
    <w:p w14:paraId="20B7E61C" w14:textId="77777777" w:rsidR="00807BC6" w:rsidRPr="0000713E" w:rsidRDefault="00807BC6" w:rsidP="006564ED">
      <w:pPr>
        <w:pStyle w:val="Akapitzlist"/>
        <w:numPr>
          <w:ilvl w:val="0"/>
          <w:numId w:val="44"/>
        </w:numPr>
        <w:spacing w:after="0" w:line="276" w:lineRule="auto"/>
        <w:jc w:val="both"/>
        <w:rPr>
          <w:rFonts w:eastAsia="Times New Roman" w:cs="Segoe UI Light"/>
          <w:sz w:val="24"/>
          <w:szCs w:val="24"/>
        </w:rPr>
      </w:pPr>
      <w:r w:rsidRPr="0000713E">
        <w:rPr>
          <w:rFonts w:eastAsia="Times New Roman" w:cs="Segoe UI Light"/>
          <w:sz w:val="24"/>
          <w:szCs w:val="24"/>
        </w:rPr>
        <w:t>Zwiększenia czytelności strony i uproszczenia nawigacji po serwisie.</w:t>
      </w:r>
    </w:p>
    <w:p w14:paraId="4A0374D9"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Nowa szata graficzna zostanie wdrożona zgodnie ze standardami konsorcjum W3C, co zapewni jej poprawne działanie na wszystkich platformach, w tym platformach mobilnych.</w:t>
      </w:r>
    </w:p>
    <w:p w14:paraId="01A676E9" w14:textId="77777777" w:rsidR="00807BC6" w:rsidRPr="0000713E" w:rsidRDefault="00807BC6" w:rsidP="0000713E">
      <w:pPr>
        <w:spacing w:after="0" w:line="276" w:lineRule="auto"/>
        <w:jc w:val="both"/>
        <w:rPr>
          <w:rFonts w:eastAsia="Times New Roman" w:cs="Segoe UI Light"/>
          <w:color w:val="00000A"/>
          <w:sz w:val="24"/>
          <w:szCs w:val="24"/>
        </w:rPr>
      </w:pPr>
      <w:r w:rsidRPr="0000713E">
        <w:rPr>
          <w:rFonts w:eastAsia="Times New Roman" w:cs="Segoe UI Light"/>
          <w:sz w:val="24"/>
          <w:szCs w:val="24"/>
        </w:rPr>
        <w:t xml:space="preserve">Nowa szata graficzna zostanie wdrożona w sposób, który wykorzysta możliwości nowoczesnych przeglądarek w celu zwiększenia „User </w:t>
      </w:r>
      <w:proofErr w:type="spellStart"/>
      <w:r w:rsidRPr="0000713E">
        <w:rPr>
          <w:rFonts w:eastAsia="Times New Roman" w:cs="Segoe UI Light"/>
          <w:sz w:val="24"/>
          <w:szCs w:val="24"/>
        </w:rPr>
        <w:t>Expirience</w:t>
      </w:r>
      <w:proofErr w:type="spellEnd"/>
      <w:r w:rsidRPr="0000713E">
        <w:rPr>
          <w:rFonts w:eastAsia="Times New Roman" w:cs="Segoe UI Light"/>
          <w:sz w:val="24"/>
          <w:szCs w:val="24"/>
        </w:rPr>
        <w:t xml:space="preserve">”, jednocześnie zachowując kompatybilność ze starszymi przeglądarkami. </w:t>
      </w:r>
    </w:p>
    <w:p w14:paraId="6A2C8675" w14:textId="77777777" w:rsidR="00807BC6" w:rsidRPr="0000713E" w:rsidRDefault="00807BC6" w:rsidP="0000713E">
      <w:pPr>
        <w:spacing w:after="0" w:line="276" w:lineRule="auto"/>
        <w:jc w:val="both"/>
        <w:rPr>
          <w:rFonts w:eastAsia="Times New Roman" w:cs="Segoe UI Light"/>
          <w:color w:val="00000A"/>
          <w:sz w:val="24"/>
          <w:szCs w:val="24"/>
        </w:rPr>
      </w:pPr>
      <w:r w:rsidRPr="0000713E">
        <w:rPr>
          <w:rFonts w:eastAsia="Times New Roman" w:cs="Segoe UI Light"/>
          <w:color w:val="00000A"/>
          <w:sz w:val="24"/>
          <w:szCs w:val="24"/>
        </w:rPr>
        <w:t>Wykonawca przedstawi propozycje grafiki do zatwierdzenia przez Zamawiającego – Zamawiający w ciągu max. 5 dni roboczych przekaże informację o zatwierdzeniu bądź odrzuceniu projektu.</w:t>
      </w:r>
    </w:p>
    <w:p w14:paraId="492F3116" w14:textId="77777777" w:rsidR="00807BC6" w:rsidRPr="0000713E" w:rsidRDefault="00807BC6" w:rsidP="0000713E">
      <w:pPr>
        <w:spacing w:after="0" w:line="276" w:lineRule="auto"/>
        <w:jc w:val="both"/>
        <w:rPr>
          <w:b/>
          <w:sz w:val="24"/>
          <w:szCs w:val="24"/>
        </w:rPr>
      </w:pPr>
      <w:r w:rsidRPr="0000713E">
        <w:rPr>
          <w:b/>
          <w:sz w:val="24"/>
          <w:szCs w:val="24"/>
        </w:rPr>
        <w:t>2. Wersja portalu do osób niedowidzących</w:t>
      </w:r>
    </w:p>
    <w:p w14:paraId="327B0497"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Oprócz nowej standardowej szaty graficznej zostanie przygotowana również jej uproszczona wersja o wysokim kontraście (np. czarne tło i żółta czcionka).</w:t>
      </w:r>
    </w:p>
    <w:p w14:paraId="346BE867"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Kolorystyka oraz typografia w trybie dla osób słabowidzących będzie czytelna dla takich użytkowników.</w:t>
      </w:r>
    </w:p>
    <w:p w14:paraId="2ABF7F33"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Funkcjonalność portalu w tym trybie zostanie odpowiednio okrojona, tak, aby użytkownik mógł w pełni skupić się na treści.</w:t>
      </w:r>
    </w:p>
    <w:p w14:paraId="0F7FA1D2"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Przejście ze standardowego trybu do trybu dla osób słabowidzących będzie odbywać się poprzez kliknięcie jednego, wyraźnego odnośnika.</w:t>
      </w:r>
    </w:p>
    <w:p w14:paraId="2E6FA40C"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Zgodność z wymaganiami standardu WCAG 2.0</w:t>
      </w:r>
    </w:p>
    <w:p w14:paraId="0BF52107" w14:textId="77777777" w:rsidR="00807BC6" w:rsidRPr="0000713E" w:rsidRDefault="00807BC6" w:rsidP="0000713E">
      <w:pPr>
        <w:spacing w:after="0" w:line="276" w:lineRule="auto"/>
        <w:jc w:val="both"/>
        <w:rPr>
          <w:b/>
          <w:sz w:val="24"/>
          <w:szCs w:val="24"/>
        </w:rPr>
      </w:pPr>
      <w:r w:rsidRPr="0000713E">
        <w:rPr>
          <w:b/>
          <w:sz w:val="24"/>
          <w:szCs w:val="24"/>
        </w:rPr>
        <w:t>3. Zarządzanie treścią</w:t>
      </w:r>
    </w:p>
    <w:p w14:paraId="5600B3A7"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1.</w:t>
      </w:r>
      <w:r w:rsidRPr="0000713E">
        <w:rPr>
          <w:rFonts w:cs="Segoe UI Light"/>
          <w:sz w:val="24"/>
          <w:szCs w:val="24"/>
        </w:rPr>
        <w:tab/>
        <w:t>aktualizacja serwisu informacyjnego przez użytkowników bez umiejętności tworzenia stron WWW i znajomości wymaganych do tego standardów (HTML, XHTML, DHTML, CSS, itp.),</w:t>
      </w:r>
    </w:p>
    <w:p w14:paraId="73F8EAA7"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2.</w:t>
      </w:r>
      <w:r w:rsidRPr="0000713E">
        <w:rPr>
          <w:rFonts w:cs="Segoe UI Light"/>
          <w:sz w:val="24"/>
          <w:szCs w:val="24"/>
        </w:rPr>
        <w:tab/>
        <w:t>oddzielenie warstwy treści od warstwy wyglądu (prezentacji),</w:t>
      </w:r>
    </w:p>
    <w:p w14:paraId="2F4EF278"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3.</w:t>
      </w:r>
      <w:r w:rsidRPr="0000713E">
        <w:rPr>
          <w:rFonts w:cs="Segoe UI Light"/>
          <w:sz w:val="24"/>
          <w:szCs w:val="24"/>
        </w:rPr>
        <w:tab/>
        <w:t>utrzymanie jednolitego wyglądu i struktury na podstronach,</w:t>
      </w:r>
    </w:p>
    <w:p w14:paraId="02B8AB5B"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4.</w:t>
      </w:r>
      <w:r w:rsidRPr="0000713E">
        <w:rPr>
          <w:rFonts w:cs="Segoe UI Light"/>
          <w:sz w:val="24"/>
          <w:szCs w:val="24"/>
        </w:rPr>
        <w:tab/>
        <w:t>funkcje CMS (systemu zarządzania treścią),</w:t>
      </w:r>
    </w:p>
    <w:p w14:paraId="019279A9"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5.</w:t>
      </w:r>
      <w:r w:rsidRPr="0000713E">
        <w:rPr>
          <w:rFonts w:cs="Segoe UI Light"/>
          <w:sz w:val="24"/>
          <w:szCs w:val="24"/>
        </w:rPr>
        <w:tab/>
        <w:t>umożliwienie współdziałania wielu osób przy publikacji,</w:t>
      </w:r>
    </w:p>
    <w:p w14:paraId="6B51F354"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6.</w:t>
      </w:r>
      <w:r w:rsidRPr="0000713E">
        <w:rPr>
          <w:rFonts w:cs="Segoe UI Light"/>
          <w:sz w:val="24"/>
          <w:szCs w:val="24"/>
        </w:rPr>
        <w:tab/>
        <w:t>umożliwienie tworzenia otwartych publikacji, w których każdy czytelnik może wyrazić swoją opinię (fora/komentarze wewnętrzne dla zarejestrowanych użytkowników),</w:t>
      </w:r>
    </w:p>
    <w:p w14:paraId="41F0D16D"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7.</w:t>
      </w:r>
      <w:r w:rsidRPr="0000713E">
        <w:rPr>
          <w:rFonts w:cs="Segoe UI Light"/>
          <w:sz w:val="24"/>
          <w:szCs w:val="24"/>
        </w:rPr>
        <w:tab/>
        <w:t>dodatkowe funkcje, jak wyszukiwanie, ułatwienia w linkowaniu stron, automatyczne datowanie, formatowanie obrazków etc.</w:t>
      </w:r>
    </w:p>
    <w:p w14:paraId="4E9F0941" w14:textId="77777777" w:rsidR="00807BC6" w:rsidRPr="0000713E" w:rsidRDefault="00807BC6" w:rsidP="00D8536E">
      <w:pPr>
        <w:spacing w:after="0" w:line="276" w:lineRule="auto"/>
        <w:ind w:left="284" w:hanging="284"/>
        <w:jc w:val="both"/>
        <w:rPr>
          <w:rFonts w:cs="Segoe UI Light"/>
          <w:sz w:val="24"/>
          <w:szCs w:val="24"/>
        </w:rPr>
      </w:pPr>
      <w:r w:rsidRPr="0000713E">
        <w:rPr>
          <w:rFonts w:cs="Segoe UI Light"/>
          <w:sz w:val="24"/>
          <w:szCs w:val="24"/>
        </w:rPr>
        <w:t>8.</w:t>
      </w:r>
      <w:r w:rsidRPr="0000713E">
        <w:rPr>
          <w:rFonts w:cs="Segoe UI Light"/>
          <w:sz w:val="24"/>
          <w:szCs w:val="24"/>
        </w:rPr>
        <w:tab/>
        <w:t>narzędzia wspomagające autorów i użytkowników w zarządzaniu treścią. Najważniejsze cechy systemu zarządzania zawartością:</w:t>
      </w:r>
    </w:p>
    <w:p w14:paraId="4632E777" w14:textId="77777777" w:rsidR="00807BC6" w:rsidRPr="0000713E" w:rsidRDefault="00807BC6" w:rsidP="00D8536E">
      <w:pPr>
        <w:spacing w:after="0" w:line="276" w:lineRule="auto"/>
        <w:ind w:left="426" w:hanging="142"/>
        <w:jc w:val="both"/>
        <w:rPr>
          <w:rFonts w:cs="Segoe UI Light"/>
          <w:sz w:val="24"/>
          <w:szCs w:val="24"/>
        </w:rPr>
      </w:pPr>
      <w:r w:rsidRPr="0000713E">
        <w:rPr>
          <w:rFonts w:cs="Segoe UI Light"/>
          <w:sz w:val="24"/>
          <w:szCs w:val="24"/>
        </w:rPr>
        <w:lastRenderedPageBreak/>
        <w:t>•</w:t>
      </w:r>
      <w:r w:rsidRPr="0000713E">
        <w:rPr>
          <w:rFonts w:cs="Segoe UI Light"/>
          <w:sz w:val="24"/>
          <w:szCs w:val="24"/>
        </w:rPr>
        <w:tab/>
        <w:t>elastyczność systemu, łatwość rozbudowy i zmian w systemie,</w:t>
      </w:r>
    </w:p>
    <w:p w14:paraId="29E6ACCE" w14:textId="77777777" w:rsidR="00807BC6" w:rsidRPr="0000713E" w:rsidRDefault="00807BC6" w:rsidP="00D8536E">
      <w:pPr>
        <w:spacing w:after="0" w:line="276" w:lineRule="auto"/>
        <w:ind w:left="426" w:hanging="142"/>
        <w:jc w:val="both"/>
        <w:rPr>
          <w:rFonts w:cs="Segoe UI Light"/>
          <w:sz w:val="24"/>
          <w:szCs w:val="24"/>
        </w:rPr>
      </w:pPr>
      <w:r w:rsidRPr="0000713E">
        <w:rPr>
          <w:rFonts w:cs="Segoe UI Light"/>
          <w:sz w:val="24"/>
          <w:szCs w:val="24"/>
        </w:rPr>
        <w:t>•</w:t>
      </w:r>
      <w:r w:rsidRPr="0000713E">
        <w:rPr>
          <w:rFonts w:cs="Segoe UI Light"/>
          <w:sz w:val="24"/>
          <w:szCs w:val="24"/>
        </w:rPr>
        <w:tab/>
        <w:t>możliwość wykorzystania gotowych szablonów do przygotowania poszczególnych stron i dokumentów - wyeliminowanie konieczności powtarzania standardowych fragmentów kodu HTML oraz standardowych elementów serwisu,</w:t>
      </w:r>
    </w:p>
    <w:p w14:paraId="118015E2" w14:textId="77777777" w:rsidR="00807BC6" w:rsidRPr="0000713E" w:rsidRDefault="00807BC6" w:rsidP="00D8536E">
      <w:pPr>
        <w:spacing w:after="0" w:line="276" w:lineRule="auto"/>
        <w:ind w:left="426" w:hanging="142"/>
        <w:jc w:val="both"/>
        <w:rPr>
          <w:rFonts w:cs="Segoe UI Light"/>
          <w:sz w:val="24"/>
          <w:szCs w:val="24"/>
        </w:rPr>
      </w:pPr>
      <w:r w:rsidRPr="0000713E">
        <w:rPr>
          <w:rFonts w:cs="Segoe UI Light"/>
          <w:sz w:val="24"/>
          <w:szCs w:val="24"/>
        </w:rPr>
        <w:t>•</w:t>
      </w:r>
      <w:r w:rsidRPr="0000713E">
        <w:rPr>
          <w:rFonts w:cs="Segoe UI Light"/>
          <w:sz w:val="24"/>
          <w:szCs w:val="24"/>
        </w:rPr>
        <w:tab/>
        <w:t xml:space="preserve">możliwość definiowania standardowej struktury i elementów strony WWW, </w:t>
      </w:r>
    </w:p>
    <w:p w14:paraId="79D437AB" w14:textId="77777777" w:rsidR="006542A9" w:rsidRPr="0000713E" w:rsidRDefault="00807BC6" w:rsidP="00D8536E">
      <w:pPr>
        <w:spacing w:after="0" w:line="276" w:lineRule="auto"/>
        <w:ind w:left="426" w:hanging="142"/>
        <w:jc w:val="both"/>
        <w:rPr>
          <w:color w:val="000000" w:themeColor="text1"/>
          <w:sz w:val="24"/>
          <w:szCs w:val="24"/>
        </w:rPr>
      </w:pPr>
      <w:r w:rsidRPr="0000713E">
        <w:rPr>
          <w:rFonts w:cs="Segoe UI Light"/>
          <w:sz w:val="24"/>
          <w:szCs w:val="24"/>
        </w:rPr>
        <w:t>•</w:t>
      </w:r>
      <w:r w:rsidRPr="0000713E">
        <w:rPr>
          <w:rFonts w:cs="Segoe UI Light"/>
          <w:sz w:val="24"/>
          <w:szCs w:val="24"/>
        </w:rPr>
        <w:tab/>
        <w:t>możliwość zdefiniowania uprawnień osób oraz dla poszczególnych grup autorów, redaktorów, administratorów strony.</w:t>
      </w:r>
    </w:p>
    <w:p w14:paraId="5D68A0A4" w14:textId="47313EB8" w:rsidR="00807BC6" w:rsidRPr="0000713E" w:rsidRDefault="000F5F59" w:rsidP="0000713E">
      <w:pPr>
        <w:spacing w:after="0" w:line="276" w:lineRule="auto"/>
        <w:jc w:val="both"/>
        <w:rPr>
          <w:color w:val="000000" w:themeColor="text1"/>
          <w:sz w:val="24"/>
          <w:szCs w:val="24"/>
        </w:rPr>
      </w:pPr>
      <w:r w:rsidRPr="0000713E">
        <w:rPr>
          <w:color w:val="000000" w:themeColor="text1"/>
          <w:sz w:val="24"/>
          <w:szCs w:val="24"/>
        </w:rPr>
        <w:t>Modernizacja serwisów internetowych obu gmin obejmuje również podstrony biuletynu informacji publicznych.</w:t>
      </w:r>
    </w:p>
    <w:p w14:paraId="11E7A7CC" w14:textId="77777777" w:rsidR="00B05EB5" w:rsidRPr="0000713E" w:rsidRDefault="00D55F56" w:rsidP="0000713E">
      <w:pPr>
        <w:spacing w:after="0" w:line="276" w:lineRule="auto"/>
        <w:jc w:val="both"/>
        <w:rPr>
          <w:color w:val="000000" w:themeColor="text1"/>
          <w:sz w:val="24"/>
          <w:szCs w:val="24"/>
        </w:rPr>
      </w:pPr>
      <w:r w:rsidRPr="0000713E">
        <w:rPr>
          <w:color w:val="000000" w:themeColor="text1"/>
          <w:sz w:val="24"/>
          <w:szCs w:val="24"/>
        </w:rPr>
        <w:t>P</w:t>
      </w:r>
      <w:r w:rsidR="007B59E7" w:rsidRPr="0000713E">
        <w:rPr>
          <w:color w:val="000000" w:themeColor="text1"/>
          <w:sz w:val="24"/>
          <w:szCs w:val="24"/>
        </w:rPr>
        <w:t>ołączenie w/w rozwiązań pozwoli osiągnąć efekt synergii pełnego i nieograniczonego dostępu do informacji zarówno dla osób sprawnych jak i niepełnosprawnych.</w:t>
      </w:r>
      <w:r w:rsidRPr="0000713E">
        <w:rPr>
          <w:color w:val="000000" w:themeColor="text1"/>
          <w:sz w:val="24"/>
          <w:szCs w:val="24"/>
        </w:rPr>
        <w:t xml:space="preserve"> </w:t>
      </w:r>
    </w:p>
    <w:p w14:paraId="7F1CE604" w14:textId="77777777" w:rsidR="006542A9" w:rsidRPr="0000713E" w:rsidRDefault="006542A9" w:rsidP="0000713E">
      <w:pPr>
        <w:pStyle w:val="Akapitzlist"/>
        <w:spacing w:after="0" w:line="276" w:lineRule="auto"/>
        <w:ind w:left="426"/>
        <w:jc w:val="both"/>
        <w:rPr>
          <w:color w:val="000000" w:themeColor="text1"/>
          <w:sz w:val="24"/>
          <w:szCs w:val="24"/>
        </w:rPr>
      </w:pPr>
    </w:p>
    <w:p w14:paraId="12B12E67" w14:textId="2CE8629D" w:rsidR="00DF37F1" w:rsidRPr="0000713E" w:rsidRDefault="00DF37F1"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Termin wykonania: </w:t>
      </w:r>
      <w:r w:rsidR="00365612" w:rsidRPr="00365612">
        <w:rPr>
          <w:rFonts w:eastAsia="Times New Roman" w:cs="Tahoma"/>
          <w:bCs/>
          <w:color w:val="000000" w:themeColor="text1"/>
          <w:sz w:val="24"/>
          <w:szCs w:val="24"/>
        </w:rPr>
        <w:t>do 8 tygodni od dnia podpisania umowy</w:t>
      </w:r>
      <w:r w:rsidRPr="0000713E">
        <w:rPr>
          <w:rFonts w:eastAsia="Times New Roman" w:cs="Tahoma"/>
          <w:bCs/>
          <w:color w:val="000000" w:themeColor="text1"/>
          <w:sz w:val="24"/>
          <w:szCs w:val="24"/>
        </w:rPr>
        <w:t>.</w:t>
      </w:r>
    </w:p>
    <w:p w14:paraId="324DDE24" w14:textId="77777777" w:rsidR="00DF37F1" w:rsidRPr="0000713E" w:rsidRDefault="00DF37F1" w:rsidP="0000713E">
      <w:pPr>
        <w:pStyle w:val="Akapitzlist"/>
        <w:spacing w:after="0" w:line="276" w:lineRule="auto"/>
        <w:ind w:left="426"/>
        <w:jc w:val="both"/>
        <w:rPr>
          <w:color w:val="000000" w:themeColor="text1"/>
          <w:sz w:val="24"/>
          <w:szCs w:val="24"/>
        </w:rPr>
      </w:pPr>
    </w:p>
    <w:p w14:paraId="704FD1CF" w14:textId="5A97CF37" w:rsidR="00807BC6" w:rsidRPr="0000713E" w:rsidRDefault="00D55F56" w:rsidP="0000713E">
      <w:pPr>
        <w:spacing w:after="0" w:line="276" w:lineRule="auto"/>
        <w:jc w:val="both"/>
        <w:rPr>
          <w:color w:val="000000" w:themeColor="text1"/>
          <w:sz w:val="24"/>
          <w:szCs w:val="24"/>
        </w:rPr>
      </w:pPr>
      <w:r w:rsidRPr="0000713E">
        <w:rPr>
          <w:color w:val="000000" w:themeColor="text1"/>
          <w:sz w:val="24"/>
          <w:szCs w:val="24"/>
        </w:rPr>
        <w:t xml:space="preserve">Oba zmodernizowane </w:t>
      </w:r>
      <w:r w:rsidR="00807BC6" w:rsidRPr="0000713E">
        <w:rPr>
          <w:color w:val="000000" w:themeColor="text1"/>
          <w:sz w:val="24"/>
          <w:szCs w:val="24"/>
        </w:rPr>
        <w:t>Serwisy</w:t>
      </w:r>
      <w:r w:rsidRPr="0000713E">
        <w:rPr>
          <w:color w:val="000000" w:themeColor="text1"/>
          <w:sz w:val="24"/>
          <w:szCs w:val="24"/>
        </w:rPr>
        <w:t xml:space="preserve">, </w:t>
      </w:r>
      <w:r w:rsidR="00807BC6" w:rsidRPr="0000713E">
        <w:rPr>
          <w:color w:val="000000" w:themeColor="text1"/>
          <w:sz w:val="24"/>
          <w:szCs w:val="24"/>
        </w:rPr>
        <w:t xml:space="preserve">zostaną objęte gwarancją zgodnie z zaoferowanym terminem gwarancji dla oprogramowania e-Usług </w:t>
      </w:r>
      <w:r w:rsidR="00734F03" w:rsidRPr="0000713E">
        <w:rPr>
          <w:color w:val="000000" w:themeColor="text1"/>
          <w:sz w:val="24"/>
          <w:szCs w:val="24"/>
        </w:rPr>
        <w:t xml:space="preserve">– WP3 - </w:t>
      </w:r>
      <w:r w:rsidR="00807BC6" w:rsidRPr="0000713E">
        <w:rPr>
          <w:color w:val="000000" w:themeColor="text1"/>
          <w:sz w:val="24"/>
          <w:szCs w:val="24"/>
        </w:rPr>
        <w:t>(</w:t>
      </w:r>
      <w:r w:rsidRPr="0000713E">
        <w:rPr>
          <w:color w:val="000000" w:themeColor="text1"/>
          <w:sz w:val="24"/>
          <w:szCs w:val="24"/>
        </w:rPr>
        <w:t>minimalnie 3</w:t>
      </w:r>
      <w:r w:rsidR="00807BC6" w:rsidRPr="0000713E">
        <w:rPr>
          <w:color w:val="000000" w:themeColor="text1"/>
          <w:sz w:val="24"/>
          <w:szCs w:val="24"/>
        </w:rPr>
        <w:t>6 miesięcy)</w:t>
      </w:r>
      <w:r w:rsidRPr="0000713E">
        <w:rPr>
          <w:color w:val="000000" w:themeColor="text1"/>
          <w:sz w:val="24"/>
          <w:szCs w:val="24"/>
        </w:rPr>
        <w:t>.</w:t>
      </w:r>
    </w:p>
    <w:p w14:paraId="4130DE05" w14:textId="77777777" w:rsidR="00DF37F1" w:rsidRDefault="00DF37F1" w:rsidP="0000713E">
      <w:pPr>
        <w:spacing w:after="0" w:line="276" w:lineRule="auto"/>
        <w:jc w:val="both"/>
        <w:rPr>
          <w:color w:val="000000" w:themeColor="text1"/>
          <w:sz w:val="24"/>
          <w:szCs w:val="24"/>
        </w:rPr>
      </w:pPr>
    </w:p>
    <w:p w14:paraId="6B7A9FF3" w14:textId="66F10095" w:rsidR="001533F8" w:rsidRPr="0000713E" w:rsidRDefault="001533F8" w:rsidP="001533F8">
      <w:pPr>
        <w:pStyle w:val="Nagwek2"/>
        <w:spacing w:before="0" w:line="276" w:lineRule="auto"/>
        <w:ind w:left="41"/>
        <w:rPr>
          <w:rFonts w:asciiTheme="minorHAnsi" w:hAnsiTheme="minorHAnsi"/>
          <w:b/>
          <w:color w:val="000000" w:themeColor="text1"/>
          <w:sz w:val="24"/>
          <w:szCs w:val="24"/>
        </w:rPr>
      </w:pPr>
      <w:r>
        <w:rPr>
          <w:rFonts w:asciiTheme="minorHAnsi" w:hAnsiTheme="minorHAnsi"/>
          <w:b/>
          <w:color w:val="000000" w:themeColor="text1"/>
          <w:sz w:val="24"/>
          <w:szCs w:val="24"/>
        </w:rPr>
        <w:t>5.7</w:t>
      </w:r>
      <w:r w:rsidRPr="0000713E">
        <w:rPr>
          <w:rFonts w:asciiTheme="minorHAnsi" w:hAnsiTheme="minorHAnsi"/>
          <w:b/>
          <w:color w:val="000000" w:themeColor="text1"/>
          <w:sz w:val="24"/>
          <w:szCs w:val="24"/>
        </w:rPr>
        <w:t xml:space="preserve">  Harmonogram prac</w:t>
      </w:r>
      <w:r>
        <w:rPr>
          <w:rFonts w:asciiTheme="minorHAnsi" w:hAnsiTheme="minorHAnsi"/>
          <w:b/>
          <w:color w:val="000000" w:themeColor="text1"/>
          <w:sz w:val="24"/>
          <w:szCs w:val="24"/>
        </w:rPr>
        <w:t xml:space="preserve"> CZĘŚCI I</w:t>
      </w:r>
    </w:p>
    <w:p w14:paraId="5A572DEE" w14:textId="77777777" w:rsidR="001533F8" w:rsidRPr="001533F8" w:rsidRDefault="001533F8" w:rsidP="001533F8">
      <w:pPr>
        <w:spacing w:after="0" w:line="276" w:lineRule="auto"/>
        <w:rPr>
          <w:sz w:val="24"/>
          <w:szCs w:val="24"/>
        </w:rPr>
      </w:pPr>
    </w:p>
    <w:p w14:paraId="5D89D8A7" w14:textId="77777777" w:rsidR="001533F8" w:rsidRPr="001533F8" w:rsidRDefault="001533F8" w:rsidP="006564ED">
      <w:pPr>
        <w:pStyle w:val="Nagwek2"/>
        <w:keepLines w:val="0"/>
        <w:numPr>
          <w:ilvl w:val="0"/>
          <w:numId w:val="60"/>
        </w:numPr>
        <w:spacing w:before="0" w:line="276" w:lineRule="auto"/>
        <w:jc w:val="both"/>
        <w:rPr>
          <w:rFonts w:asciiTheme="minorHAnsi" w:hAnsiTheme="minorHAnsi" w:cstheme="minorHAnsi"/>
          <w:b/>
          <w:color w:val="000000" w:themeColor="text1"/>
          <w:sz w:val="24"/>
          <w:szCs w:val="24"/>
        </w:rPr>
      </w:pPr>
      <w:r w:rsidRPr="001533F8">
        <w:rPr>
          <w:rFonts w:asciiTheme="minorHAnsi" w:hAnsiTheme="minorHAnsi" w:cstheme="minorHAnsi"/>
          <w:color w:val="000000" w:themeColor="text1"/>
          <w:sz w:val="24"/>
          <w:szCs w:val="24"/>
        </w:rPr>
        <w:t xml:space="preserve">Etap I – tj. dostawa i wdrożenie ELEKTRONICZNEJ OBSŁUGI RADY (5.5. OPZ) oraz MODERNIZACJA STRON INTERNETOWYCH (5.6. OPZ)  – Wykonanie do 8 tygodni od daty podpisania umowy.  </w:t>
      </w:r>
    </w:p>
    <w:p w14:paraId="0C496CAB" w14:textId="0B6C83BA" w:rsidR="001533F8" w:rsidRPr="001533F8" w:rsidRDefault="001533F8" w:rsidP="006564ED">
      <w:pPr>
        <w:pStyle w:val="Nagwek2"/>
        <w:keepLines w:val="0"/>
        <w:numPr>
          <w:ilvl w:val="0"/>
          <w:numId w:val="60"/>
        </w:numPr>
        <w:spacing w:before="0" w:line="276" w:lineRule="auto"/>
        <w:jc w:val="both"/>
        <w:rPr>
          <w:rFonts w:asciiTheme="minorHAnsi" w:hAnsiTheme="minorHAnsi" w:cstheme="minorHAnsi"/>
          <w:b/>
          <w:color w:val="000000" w:themeColor="text1"/>
          <w:sz w:val="24"/>
          <w:szCs w:val="24"/>
        </w:rPr>
      </w:pPr>
      <w:r w:rsidRPr="001533F8">
        <w:rPr>
          <w:rFonts w:asciiTheme="minorHAnsi" w:hAnsiTheme="minorHAnsi" w:cstheme="minorHAnsi"/>
          <w:color w:val="000000" w:themeColor="text1"/>
          <w:sz w:val="24"/>
          <w:szCs w:val="24"/>
        </w:rPr>
        <w:t xml:space="preserve">Etap II – tj. dostawa i wdrożenie SYSTEMU e-WODA, o którym mowa w punkcie 5.4. OPZ w zakresie: dostawy oprogramowania do odczytu i programowania zestawów komunikacyjno-pomiarowych oraz zarządzania danymi (5.4.3. OPZ), dostawa sprzętu: skaner radiowy i tablet z aplikacją (5.4.4. OPZ), przeprowadzenie szkoleń (5.4.6. OPZ), demontaż funkcjonujących i dostawa oraz montaż urządzeń rejestrujących wraz z modułami radiowymi </w:t>
      </w:r>
      <w:r w:rsidR="00C0198D">
        <w:rPr>
          <w:rFonts w:asciiTheme="minorHAnsi" w:hAnsiTheme="minorHAnsi" w:cstheme="minorHAnsi"/>
          <w:color w:val="000000" w:themeColor="text1"/>
          <w:sz w:val="24"/>
          <w:szCs w:val="24"/>
        </w:rPr>
        <w:t>(5.4.1., 5.4.2 oraz 5.4.5. OPZ)</w:t>
      </w:r>
      <w:r w:rsidRPr="001533F8">
        <w:rPr>
          <w:rFonts w:asciiTheme="minorHAnsi" w:hAnsiTheme="minorHAnsi" w:cstheme="minorHAnsi"/>
          <w:color w:val="000000" w:themeColor="text1"/>
          <w:sz w:val="24"/>
          <w:szCs w:val="24"/>
        </w:rPr>
        <w:t xml:space="preserve"> dla Gminy Iwaniska w ilości niemniejszej niż 662 zestawów oraz dla Gminy Bogoria w ilości niemniejszej niż 898</w:t>
      </w:r>
      <w:r w:rsidR="00C0198D">
        <w:rPr>
          <w:rFonts w:asciiTheme="minorHAnsi" w:hAnsiTheme="minorHAnsi" w:cstheme="minorHAnsi"/>
          <w:color w:val="000000" w:themeColor="text1"/>
          <w:sz w:val="24"/>
          <w:szCs w:val="24"/>
        </w:rPr>
        <w:t xml:space="preserve"> zestawów – wykonanie do 20</w:t>
      </w:r>
      <w:r>
        <w:rPr>
          <w:rFonts w:asciiTheme="minorHAnsi" w:hAnsiTheme="minorHAnsi" w:cstheme="minorHAnsi"/>
          <w:color w:val="000000" w:themeColor="text1"/>
          <w:sz w:val="24"/>
          <w:szCs w:val="24"/>
        </w:rPr>
        <w:t xml:space="preserve"> marca </w:t>
      </w:r>
      <w:r w:rsidRPr="001533F8">
        <w:rPr>
          <w:rFonts w:asciiTheme="minorHAnsi" w:hAnsiTheme="minorHAnsi" w:cstheme="minorHAnsi"/>
          <w:color w:val="000000" w:themeColor="text1"/>
          <w:sz w:val="24"/>
          <w:szCs w:val="24"/>
        </w:rPr>
        <w:t xml:space="preserve">2020r. </w:t>
      </w:r>
    </w:p>
    <w:p w14:paraId="77DA821B" w14:textId="53BB1B2C" w:rsidR="001533F8" w:rsidRPr="001533F8" w:rsidRDefault="001533F8" w:rsidP="006564ED">
      <w:pPr>
        <w:pStyle w:val="Nagwek2"/>
        <w:keepLines w:val="0"/>
        <w:numPr>
          <w:ilvl w:val="0"/>
          <w:numId w:val="60"/>
        </w:numPr>
        <w:spacing w:before="0" w:line="276" w:lineRule="auto"/>
        <w:jc w:val="both"/>
        <w:rPr>
          <w:rFonts w:asciiTheme="minorHAnsi" w:hAnsiTheme="minorHAnsi" w:cstheme="minorHAnsi"/>
          <w:b/>
          <w:color w:val="000000" w:themeColor="text1"/>
          <w:sz w:val="24"/>
          <w:szCs w:val="24"/>
        </w:rPr>
      </w:pPr>
      <w:r w:rsidRPr="001533F8">
        <w:rPr>
          <w:rFonts w:asciiTheme="minorHAnsi" w:hAnsiTheme="minorHAnsi" w:cstheme="minorHAnsi"/>
          <w:color w:val="000000" w:themeColor="text1"/>
          <w:sz w:val="24"/>
          <w:szCs w:val="24"/>
        </w:rPr>
        <w:t>Etap III tj. demontaż funkcjonujących i dostawa oraz montaż urządzeń rejestrujących wraz z modułami radiowymi (5.4.1., 5.4.2 oraz 5.4.5. OPZ)  dla Gminy Iwaniska w ilości niemniejszej niż 331 zestawów oraz dla Gminy Bogoria w ilości niemniejszej niż 44</w:t>
      </w:r>
      <w:r>
        <w:rPr>
          <w:rFonts w:asciiTheme="minorHAnsi" w:hAnsiTheme="minorHAnsi" w:cstheme="minorHAnsi"/>
          <w:color w:val="000000" w:themeColor="text1"/>
          <w:sz w:val="24"/>
          <w:szCs w:val="24"/>
        </w:rPr>
        <w:t xml:space="preserve">9 zestawów – wykonanie do </w:t>
      </w:r>
      <w:r w:rsidR="00C0198D">
        <w:rPr>
          <w:rFonts w:asciiTheme="minorHAnsi" w:hAnsiTheme="minorHAnsi" w:cstheme="minorHAnsi"/>
          <w:color w:val="000000" w:themeColor="text1"/>
          <w:sz w:val="24"/>
          <w:szCs w:val="24"/>
        </w:rPr>
        <w:t>19</w:t>
      </w:r>
      <w:r>
        <w:rPr>
          <w:rFonts w:asciiTheme="minorHAnsi" w:hAnsiTheme="minorHAnsi" w:cstheme="minorHAnsi"/>
          <w:color w:val="000000" w:themeColor="text1"/>
          <w:sz w:val="24"/>
          <w:szCs w:val="24"/>
        </w:rPr>
        <w:t xml:space="preserve"> czerwca </w:t>
      </w:r>
      <w:r w:rsidRPr="001533F8">
        <w:rPr>
          <w:rFonts w:asciiTheme="minorHAnsi" w:hAnsiTheme="minorHAnsi" w:cstheme="minorHAnsi"/>
          <w:color w:val="000000" w:themeColor="text1"/>
          <w:sz w:val="24"/>
          <w:szCs w:val="24"/>
        </w:rPr>
        <w:t xml:space="preserve">2020r. </w:t>
      </w:r>
    </w:p>
    <w:p w14:paraId="14BE4989" w14:textId="5BFEB79F" w:rsidR="001533F8" w:rsidRPr="001533F8" w:rsidRDefault="001533F8" w:rsidP="006564ED">
      <w:pPr>
        <w:pStyle w:val="Nagwek2"/>
        <w:keepLines w:val="0"/>
        <w:numPr>
          <w:ilvl w:val="0"/>
          <w:numId w:val="60"/>
        </w:numPr>
        <w:spacing w:before="0" w:line="276" w:lineRule="auto"/>
        <w:jc w:val="both"/>
        <w:rPr>
          <w:rFonts w:asciiTheme="minorHAnsi" w:hAnsiTheme="minorHAnsi" w:cstheme="minorHAnsi"/>
          <w:b/>
          <w:color w:val="000000" w:themeColor="text1"/>
          <w:sz w:val="24"/>
          <w:szCs w:val="24"/>
        </w:rPr>
      </w:pPr>
      <w:r w:rsidRPr="001533F8">
        <w:rPr>
          <w:rFonts w:asciiTheme="minorHAnsi" w:hAnsiTheme="minorHAnsi" w:cstheme="minorHAnsi"/>
          <w:color w:val="000000" w:themeColor="text1"/>
          <w:sz w:val="24"/>
          <w:szCs w:val="24"/>
        </w:rPr>
        <w:t>Etap IV tj. demontaż funkcjonujących i dostawa oraz montaż urządzeń rejestrujących wraz z modułami radiowymi (5.4.1., 5.4.2 oraz 5.4.5. OPZ)  dla Gminy Iwaniska w ilości niemniejszej niż 331 zestawów oraz dla Gminy Bogoria w ilości niemniejszej niż 44</w:t>
      </w:r>
      <w:r w:rsidR="00C0198D">
        <w:rPr>
          <w:rFonts w:asciiTheme="minorHAnsi" w:hAnsiTheme="minorHAnsi" w:cstheme="minorHAnsi"/>
          <w:color w:val="000000" w:themeColor="text1"/>
          <w:sz w:val="24"/>
          <w:szCs w:val="24"/>
        </w:rPr>
        <w:t>9 zestawów – wykonanie do 18</w:t>
      </w:r>
      <w:r>
        <w:rPr>
          <w:rFonts w:asciiTheme="minorHAnsi" w:hAnsiTheme="minorHAnsi" w:cstheme="minorHAnsi"/>
          <w:color w:val="000000" w:themeColor="text1"/>
          <w:sz w:val="24"/>
          <w:szCs w:val="24"/>
        </w:rPr>
        <w:t xml:space="preserve"> września </w:t>
      </w:r>
      <w:r w:rsidRPr="001533F8">
        <w:rPr>
          <w:rFonts w:asciiTheme="minorHAnsi" w:hAnsiTheme="minorHAnsi" w:cstheme="minorHAnsi"/>
          <w:color w:val="000000" w:themeColor="text1"/>
          <w:sz w:val="24"/>
          <w:szCs w:val="24"/>
        </w:rPr>
        <w:t xml:space="preserve">2020r. </w:t>
      </w:r>
    </w:p>
    <w:p w14:paraId="6317CCD5" w14:textId="3CF22E73" w:rsidR="001533F8" w:rsidRPr="001533F8" w:rsidRDefault="001533F8" w:rsidP="006564ED">
      <w:pPr>
        <w:pStyle w:val="Nagwek2"/>
        <w:keepLines w:val="0"/>
        <w:numPr>
          <w:ilvl w:val="0"/>
          <w:numId w:val="60"/>
        </w:numPr>
        <w:spacing w:before="0" w:line="276" w:lineRule="auto"/>
        <w:jc w:val="both"/>
        <w:rPr>
          <w:rFonts w:asciiTheme="minorHAnsi" w:hAnsiTheme="minorHAnsi" w:cstheme="minorHAnsi"/>
          <w:b/>
          <w:color w:val="000000" w:themeColor="text1"/>
          <w:sz w:val="24"/>
          <w:szCs w:val="24"/>
        </w:rPr>
      </w:pPr>
      <w:r w:rsidRPr="001533F8">
        <w:rPr>
          <w:rFonts w:asciiTheme="minorHAnsi" w:hAnsiTheme="minorHAnsi" w:cstheme="minorHAnsi"/>
          <w:color w:val="000000" w:themeColor="text1"/>
          <w:sz w:val="24"/>
          <w:szCs w:val="24"/>
        </w:rPr>
        <w:t xml:space="preserve">Etap V – tj. dostawa i wdrożenie portalu e-BOK (5.2. OPZ) oraz modernizacja systemów dziedzinowych w urzędach (5.3. OPZ.), demontaż funkcjonujących i dostawa oraz montaż urządzeń rejestrujących wraz z modułami radiowymi (5.4.1., 5.4.2 oraz 5.4.5. </w:t>
      </w:r>
      <w:r w:rsidRPr="001533F8">
        <w:rPr>
          <w:rFonts w:asciiTheme="minorHAnsi" w:hAnsiTheme="minorHAnsi" w:cstheme="minorHAnsi"/>
          <w:color w:val="000000" w:themeColor="text1"/>
          <w:sz w:val="24"/>
          <w:szCs w:val="24"/>
        </w:rPr>
        <w:lastRenderedPageBreak/>
        <w:t>OPZ) dla Gminy Iwaniska w ilości</w:t>
      </w:r>
      <w:r w:rsidRPr="001533F8" w:rsidDel="00441489">
        <w:rPr>
          <w:rFonts w:asciiTheme="minorHAnsi" w:hAnsiTheme="minorHAnsi" w:cstheme="minorHAnsi"/>
          <w:color w:val="000000" w:themeColor="text1"/>
          <w:sz w:val="24"/>
          <w:szCs w:val="24"/>
        </w:rPr>
        <w:t xml:space="preserve"> </w:t>
      </w:r>
      <w:r w:rsidRPr="001533F8">
        <w:rPr>
          <w:rFonts w:asciiTheme="minorHAnsi" w:hAnsiTheme="minorHAnsi" w:cstheme="minorHAnsi"/>
          <w:color w:val="000000" w:themeColor="text1"/>
          <w:sz w:val="24"/>
          <w:szCs w:val="24"/>
        </w:rPr>
        <w:t xml:space="preserve">niemniejszej niż 331 oraz dla Gminy Bogoria w ilości niemniejszej niż </w:t>
      </w:r>
      <w:r>
        <w:rPr>
          <w:rFonts w:asciiTheme="minorHAnsi" w:hAnsiTheme="minorHAnsi" w:cstheme="minorHAnsi"/>
          <w:color w:val="000000" w:themeColor="text1"/>
          <w:sz w:val="24"/>
          <w:szCs w:val="24"/>
        </w:rPr>
        <w:t>449 - w</w:t>
      </w:r>
      <w:r w:rsidR="00C0198D">
        <w:rPr>
          <w:rFonts w:asciiTheme="minorHAnsi" w:hAnsiTheme="minorHAnsi" w:cstheme="minorHAnsi"/>
          <w:color w:val="000000" w:themeColor="text1"/>
          <w:sz w:val="24"/>
          <w:szCs w:val="24"/>
        </w:rPr>
        <w:t>ykonanie do 18</w:t>
      </w:r>
      <w:r w:rsidRPr="001533F8">
        <w:rPr>
          <w:rFonts w:asciiTheme="minorHAnsi" w:hAnsiTheme="minorHAnsi" w:cstheme="minorHAnsi"/>
          <w:color w:val="000000" w:themeColor="text1"/>
          <w:sz w:val="24"/>
          <w:szCs w:val="24"/>
        </w:rPr>
        <w:t xml:space="preserve"> grudnia 2020 r.  </w:t>
      </w:r>
    </w:p>
    <w:p w14:paraId="2319ECD5" w14:textId="77777777" w:rsidR="001533F8" w:rsidRPr="001533F8" w:rsidRDefault="001533F8" w:rsidP="001533F8">
      <w:pPr>
        <w:pStyle w:val="Nagwek2"/>
        <w:spacing w:before="0" w:line="276" w:lineRule="auto"/>
        <w:jc w:val="both"/>
        <w:rPr>
          <w:rFonts w:asciiTheme="minorHAnsi" w:hAnsiTheme="minorHAnsi"/>
          <w:color w:val="000000" w:themeColor="text1"/>
          <w:sz w:val="24"/>
          <w:szCs w:val="24"/>
        </w:rPr>
      </w:pPr>
      <w:r w:rsidRPr="001533F8">
        <w:rPr>
          <w:rFonts w:asciiTheme="minorHAnsi" w:hAnsiTheme="minorHAnsi"/>
          <w:color w:val="000000" w:themeColor="text1"/>
          <w:sz w:val="24"/>
          <w:szCs w:val="24"/>
        </w:rPr>
        <w:t xml:space="preserve">  </w:t>
      </w:r>
    </w:p>
    <w:p w14:paraId="349F7EF9" w14:textId="15BEAAB6" w:rsidR="001533F8" w:rsidRPr="00D8536E" w:rsidRDefault="00C14E33" w:rsidP="001533F8">
      <w:pPr>
        <w:pStyle w:val="Nagwek2"/>
        <w:spacing w:before="0" w:line="276" w:lineRule="auto"/>
        <w:jc w:val="both"/>
        <w:rPr>
          <w:rFonts w:asciiTheme="minorHAnsi" w:hAnsiTheme="minorHAnsi"/>
          <w:color w:val="auto"/>
          <w:sz w:val="24"/>
          <w:szCs w:val="24"/>
        </w:rPr>
      </w:pPr>
      <w:r w:rsidRPr="00D8536E">
        <w:rPr>
          <w:rFonts w:asciiTheme="minorHAnsi" w:hAnsiTheme="minorHAnsi"/>
          <w:color w:val="auto"/>
          <w:sz w:val="24"/>
          <w:szCs w:val="24"/>
        </w:rPr>
        <w:t>UWAGA!!</w:t>
      </w:r>
      <w:r w:rsidR="001533F8" w:rsidRPr="00D8536E">
        <w:rPr>
          <w:rFonts w:asciiTheme="minorHAnsi" w:hAnsiTheme="minorHAnsi"/>
          <w:color w:val="auto"/>
          <w:sz w:val="24"/>
          <w:szCs w:val="24"/>
        </w:rPr>
        <w:t xml:space="preserve">! </w:t>
      </w:r>
    </w:p>
    <w:p w14:paraId="65D6D6E5" w14:textId="0D5E0483" w:rsidR="001533F8" w:rsidRPr="00D8536E" w:rsidRDefault="001533F8" w:rsidP="006564ED">
      <w:pPr>
        <w:pStyle w:val="Nagwek2"/>
        <w:numPr>
          <w:ilvl w:val="0"/>
          <w:numId w:val="59"/>
        </w:numPr>
        <w:spacing w:before="0" w:line="276" w:lineRule="auto"/>
        <w:jc w:val="both"/>
        <w:rPr>
          <w:rFonts w:asciiTheme="minorHAnsi" w:hAnsiTheme="minorHAnsi"/>
          <w:color w:val="auto"/>
          <w:sz w:val="24"/>
          <w:szCs w:val="24"/>
        </w:rPr>
      </w:pPr>
      <w:r w:rsidRPr="00D8536E">
        <w:rPr>
          <w:rFonts w:asciiTheme="minorHAnsi" w:hAnsiTheme="minorHAnsi"/>
          <w:color w:val="auto"/>
          <w:sz w:val="24"/>
          <w:szCs w:val="24"/>
        </w:rPr>
        <w:t>Urządzenia rejestrujące wraz z modułami zamontowane w ilości nadprogramowej względem ustalonego etapu będą rozliczone dopiero w kolejnym etapie zgodnie z harmonogramem.</w:t>
      </w:r>
    </w:p>
    <w:p w14:paraId="7DFEF11F" w14:textId="6A10AAA4" w:rsidR="001533F8" w:rsidRPr="00D8536E" w:rsidRDefault="001533F8" w:rsidP="006564ED">
      <w:pPr>
        <w:pStyle w:val="Akapitzlist"/>
        <w:numPr>
          <w:ilvl w:val="0"/>
          <w:numId w:val="59"/>
        </w:numPr>
        <w:spacing w:after="0" w:line="276" w:lineRule="auto"/>
        <w:jc w:val="both"/>
        <w:rPr>
          <w:color w:val="000000" w:themeColor="text1"/>
          <w:sz w:val="24"/>
          <w:szCs w:val="24"/>
        </w:rPr>
      </w:pPr>
      <w:r w:rsidRPr="00D8536E">
        <w:rPr>
          <w:color w:val="000000" w:themeColor="text1"/>
          <w:sz w:val="24"/>
          <w:szCs w:val="24"/>
        </w:rPr>
        <w:t>Ostateczna liczba montaży zestawów pomiarowych może ulec zmianie, w przypadku podłączenia nowych odbiorców wody. Ilość ta nie będzie jednak większa niż 2 % montaży wskazanych w etapach II – V dla każdej z gmin.</w:t>
      </w:r>
    </w:p>
    <w:p w14:paraId="38751B9D" w14:textId="77777777" w:rsidR="001533F8" w:rsidRPr="0000713E" w:rsidRDefault="001533F8" w:rsidP="001533F8">
      <w:pPr>
        <w:spacing w:after="0" w:line="276" w:lineRule="auto"/>
        <w:jc w:val="both"/>
        <w:rPr>
          <w:color w:val="000000" w:themeColor="text1"/>
          <w:sz w:val="24"/>
          <w:szCs w:val="24"/>
        </w:rPr>
      </w:pPr>
    </w:p>
    <w:p w14:paraId="6DF33EB4" w14:textId="27B96BD0" w:rsidR="001533F8" w:rsidRPr="0000713E" w:rsidRDefault="001533F8" w:rsidP="0000713E">
      <w:pPr>
        <w:spacing w:after="0" w:line="276" w:lineRule="auto"/>
        <w:jc w:val="both"/>
        <w:rPr>
          <w:color w:val="000000" w:themeColor="text1"/>
          <w:sz w:val="24"/>
          <w:szCs w:val="24"/>
        </w:rPr>
      </w:pPr>
    </w:p>
    <w:p w14:paraId="0AC24E58" w14:textId="0D5BF627" w:rsidR="000E0D60" w:rsidRPr="0000713E" w:rsidRDefault="00EC7A41" w:rsidP="0000713E">
      <w:pPr>
        <w:spacing w:after="0" w:line="276" w:lineRule="auto"/>
        <w:jc w:val="both"/>
        <w:rPr>
          <w:b/>
          <w:sz w:val="24"/>
          <w:szCs w:val="24"/>
        </w:rPr>
      </w:pPr>
      <w:bookmarkStart w:id="13" w:name="_Toc491434931"/>
      <w:bookmarkStart w:id="14" w:name="_Toc493942309"/>
      <w:r w:rsidRPr="0000713E">
        <w:rPr>
          <w:b/>
          <w:sz w:val="24"/>
          <w:szCs w:val="24"/>
        </w:rPr>
        <w:t xml:space="preserve">6. </w:t>
      </w:r>
      <w:r w:rsidR="00B05EB5" w:rsidRPr="0000713E">
        <w:rPr>
          <w:b/>
          <w:sz w:val="24"/>
          <w:szCs w:val="24"/>
        </w:rPr>
        <w:t>DOSTAWY I USŁUGI ZWIĄZANE Z MODERNIZACJĄ INFRASTRUKTURY IT.</w:t>
      </w:r>
      <w:bookmarkEnd w:id="13"/>
      <w:bookmarkEnd w:id="14"/>
    </w:p>
    <w:p w14:paraId="5B44485B" w14:textId="77777777" w:rsidR="003715A5" w:rsidRPr="0000713E" w:rsidRDefault="003715A5" w:rsidP="0000713E">
      <w:pPr>
        <w:spacing w:after="0" w:line="276" w:lineRule="auto"/>
        <w:rPr>
          <w:color w:val="000000" w:themeColor="text1"/>
          <w:sz w:val="24"/>
          <w:szCs w:val="24"/>
        </w:rPr>
      </w:pPr>
    </w:p>
    <w:p w14:paraId="6598A259" w14:textId="77777777" w:rsidR="009A303F" w:rsidRPr="0000713E" w:rsidRDefault="00EC7A41" w:rsidP="0000713E">
      <w:pPr>
        <w:spacing w:after="0" w:line="276" w:lineRule="auto"/>
        <w:jc w:val="both"/>
        <w:rPr>
          <w:color w:val="000000" w:themeColor="text1"/>
          <w:sz w:val="24"/>
          <w:szCs w:val="24"/>
        </w:rPr>
      </w:pPr>
      <w:r w:rsidRPr="0000713E">
        <w:rPr>
          <w:color w:val="000000" w:themeColor="text1"/>
          <w:sz w:val="24"/>
          <w:szCs w:val="24"/>
        </w:rPr>
        <w:t>W ramach niniejszej części przedmiotu zamówienia p</w:t>
      </w:r>
      <w:r w:rsidR="00044318" w:rsidRPr="0000713E">
        <w:rPr>
          <w:color w:val="000000" w:themeColor="text1"/>
          <w:sz w:val="24"/>
          <w:szCs w:val="24"/>
        </w:rPr>
        <w:t xml:space="preserve">lanowany jest zakup sprzętu i usług związanych z jego obsługą, wdrożeniem i prawidłową konfiguracją. Proponowane rozwiązania sieciowo/serwerowe ze względu na wrażliwe dane przechowywane i transmitowane należy skonfigurować w efektywne węzły niezawodnościowe, które pozwolą na bezpieczne i ciągłe korzystanie z wdrożonych rozwiązań. Niezbędny jest ciągły dostęp do urządzeń co wymaga ich nieprzerwanej pracy nawet w przypadku awarii jednego z elementów, lub awarii zasilania. </w:t>
      </w:r>
    </w:p>
    <w:p w14:paraId="2B9921A0" w14:textId="77777777" w:rsidR="00044318" w:rsidRPr="0000713E" w:rsidRDefault="009A303F" w:rsidP="0000713E">
      <w:pPr>
        <w:spacing w:after="0" w:line="276" w:lineRule="auto"/>
        <w:jc w:val="both"/>
        <w:rPr>
          <w:color w:val="000000" w:themeColor="text1"/>
          <w:sz w:val="24"/>
          <w:szCs w:val="24"/>
        </w:rPr>
      </w:pPr>
      <w:r w:rsidRPr="0000713E">
        <w:rPr>
          <w:color w:val="000000" w:themeColor="text1"/>
          <w:sz w:val="24"/>
          <w:szCs w:val="24"/>
        </w:rPr>
        <w:t xml:space="preserve">Nabyty w niniejszym postępowaniu </w:t>
      </w:r>
      <w:r w:rsidR="00044318" w:rsidRPr="0000713E">
        <w:rPr>
          <w:color w:val="000000" w:themeColor="text1"/>
          <w:sz w:val="24"/>
          <w:szCs w:val="24"/>
        </w:rPr>
        <w:t>sprzęt i systemy uwzględniają gwarancję z szyb</w:t>
      </w:r>
      <w:r w:rsidR="00FD10B6" w:rsidRPr="0000713E">
        <w:rPr>
          <w:color w:val="000000" w:themeColor="text1"/>
          <w:sz w:val="24"/>
          <w:szCs w:val="24"/>
        </w:rPr>
        <w:t>kim czasem naprawy przez Serwis.</w:t>
      </w:r>
      <w:r w:rsidR="00044318" w:rsidRPr="0000713E">
        <w:rPr>
          <w:color w:val="FF0000"/>
          <w:sz w:val="24"/>
          <w:szCs w:val="24"/>
        </w:rPr>
        <w:t xml:space="preserve"> </w:t>
      </w:r>
      <w:r w:rsidR="00044318" w:rsidRPr="0000713E">
        <w:rPr>
          <w:color w:val="000000" w:themeColor="text1"/>
          <w:sz w:val="24"/>
          <w:szCs w:val="24"/>
        </w:rPr>
        <w:t xml:space="preserve">Sprzęt zakupiony w projekcie musi być objęty co najmniej </w:t>
      </w:r>
      <w:r w:rsidR="00807BC6" w:rsidRPr="0000713E">
        <w:rPr>
          <w:color w:val="000000" w:themeColor="text1"/>
          <w:sz w:val="24"/>
          <w:szCs w:val="24"/>
        </w:rPr>
        <w:t>36</w:t>
      </w:r>
      <w:r w:rsidR="00044318" w:rsidRPr="0000713E">
        <w:rPr>
          <w:color w:val="000000" w:themeColor="text1"/>
          <w:sz w:val="24"/>
          <w:szCs w:val="24"/>
        </w:rPr>
        <w:t xml:space="preserve"> </w:t>
      </w:r>
      <w:r w:rsidR="00807BC6" w:rsidRPr="0000713E">
        <w:rPr>
          <w:color w:val="000000" w:themeColor="text1"/>
          <w:sz w:val="24"/>
          <w:szCs w:val="24"/>
        </w:rPr>
        <w:t xml:space="preserve">miesięcznym </w:t>
      </w:r>
      <w:r w:rsidR="00044318" w:rsidRPr="0000713E">
        <w:rPr>
          <w:color w:val="000000" w:themeColor="text1"/>
          <w:sz w:val="24"/>
          <w:szCs w:val="24"/>
        </w:rPr>
        <w:t>okresem gwarancji (chyba że specyfikacja</w:t>
      </w:r>
      <w:r w:rsidR="00807BC6" w:rsidRPr="0000713E">
        <w:rPr>
          <w:color w:val="000000" w:themeColor="text1"/>
          <w:sz w:val="24"/>
          <w:szCs w:val="24"/>
        </w:rPr>
        <w:t xml:space="preserve"> lub oferta Wykonawcy</w:t>
      </w:r>
      <w:r w:rsidR="00044318" w:rsidRPr="0000713E">
        <w:rPr>
          <w:color w:val="000000" w:themeColor="text1"/>
          <w:sz w:val="24"/>
          <w:szCs w:val="24"/>
        </w:rPr>
        <w:t xml:space="preserve"> mówi inaczej) oraz musi mieć możliwość przedłużenia jej o kolejne lata.</w:t>
      </w:r>
    </w:p>
    <w:p w14:paraId="2CABC32E" w14:textId="77777777" w:rsidR="00FD10B6" w:rsidRPr="0000713E" w:rsidRDefault="00FD10B6" w:rsidP="0000713E">
      <w:pPr>
        <w:spacing w:after="0" w:line="276" w:lineRule="auto"/>
        <w:jc w:val="both"/>
        <w:rPr>
          <w:color w:val="000000" w:themeColor="text1"/>
          <w:sz w:val="24"/>
          <w:szCs w:val="24"/>
        </w:rPr>
      </w:pPr>
    </w:p>
    <w:p w14:paraId="546B7D33" w14:textId="77777777" w:rsidR="00E67059" w:rsidRPr="0000713E" w:rsidRDefault="009A303F" w:rsidP="0000713E">
      <w:pPr>
        <w:spacing w:after="0" w:line="276" w:lineRule="auto"/>
        <w:jc w:val="both"/>
        <w:rPr>
          <w:color w:val="000000" w:themeColor="text1"/>
          <w:sz w:val="24"/>
          <w:szCs w:val="24"/>
        </w:rPr>
      </w:pPr>
      <w:r w:rsidRPr="0000713E">
        <w:rPr>
          <w:color w:val="000000" w:themeColor="text1"/>
          <w:sz w:val="24"/>
          <w:szCs w:val="24"/>
        </w:rPr>
        <w:t xml:space="preserve">W ramach Części 2 niniejszego postępowania Zamawiający nabywa opisany poniżej sprzęt wraz z wdrożeniem. </w:t>
      </w:r>
    </w:p>
    <w:p w14:paraId="3AAEDDED" w14:textId="77777777" w:rsidR="00DF37F1" w:rsidRPr="0000713E" w:rsidRDefault="00DF37F1" w:rsidP="0000713E">
      <w:pPr>
        <w:spacing w:after="0" w:line="276" w:lineRule="auto"/>
        <w:jc w:val="both"/>
        <w:rPr>
          <w:rFonts w:eastAsia="Times New Roman" w:cs="Tahoma"/>
          <w:bCs/>
          <w:color w:val="000000" w:themeColor="text1"/>
          <w:sz w:val="24"/>
          <w:szCs w:val="24"/>
        </w:rPr>
      </w:pPr>
    </w:p>
    <w:p w14:paraId="6184A31D" w14:textId="6A1BE25F" w:rsidR="00DF37F1" w:rsidRPr="0000713E" w:rsidRDefault="00DF37F1"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Termin wykonania: </w:t>
      </w:r>
      <w:r w:rsidR="001533F8">
        <w:rPr>
          <w:rFonts w:eastAsia="Times New Roman" w:cs="Tahoma"/>
          <w:bCs/>
          <w:color w:val="000000" w:themeColor="text1"/>
          <w:sz w:val="24"/>
          <w:szCs w:val="24"/>
        </w:rPr>
        <w:t>do 8 tygodni od dnia podpisania umowy</w:t>
      </w:r>
      <w:r w:rsidRPr="0000713E">
        <w:rPr>
          <w:rFonts w:eastAsia="Times New Roman" w:cs="Tahoma"/>
          <w:bCs/>
          <w:color w:val="000000" w:themeColor="text1"/>
          <w:sz w:val="24"/>
          <w:szCs w:val="24"/>
        </w:rPr>
        <w:t>.</w:t>
      </w:r>
    </w:p>
    <w:p w14:paraId="38727D75" w14:textId="77777777" w:rsidR="00DF37F1" w:rsidRPr="0000713E" w:rsidRDefault="00DF37F1" w:rsidP="0000713E">
      <w:pPr>
        <w:spacing w:after="0" w:line="276" w:lineRule="auto"/>
        <w:jc w:val="both"/>
        <w:rPr>
          <w:color w:val="FF0000"/>
          <w:sz w:val="24"/>
          <w:szCs w:val="24"/>
        </w:rPr>
      </w:pPr>
    </w:p>
    <w:p w14:paraId="1B43B6E4" w14:textId="77777777" w:rsidR="00FD10B6" w:rsidRPr="0000713E" w:rsidRDefault="00FD10B6" w:rsidP="0000713E">
      <w:pPr>
        <w:spacing w:after="0" w:line="276" w:lineRule="auto"/>
        <w:jc w:val="both"/>
        <w:rPr>
          <w:color w:val="000000" w:themeColor="text1"/>
          <w:sz w:val="24"/>
          <w:szCs w:val="24"/>
        </w:rPr>
      </w:pPr>
    </w:p>
    <w:p w14:paraId="0FCC03F3" w14:textId="77777777" w:rsidR="00044318" w:rsidRPr="0000713E" w:rsidRDefault="00044318" w:rsidP="0000713E">
      <w:pPr>
        <w:spacing w:after="0" w:line="276" w:lineRule="auto"/>
        <w:rPr>
          <w:b/>
          <w:color w:val="000000" w:themeColor="text1"/>
          <w:sz w:val="24"/>
          <w:szCs w:val="24"/>
          <w:u w:val="single"/>
          <w:lang w:eastAsia="pl-PL"/>
        </w:rPr>
      </w:pPr>
      <w:bookmarkStart w:id="15" w:name="_Toc491434932"/>
      <w:r w:rsidRPr="0000713E">
        <w:rPr>
          <w:b/>
          <w:color w:val="000000" w:themeColor="text1"/>
          <w:sz w:val="24"/>
          <w:szCs w:val="24"/>
          <w:u w:val="single"/>
          <w:lang w:eastAsia="pl-PL"/>
        </w:rPr>
        <w:t>Wykaz usług i dostaw</w:t>
      </w:r>
      <w:bookmarkEnd w:id="15"/>
      <w:r w:rsidRPr="0000713E">
        <w:rPr>
          <w:b/>
          <w:color w:val="000000" w:themeColor="text1"/>
          <w:sz w:val="24"/>
          <w:szCs w:val="24"/>
          <w:u w:val="single"/>
          <w:lang w:eastAsia="pl-PL"/>
        </w:rPr>
        <w:t xml:space="preserve"> dla Gminy Iwaniska:</w:t>
      </w:r>
    </w:p>
    <w:p w14:paraId="0A836CF8" w14:textId="77777777" w:rsidR="008F7724" w:rsidRPr="0000713E" w:rsidRDefault="0016789E"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Serwer z oprogramowaniem – 1 szt.</w:t>
      </w:r>
    </w:p>
    <w:tbl>
      <w:tblPr>
        <w:tblW w:w="9526" w:type="dxa"/>
        <w:tblLayout w:type="fixed"/>
        <w:tblCellMar>
          <w:left w:w="76" w:type="dxa"/>
          <w:right w:w="71" w:type="dxa"/>
        </w:tblCellMar>
        <w:tblLook w:val="04A0" w:firstRow="1" w:lastRow="0" w:firstColumn="1" w:lastColumn="0" w:noHBand="0" w:noVBand="1"/>
      </w:tblPr>
      <w:tblGrid>
        <w:gridCol w:w="708"/>
        <w:gridCol w:w="8818"/>
      </w:tblGrid>
      <w:tr w:rsidR="0016789E" w:rsidRPr="0000713E" w14:paraId="6E4079BF"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6EF80DC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Obudowa</w:t>
            </w:r>
          </w:p>
        </w:tc>
        <w:tc>
          <w:tcPr>
            <w:tcW w:w="8818" w:type="dxa"/>
            <w:tcBorders>
              <w:top w:val="single" w:sz="4" w:space="0" w:color="00000A"/>
              <w:left w:val="single" w:sz="4" w:space="0" w:color="00000A"/>
              <w:bottom w:val="single" w:sz="4" w:space="0" w:color="00000A"/>
              <w:right w:val="single" w:sz="4" w:space="0" w:color="00000A"/>
            </w:tcBorders>
            <w:hideMark/>
          </w:tcPr>
          <w:p w14:paraId="3D367C04"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Typu </w:t>
            </w:r>
            <w:proofErr w:type="spellStart"/>
            <w:r w:rsidRPr="0000713E">
              <w:rPr>
                <w:rFonts w:cs="Calibri"/>
                <w:color w:val="000000" w:themeColor="text1"/>
                <w:sz w:val="24"/>
                <w:szCs w:val="24"/>
              </w:rPr>
              <w:t>Rack</w:t>
            </w:r>
            <w:proofErr w:type="spellEnd"/>
            <w:r w:rsidRPr="0000713E">
              <w:rPr>
                <w:rFonts w:cs="Calibri"/>
                <w:color w:val="000000" w:themeColor="text1"/>
                <w:sz w:val="24"/>
                <w:szCs w:val="24"/>
              </w:rPr>
              <w:t xml:space="preserve"> maksymalnie 2U, z możliwością instalacji min. 4 dysków 2.5” </w:t>
            </w:r>
            <w:proofErr w:type="spellStart"/>
            <w:r w:rsidRPr="0000713E">
              <w:rPr>
                <w:rFonts w:cs="Calibri"/>
                <w:color w:val="000000" w:themeColor="text1"/>
                <w:sz w:val="24"/>
                <w:szCs w:val="24"/>
              </w:rPr>
              <w:t>HotPlug</w:t>
            </w:r>
            <w:proofErr w:type="spellEnd"/>
            <w:r w:rsidRPr="0000713E">
              <w:rPr>
                <w:rFonts w:cs="Calibri"/>
                <w:color w:val="000000" w:themeColor="text1"/>
                <w:sz w:val="24"/>
                <w:szCs w:val="24"/>
              </w:rPr>
              <w:t xml:space="preserve"> wraz kompletem szyn umożliwiających montaż w standardowej szafie </w:t>
            </w:r>
            <w:proofErr w:type="spellStart"/>
            <w:r w:rsidRPr="0000713E">
              <w:rPr>
                <w:rFonts w:cs="Calibri"/>
                <w:color w:val="000000" w:themeColor="text1"/>
                <w:sz w:val="24"/>
                <w:szCs w:val="24"/>
              </w:rPr>
              <w:t>Rack</w:t>
            </w:r>
            <w:proofErr w:type="spellEnd"/>
            <w:r w:rsidRPr="0000713E">
              <w:rPr>
                <w:rFonts w:cs="Calibri"/>
                <w:color w:val="000000" w:themeColor="text1"/>
                <w:sz w:val="24"/>
                <w:szCs w:val="24"/>
              </w:rPr>
              <w:t xml:space="preserve"> 19”, wysuwanie serwera do celów serwisowych wraz z organizatorem kabli.</w:t>
            </w:r>
          </w:p>
        </w:tc>
      </w:tr>
      <w:tr w:rsidR="0016789E" w:rsidRPr="0000713E" w14:paraId="5BA4210F"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3A8B7B7D"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Procesor</w:t>
            </w:r>
          </w:p>
        </w:tc>
        <w:tc>
          <w:tcPr>
            <w:tcW w:w="8818" w:type="dxa"/>
            <w:tcBorders>
              <w:top w:val="single" w:sz="4" w:space="0" w:color="00000A"/>
              <w:left w:val="single" w:sz="4" w:space="0" w:color="00000A"/>
              <w:bottom w:val="single" w:sz="4" w:space="0" w:color="00000A"/>
              <w:right w:val="single" w:sz="4" w:space="0" w:color="00000A"/>
            </w:tcBorders>
            <w:hideMark/>
          </w:tcPr>
          <w:p w14:paraId="140D41D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Zainstalowane dwa procesory min. dziesięciordzeniowe dedykowane do pracy z zaoferowanym serwerem, umożliwiające osiągnięcie wyniku minimum 120  punktów w teście </w:t>
            </w:r>
            <w:hyperlink r:id="rId11" w:history="1">
              <w:r w:rsidRPr="0000713E">
                <w:rPr>
                  <w:rStyle w:val="Hipercze"/>
                  <w:rFonts w:cs="Calibri"/>
                  <w:color w:val="000000" w:themeColor="text1"/>
                  <w:sz w:val="24"/>
                  <w:szCs w:val="24"/>
                </w:rPr>
                <w:t>SPECspeed 2017 Floating Point</w:t>
              </w:r>
            </w:hyperlink>
            <w:r w:rsidRPr="0000713E">
              <w:rPr>
                <w:rFonts w:cs="Calibri"/>
                <w:color w:val="000000" w:themeColor="text1"/>
                <w:sz w:val="24"/>
                <w:szCs w:val="24"/>
              </w:rPr>
              <w:t xml:space="preserve"> dostępnym na stronie internetowej </w:t>
            </w:r>
            <w:hyperlink r:id="rId12" w:history="1">
              <w:r w:rsidRPr="0000713E">
                <w:rPr>
                  <w:rStyle w:val="Hipercze"/>
                  <w:rFonts w:cs="Calibri"/>
                  <w:color w:val="000000" w:themeColor="text1"/>
                  <w:sz w:val="24"/>
                  <w:szCs w:val="24"/>
                </w:rPr>
                <w:t>www.spec.org</w:t>
              </w:r>
            </w:hyperlink>
            <w:r w:rsidRPr="0000713E">
              <w:rPr>
                <w:rFonts w:cs="Calibri"/>
                <w:color w:val="000000" w:themeColor="text1"/>
                <w:sz w:val="24"/>
                <w:szCs w:val="24"/>
              </w:rPr>
              <w:t xml:space="preserve"> dla konfiguracji dwuprocesorowej.</w:t>
            </w:r>
          </w:p>
        </w:tc>
      </w:tr>
      <w:tr w:rsidR="0016789E" w:rsidRPr="0000713E" w14:paraId="2983DB24" w14:textId="77777777" w:rsidTr="00E50F7B">
        <w:trPr>
          <w:cantSplit/>
          <w:trHeight w:val="210"/>
        </w:trPr>
        <w:tc>
          <w:tcPr>
            <w:tcW w:w="708" w:type="dxa"/>
            <w:vMerge w:val="restart"/>
            <w:tcBorders>
              <w:top w:val="single" w:sz="4" w:space="0" w:color="00000A"/>
              <w:left w:val="single" w:sz="4" w:space="0" w:color="00000A"/>
              <w:bottom w:val="single" w:sz="4" w:space="0" w:color="00000A"/>
              <w:right w:val="nil"/>
            </w:tcBorders>
            <w:textDirection w:val="btLr"/>
            <w:vAlign w:val="center"/>
            <w:hideMark/>
          </w:tcPr>
          <w:p w14:paraId="4295269F"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Pamięć RAM</w:t>
            </w:r>
          </w:p>
        </w:tc>
        <w:tc>
          <w:tcPr>
            <w:tcW w:w="8818" w:type="dxa"/>
            <w:tcBorders>
              <w:top w:val="single" w:sz="4" w:space="0" w:color="00000A"/>
              <w:left w:val="single" w:sz="4" w:space="0" w:color="00000A"/>
              <w:bottom w:val="single" w:sz="4" w:space="0" w:color="00000A"/>
              <w:right w:val="single" w:sz="4" w:space="0" w:color="00000A"/>
            </w:tcBorders>
            <w:hideMark/>
          </w:tcPr>
          <w:p w14:paraId="6EF78A5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256 GB pamięci RAM typu RDIMM (wolne co najmniej 2 banki pamięci)</w:t>
            </w:r>
          </w:p>
        </w:tc>
      </w:tr>
      <w:tr w:rsidR="0016789E" w:rsidRPr="0000713E" w14:paraId="03675303" w14:textId="77777777" w:rsidTr="00E50F7B">
        <w:trPr>
          <w:cantSplit/>
          <w:trHeight w:val="195"/>
        </w:trPr>
        <w:tc>
          <w:tcPr>
            <w:tcW w:w="708" w:type="dxa"/>
            <w:vMerge/>
            <w:tcBorders>
              <w:top w:val="single" w:sz="4" w:space="0" w:color="00000A"/>
              <w:left w:val="single" w:sz="4" w:space="0" w:color="00000A"/>
              <w:bottom w:val="single" w:sz="4" w:space="0" w:color="00000A"/>
              <w:right w:val="nil"/>
            </w:tcBorders>
            <w:textDirection w:val="btLr"/>
            <w:vAlign w:val="center"/>
            <w:hideMark/>
          </w:tcPr>
          <w:p w14:paraId="427AC753"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8818" w:type="dxa"/>
            <w:tcBorders>
              <w:top w:val="single" w:sz="4" w:space="0" w:color="00000A"/>
              <w:left w:val="single" w:sz="4" w:space="0" w:color="00000A"/>
              <w:bottom w:val="single" w:sz="4" w:space="0" w:color="00000A"/>
              <w:right w:val="single" w:sz="4" w:space="0" w:color="00000A"/>
            </w:tcBorders>
            <w:hideMark/>
          </w:tcPr>
          <w:p w14:paraId="7B3D8D6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Płyta powinna obsługiwać do 1.5TB pamięci RAM</w:t>
            </w:r>
          </w:p>
        </w:tc>
      </w:tr>
      <w:tr w:rsidR="0016789E" w:rsidRPr="0000713E" w14:paraId="441E95B0" w14:textId="77777777" w:rsidTr="00E50F7B">
        <w:trPr>
          <w:cantSplit/>
          <w:trHeight w:val="210"/>
        </w:trPr>
        <w:tc>
          <w:tcPr>
            <w:tcW w:w="708" w:type="dxa"/>
            <w:vMerge/>
            <w:tcBorders>
              <w:top w:val="single" w:sz="4" w:space="0" w:color="00000A"/>
              <w:left w:val="single" w:sz="4" w:space="0" w:color="00000A"/>
              <w:bottom w:val="single" w:sz="4" w:space="0" w:color="00000A"/>
              <w:right w:val="nil"/>
            </w:tcBorders>
            <w:textDirection w:val="btLr"/>
            <w:vAlign w:val="center"/>
            <w:hideMark/>
          </w:tcPr>
          <w:p w14:paraId="2DE8476C"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8818" w:type="dxa"/>
            <w:tcBorders>
              <w:top w:val="single" w:sz="4" w:space="0" w:color="00000A"/>
              <w:left w:val="single" w:sz="4" w:space="0" w:color="00000A"/>
              <w:bottom w:val="single" w:sz="4" w:space="0" w:color="00000A"/>
              <w:right w:val="single" w:sz="4" w:space="0" w:color="00000A"/>
            </w:tcBorders>
            <w:hideMark/>
          </w:tcPr>
          <w:p w14:paraId="4308CFF4"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Możliwe zabezpieczenia pamięci: Memory </w:t>
            </w:r>
            <w:proofErr w:type="spellStart"/>
            <w:r w:rsidRPr="0000713E">
              <w:rPr>
                <w:rFonts w:cs="Calibri"/>
                <w:color w:val="000000" w:themeColor="text1"/>
                <w:sz w:val="24"/>
                <w:szCs w:val="24"/>
              </w:rPr>
              <w:t>Ran</w:t>
            </w:r>
            <w:r w:rsidR="00683957" w:rsidRPr="0000713E">
              <w:rPr>
                <w:rFonts w:cs="Calibri"/>
                <w:color w:val="000000" w:themeColor="text1"/>
                <w:sz w:val="24"/>
                <w:szCs w:val="24"/>
              </w:rPr>
              <w:t>k</w:t>
            </w:r>
            <w:proofErr w:type="spellEnd"/>
            <w:r w:rsidR="00683957" w:rsidRPr="0000713E">
              <w:rPr>
                <w:rFonts w:cs="Calibri"/>
                <w:color w:val="000000" w:themeColor="text1"/>
                <w:sz w:val="24"/>
                <w:szCs w:val="24"/>
              </w:rPr>
              <w:t xml:space="preserve"> Sparing, Memory Mirror, SBEC</w:t>
            </w:r>
          </w:p>
        </w:tc>
      </w:tr>
      <w:tr w:rsidR="0016789E" w:rsidRPr="0000713E" w14:paraId="4F2ED1EA"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646156C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Karta graficzna</w:t>
            </w:r>
          </w:p>
        </w:tc>
        <w:tc>
          <w:tcPr>
            <w:tcW w:w="8818" w:type="dxa"/>
            <w:tcBorders>
              <w:top w:val="single" w:sz="4" w:space="0" w:color="00000A"/>
              <w:left w:val="single" w:sz="4" w:space="0" w:color="00000A"/>
              <w:bottom w:val="single" w:sz="4" w:space="0" w:color="00000A"/>
              <w:right w:val="single" w:sz="4" w:space="0" w:color="00000A"/>
            </w:tcBorders>
            <w:hideMark/>
          </w:tcPr>
          <w:p w14:paraId="054BFCD3"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Zintegrowana karta graficzna zapewniająca rozdzielczość min. 1280x1024</w:t>
            </w:r>
          </w:p>
        </w:tc>
      </w:tr>
      <w:tr w:rsidR="0016789E" w:rsidRPr="0000713E" w14:paraId="073D4933" w14:textId="77777777" w:rsidTr="00E50F7B">
        <w:trPr>
          <w:cantSplit/>
          <w:trHeight w:val="1640"/>
        </w:trPr>
        <w:tc>
          <w:tcPr>
            <w:tcW w:w="708" w:type="dxa"/>
            <w:tcBorders>
              <w:top w:val="single" w:sz="4" w:space="0" w:color="00000A"/>
              <w:left w:val="single" w:sz="4" w:space="0" w:color="00000A"/>
              <w:bottom w:val="single" w:sz="4" w:space="0" w:color="00000A"/>
              <w:right w:val="nil"/>
            </w:tcBorders>
            <w:textDirection w:val="btLr"/>
            <w:vAlign w:val="center"/>
            <w:hideMark/>
          </w:tcPr>
          <w:p w14:paraId="5237DEBD"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Wbudowane porty</w:t>
            </w:r>
          </w:p>
        </w:tc>
        <w:tc>
          <w:tcPr>
            <w:tcW w:w="8818" w:type="dxa"/>
            <w:tcBorders>
              <w:top w:val="single" w:sz="4" w:space="0" w:color="00000A"/>
              <w:left w:val="single" w:sz="4" w:space="0" w:color="00000A"/>
              <w:bottom w:val="single" w:sz="4" w:space="0" w:color="00000A"/>
              <w:right w:val="single" w:sz="4" w:space="0" w:color="00000A"/>
            </w:tcBorders>
            <w:hideMark/>
          </w:tcPr>
          <w:p w14:paraId="4468E59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min. 4 porty USB z czego min. 2 w technologii 3.0, 4 porty RJ45, 2 porty VGA lub </w:t>
            </w:r>
            <w:proofErr w:type="spellStart"/>
            <w:r w:rsidRPr="0000713E">
              <w:rPr>
                <w:rFonts w:cs="Calibri"/>
                <w:color w:val="000000" w:themeColor="text1"/>
                <w:sz w:val="24"/>
                <w:szCs w:val="24"/>
              </w:rPr>
              <w:t>Displayport</w:t>
            </w:r>
            <w:proofErr w:type="spellEnd"/>
            <w:r w:rsidRPr="0000713E">
              <w:rPr>
                <w:rFonts w:cs="Calibri"/>
                <w:color w:val="000000" w:themeColor="text1"/>
                <w:sz w:val="24"/>
                <w:szCs w:val="24"/>
              </w:rPr>
              <w:t xml:space="preserve"> (przejściówka do </w:t>
            </w:r>
            <w:proofErr w:type="spellStart"/>
            <w:r w:rsidRPr="0000713E">
              <w:rPr>
                <w:rFonts w:cs="Calibri"/>
                <w:color w:val="000000" w:themeColor="text1"/>
                <w:sz w:val="24"/>
                <w:szCs w:val="24"/>
              </w:rPr>
              <w:t>Dsub</w:t>
            </w:r>
            <w:proofErr w:type="spellEnd"/>
            <w:r w:rsidRPr="0000713E">
              <w:rPr>
                <w:rFonts w:cs="Calibri"/>
                <w:color w:val="000000" w:themeColor="text1"/>
                <w:sz w:val="24"/>
                <w:szCs w:val="24"/>
              </w:rPr>
              <w:t>) (1 na przednim panelu obudowy, drugi na tylnym), min. 1 port RS232.</w:t>
            </w:r>
          </w:p>
        </w:tc>
      </w:tr>
      <w:tr w:rsidR="0016789E" w:rsidRPr="0000713E" w14:paraId="5DD97AA5"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552DCD7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Interfejsy sieciowe</w:t>
            </w:r>
          </w:p>
        </w:tc>
        <w:tc>
          <w:tcPr>
            <w:tcW w:w="8818" w:type="dxa"/>
            <w:tcBorders>
              <w:top w:val="single" w:sz="4" w:space="0" w:color="00000A"/>
              <w:left w:val="single" w:sz="4" w:space="0" w:color="00000A"/>
              <w:bottom w:val="single" w:sz="4" w:space="0" w:color="00000A"/>
              <w:right w:val="single" w:sz="4" w:space="0" w:color="00000A"/>
            </w:tcBorders>
            <w:hideMark/>
          </w:tcPr>
          <w:p w14:paraId="59313BCE"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Minimum dwa interfejsy sieciowe 1Gb Ethernet w standardzie Base-T oraz dwa interfejsy 10Gb Ethernet w standardzie Base-T. Interfejsy sieciowe nie mogą zajmować żadnego z dostępnych slotów PCI Express oraz portów USB.</w:t>
            </w:r>
          </w:p>
          <w:p w14:paraId="50D0304A"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Wsparcie dla protokołów </w:t>
            </w:r>
            <w:proofErr w:type="spellStart"/>
            <w:r w:rsidRPr="0000713E">
              <w:rPr>
                <w:rFonts w:cs="Calibri"/>
                <w:color w:val="000000" w:themeColor="text1"/>
                <w:sz w:val="24"/>
                <w:szCs w:val="24"/>
              </w:rPr>
              <w:t>iSCSI</w:t>
            </w:r>
            <w:proofErr w:type="spellEnd"/>
            <w:r w:rsidRPr="0000713E">
              <w:rPr>
                <w:rFonts w:cs="Calibri"/>
                <w:color w:val="000000" w:themeColor="text1"/>
                <w:sz w:val="24"/>
                <w:szCs w:val="24"/>
              </w:rPr>
              <w:t xml:space="preserve"> </w:t>
            </w:r>
            <w:proofErr w:type="spellStart"/>
            <w:r w:rsidRPr="0000713E">
              <w:rPr>
                <w:rFonts w:cs="Calibri"/>
                <w:color w:val="000000" w:themeColor="text1"/>
                <w:sz w:val="24"/>
                <w:szCs w:val="24"/>
              </w:rPr>
              <w:t>Boot</w:t>
            </w:r>
            <w:proofErr w:type="spellEnd"/>
            <w:r w:rsidRPr="0000713E">
              <w:rPr>
                <w:rFonts w:cs="Calibri"/>
                <w:color w:val="000000" w:themeColor="text1"/>
                <w:sz w:val="24"/>
                <w:szCs w:val="24"/>
              </w:rPr>
              <w:t xml:space="preserve"> oraz IPv6. </w:t>
            </w:r>
          </w:p>
        </w:tc>
      </w:tr>
      <w:tr w:rsidR="0016789E" w:rsidRPr="0000713E" w14:paraId="589C0D72"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7B42FE21"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Napęd optyczny</w:t>
            </w:r>
          </w:p>
        </w:tc>
        <w:tc>
          <w:tcPr>
            <w:tcW w:w="8818" w:type="dxa"/>
            <w:tcBorders>
              <w:top w:val="single" w:sz="4" w:space="0" w:color="00000A"/>
              <w:left w:val="single" w:sz="4" w:space="0" w:color="00000A"/>
              <w:bottom w:val="single" w:sz="4" w:space="0" w:color="00000A"/>
              <w:right w:val="single" w:sz="4" w:space="0" w:color="00000A"/>
            </w:tcBorders>
            <w:hideMark/>
          </w:tcPr>
          <w:p w14:paraId="541C314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Wbudowany napęd DVD+/-RW</w:t>
            </w:r>
          </w:p>
        </w:tc>
      </w:tr>
      <w:tr w:rsidR="0016789E" w:rsidRPr="0000713E" w14:paraId="7E18D007" w14:textId="77777777" w:rsidTr="00E50F7B">
        <w:trPr>
          <w:cantSplit/>
          <w:trHeight w:val="1260"/>
        </w:trPr>
        <w:tc>
          <w:tcPr>
            <w:tcW w:w="708" w:type="dxa"/>
            <w:tcBorders>
              <w:top w:val="single" w:sz="4" w:space="0" w:color="00000A"/>
              <w:left w:val="single" w:sz="4" w:space="0" w:color="00000A"/>
              <w:bottom w:val="single" w:sz="4" w:space="0" w:color="00000A"/>
              <w:right w:val="nil"/>
            </w:tcBorders>
            <w:textDirection w:val="btLr"/>
            <w:vAlign w:val="center"/>
            <w:hideMark/>
          </w:tcPr>
          <w:p w14:paraId="75BCAA46"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Kontroler dysków</w:t>
            </w:r>
          </w:p>
        </w:tc>
        <w:tc>
          <w:tcPr>
            <w:tcW w:w="8818" w:type="dxa"/>
            <w:tcBorders>
              <w:top w:val="single" w:sz="4" w:space="0" w:color="00000A"/>
              <w:left w:val="single" w:sz="4" w:space="0" w:color="00000A"/>
              <w:bottom w:val="single" w:sz="4" w:space="0" w:color="00000A"/>
              <w:right w:val="single" w:sz="4" w:space="0" w:color="00000A"/>
            </w:tcBorders>
            <w:hideMark/>
          </w:tcPr>
          <w:p w14:paraId="61DD33C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Sprzętowy kontroler dyskowy, umożliwiający konfiguracje RAID: 0, 1, 5, 6, 10, 50, 60, posiadający min. 1GB nieulotnej pamięci CACHE.</w:t>
            </w:r>
          </w:p>
        </w:tc>
      </w:tr>
      <w:tr w:rsidR="0016789E" w:rsidRPr="0000713E" w14:paraId="76E389A4"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8F1A238"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Wewnętrzna pamięć masowa</w:t>
            </w:r>
          </w:p>
        </w:tc>
        <w:tc>
          <w:tcPr>
            <w:tcW w:w="8818" w:type="dxa"/>
            <w:tcBorders>
              <w:top w:val="single" w:sz="4" w:space="0" w:color="00000A"/>
              <w:left w:val="single" w:sz="4" w:space="0" w:color="00000A"/>
              <w:bottom w:val="single" w:sz="4" w:space="0" w:color="00000A"/>
              <w:right w:val="single" w:sz="4" w:space="0" w:color="00000A"/>
            </w:tcBorders>
            <w:hideMark/>
          </w:tcPr>
          <w:p w14:paraId="08E8F39F"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 xml:space="preserve">Możliwość instalacji dysków twardych SATA, SAS, </w:t>
            </w:r>
            <w:proofErr w:type="spellStart"/>
            <w:r w:rsidRPr="0000713E">
              <w:rPr>
                <w:rFonts w:cs="Calibri"/>
                <w:color w:val="000000" w:themeColor="text1"/>
                <w:sz w:val="24"/>
                <w:szCs w:val="24"/>
              </w:rPr>
              <w:t>NearLine</w:t>
            </w:r>
            <w:proofErr w:type="spellEnd"/>
            <w:r w:rsidRPr="0000713E">
              <w:rPr>
                <w:rFonts w:cs="Calibri"/>
                <w:color w:val="000000" w:themeColor="text1"/>
                <w:sz w:val="24"/>
                <w:szCs w:val="24"/>
              </w:rPr>
              <w:t xml:space="preserve"> SAS i SSD Hot-Plug</w:t>
            </w:r>
          </w:p>
          <w:p w14:paraId="6BD6D3DB" w14:textId="77777777" w:rsidR="0016789E" w:rsidRPr="0000713E" w:rsidRDefault="0016789E" w:rsidP="0000713E">
            <w:pPr>
              <w:spacing w:after="0" w:line="276" w:lineRule="auto"/>
              <w:jc w:val="both"/>
              <w:rPr>
                <w:rFonts w:cs="Calibri"/>
                <w:color w:val="000000" w:themeColor="text1"/>
                <w:sz w:val="24"/>
                <w:szCs w:val="24"/>
              </w:rPr>
            </w:pPr>
            <w:r w:rsidRPr="0000713E">
              <w:rPr>
                <w:rFonts w:cs="Calibri"/>
                <w:color w:val="000000" w:themeColor="text1"/>
                <w:sz w:val="24"/>
                <w:szCs w:val="24"/>
              </w:rPr>
              <w:t xml:space="preserve">Zainstalowane 4 dyski 500GB Solid </w:t>
            </w:r>
            <w:proofErr w:type="spellStart"/>
            <w:r w:rsidRPr="0000713E">
              <w:rPr>
                <w:rFonts w:cs="Calibri"/>
                <w:color w:val="000000" w:themeColor="text1"/>
                <w:sz w:val="24"/>
                <w:szCs w:val="24"/>
              </w:rPr>
              <w:t>State</w:t>
            </w:r>
            <w:proofErr w:type="spellEnd"/>
            <w:r w:rsidRPr="0000713E">
              <w:rPr>
                <w:rFonts w:cs="Calibri"/>
                <w:color w:val="000000" w:themeColor="text1"/>
                <w:sz w:val="24"/>
                <w:szCs w:val="24"/>
              </w:rPr>
              <w:t xml:space="preserve"> Drive SATA 6Gbps skonfigurowane w RAID 10 z przeznaczeniem na </w:t>
            </w:r>
            <w:r w:rsidRPr="0000713E">
              <w:rPr>
                <w:rFonts w:cs="Calibri"/>
                <w:b/>
                <w:color w:val="000000" w:themeColor="text1"/>
                <w:sz w:val="24"/>
                <w:szCs w:val="24"/>
              </w:rPr>
              <w:t>system</w:t>
            </w:r>
            <w:r w:rsidRPr="0000713E">
              <w:rPr>
                <w:rFonts w:cs="Calibri"/>
                <w:color w:val="000000" w:themeColor="text1"/>
                <w:sz w:val="24"/>
                <w:szCs w:val="24"/>
              </w:rPr>
              <w:t>.</w:t>
            </w:r>
          </w:p>
          <w:p w14:paraId="2B8A6222"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Zainstalowane 4 dyski 500GB Solid </w:t>
            </w:r>
            <w:proofErr w:type="spellStart"/>
            <w:r w:rsidRPr="0000713E">
              <w:rPr>
                <w:rFonts w:cs="Calibri"/>
                <w:color w:val="000000" w:themeColor="text1"/>
                <w:sz w:val="24"/>
                <w:szCs w:val="24"/>
              </w:rPr>
              <w:t>State</w:t>
            </w:r>
            <w:proofErr w:type="spellEnd"/>
            <w:r w:rsidRPr="0000713E">
              <w:rPr>
                <w:rFonts w:cs="Calibri"/>
                <w:color w:val="000000" w:themeColor="text1"/>
                <w:sz w:val="24"/>
                <w:szCs w:val="24"/>
              </w:rPr>
              <w:t xml:space="preserve"> Drive SATA 6Gbps skonfigurowane w RAID 10 z przeznaczeniem na </w:t>
            </w:r>
            <w:r w:rsidRPr="0000713E">
              <w:rPr>
                <w:rFonts w:cs="Calibri"/>
                <w:b/>
                <w:color w:val="000000" w:themeColor="text1"/>
                <w:sz w:val="24"/>
                <w:szCs w:val="24"/>
              </w:rPr>
              <w:t>dane</w:t>
            </w:r>
            <w:r w:rsidRPr="0000713E">
              <w:rPr>
                <w:rFonts w:cs="Calibri"/>
                <w:color w:val="000000" w:themeColor="text1"/>
                <w:sz w:val="24"/>
                <w:szCs w:val="24"/>
              </w:rPr>
              <w:t>.</w:t>
            </w:r>
          </w:p>
        </w:tc>
      </w:tr>
      <w:tr w:rsidR="0016789E" w:rsidRPr="0000713E" w14:paraId="566599A9"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22449DF"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Zasilacze</w:t>
            </w:r>
          </w:p>
        </w:tc>
        <w:tc>
          <w:tcPr>
            <w:tcW w:w="8818" w:type="dxa"/>
            <w:tcBorders>
              <w:top w:val="single" w:sz="4" w:space="0" w:color="00000A"/>
              <w:left w:val="single" w:sz="4" w:space="0" w:color="00000A"/>
              <w:bottom w:val="single" w:sz="4" w:space="0" w:color="00000A"/>
              <w:right w:val="single" w:sz="4" w:space="0" w:color="00000A"/>
            </w:tcBorders>
            <w:hideMark/>
          </w:tcPr>
          <w:p w14:paraId="1532BC11"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Redundantne zasilacze Hot Plug o mocy maksymalnej 750W każdy wraz z kablami zasilającymi o dł. min. 2m każdy</w:t>
            </w:r>
          </w:p>
        </w:tc>
      </w:tr>
      <w:tr w:rsidR="0016789E" w:rsidRPr="0000713E" w14:paraId="32A703C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2C4DF29"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Wentylatory</w:t>
            </w:r>
          </w:p>
        </w:tc>
        <w:tc>
          <w:tcPr>
            <w:tcW w:w="8818" w:type="dxa"/>
            <w:tcBorders>
              <w:top w:val="single" w:sz="4" w:space="0" w:color="00000A"/>
              <w:left w:val="single" w:sz="4" w:space="0" w:color="00000A"/>
              <w:bottom w:val="single" w:sz="4" w:space="0" w:color="00000A"/>
              <w:right w:val="single" w:sz="4" w:space="0" w:color="00000A"/>
            </w:tcBorders>
            <w:hideMark/>
          </w:tcPr>
          <w:p w14:paraId="25B1D78D"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Redundantne wentylatory Hot-Plug</w:t>
            </w:r>
          </w:p>
        </w:tc>
      </w:tr>
      <w:tr w:rsidR="0016789E" w:rsidRPr="0000713E" w14:paraId="70978F82"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4C48D50A"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System Operacyjny</w:t>
            </w:r>
          </w:p>
        </w:tc>
        <w:tc>
          <w:tcPr>
            <w:tcW w:w="8818" w:type="dxa"/>
            <w:tcBorders>
              <w:top w:val="single" w:sz="4" w:space="0" w:color="00000A"/>
              <w:left w:val="single" w:sz="4" w:space="0" w:color="00000A"/>
              <w:bottom w:val="single" w:sz="4" w:space="0" w:color="00000A"/>
              <w:right w:val="single" w:sz="4" w:space="0" w:color="00000A"/>
            </w:tcBorders>
          </w:tcPr>
          <w:p w14:paraId="2121C21E" w14:textId="77777777" w:rsidR="0016789E" w:rsidRPr="0000713E" w:rsidRDefault="0016789E" w:rsidP="0000713E">
            <w:pPr>
              <w:spacing w:after="0" w:line="276" w:lineRule="auto"/>
              <w:jc w:val="both"/>
              <w:textAlignment w:val="baseline"/>
              <w:rPr>
                <w:color w:val="000000" w:themeColor="text1"/>
                <w:sz w:val="24"/>
                <w:szCs w:val="24"/>
                <w:lang w:eastAsia="zh-CN"/>
              </w:rPr>
            </w:pPr>
            <w:r w:rsidRPr="0000713E">
              <w:rPr>
                <w:rFonts w:cs="Calibri"/>
                <w:color w:val="000000" w:themeColor="text1"/>
                <w:sz w:val="24"/>
                <w:szCs w:val="24"/>
              </w:rPr>
              <w:t>Wykonawca dostarczy licencję na serwerowy system operacyjny w ilości odpowiadającej iloczynowi liczby zainstalowanych procesorów i rdzeni.</w:t>
            </w:r>
          </w:p>
          <w:p w14:paraId="2720B871" w14:textId="77777777" w:rsidR="0016789E" w:rsidRPr="0000713E" w:rsidRDefault="0016789E" w:rsidP="0000713E">
            <w:pPr>
              <w:spacing w:after="0" w:line="276" w:lineRule="auto"/>
              <w:jc w:val="both"/>
              <w:textAlignment w:val="baseline"/>
              <w:rPr>
                <w:color w:val="000000" w:themeColor="text1"/>
                <w:sz w:val="24"/>
                <w:szCs w:val="24"/>
              </w:rPr>
            </w:pPr>
            <w:r w:rsidRPr="0000713E">
              <w:rPr>
                <w:rFonts w:cs="Calibri"/>
                <w:color w:val="000000" w:themeColor="text1"/>
                <w:sz w:val="24"/>
                <w:szCs w:val="24"/>
              </w:rPr>
              <w:t>Licencja ma uprawniać do uruchamiania serwerowego systemu operacyjnego (SSO) w środowisku fizycznym i nielimitowanej ilości wirtualnych środowisk serwerowego systemu operacyjnego za pomocą wbudowanych mechanizmów wirtualizacji.</w:t>
            </w:r>
          </w:p>
          <w:p w14:paraId="2D507BBA" w14:textId="77777777" w:rsidR="0016789E" w:rsidRPr="0000713E" w:rsidRDefault="0016789E" w:rsidP="0000713E">
            <w:pPr>
              <w:spacing w:after="0" w:line="276" w:lineRule="auto"/>
              <w:jc w:val="both"/>
              <w:textAlignment w:val="baseline"/>
              <w:rPr>
                <w:color w:val="000000" w:themeColor="text1"/>
                <w:sz w:val="24"/>
                <w:szCs w:val="24"/>
              </w:rPr>
            </w:pPr>
            <w:r w:rsidRPr="0000713E">
              <w:rPr>
                <w:rFonts w:cs="Calibri"/>
                <w:color w:val="000000" w:themeColor="text1"/>
                <w:sz w:val="24"/>
                <w:szCs w:val="24"/>
              </w:rPr>
              <w:t>Serwerowy system operacyjny (dalej: SSO) posiada następujące, wbudowane cechy.</w:t>
            </w:r>
          </w:p>
          <w:p w14:paraId="03A75CA6"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wykorzystania 320 logicznych procesorów oraz 4 TB pamięci RAM w środowisku fizycznym </w:t>
            </w:r>
          </w:p>
          <w:p w14:paraId="469A0A1F"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wykorzystywania 64 procesorów wirtualnych oraz 1TB pamięci RAM i dysku o pojemności 64TB przez każdy wirtualny serwerowy system operacyjny. </w:t>
            </w:r>
          </w:p>
          <w:p w14:paraId="1E831B7C"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budowania klastrów składających się z 64 węzłów, z możliwością uruchamiania do 7000 maszyn wirtualnych. </w:t>
            </w:r>
          </w:p>
          <w:p w14:paraId="26C21DD2"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Posiada możliwość migracji maszyn wirtualnych bez zatrzymywania ich pracy między fizycznymi serwerami z uruchomionym mechanizmem wirtualizacji (</w:t>
            </w:r>
            <w:proofErr w:type="spellStart"/>
            <w:r w:rsidRPr="0000713E">
              <w:rPr>
                <w:rFonts w:cs="Calibri"/>
                <w:color w:val="000000" w:themeColor="text1"/>
                <w:sz w:val="24"/>
                <w:szCs w:val="24"/>
              </w:rPr>
              <w:t>hypervisor</w:t>
            </w:r>
            <w:proofErr w:type="spellEnd"/>
            <w:r w:rsidRPr="0000713E">
              <w:rPr>
                <w:rFonts w:cs="Calibri"/>
                <w:color w:val="000000" w:themeColor="text1"/>
                <w:sz w:val="24"/>
                <w:szCs w:val="24"/>
              </w:rPr>
              <w:t xml:space="preserve">) przez sieć Ethernet, bez konieczności stosowania dodatkowych mechanizmów współdzielenia pamięci. </w:t>
            </w:r>
          </w:p>
          <w:p w14:paraId="7FFEB67C"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(na umożliwiającym to sprzęcie) dodawania i wymiany pamięci RAM bez przerywania pracy. </w:t>
            </w:r>
          </w:p>
          <w:p w14:paraId="69ABB1E6"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(na umożliwiającym to sprzęcie) dodawania i wymiany procesorów bez przerywania pracy. </w:t>
            </w:r>
          </w:p>
          <w:p w14:paraId="7AD4B252"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automatyczną weryfikację cyfrowych sygnatur sterowników w celu sprawdzenia, czy sterownik przeszedł testy jakości przeprowadzone przez producenta systemu operacyjnego. </w:t>
            </w:r>
          </w:p>
          <w:p w14:paraId="4CC9F7F6"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dynamicznego obniżania poboru energii przez rdzenie procesorów niewykorzystywane w bieżącej pracy. Mechanizm ten uwzględnia specyfikę procesorów wyposażonych w mechanizmy </w:t>
            </w:r>
            <w:proofErr w:type="spellStart"/>
            <w:r w:rsidRPr="0000713E">
              <w:rPr>
                <w:rFonts w:cs="Calibri"/>
                <w:color w:val="000000" w:themeColor="text1"/>
                <w:sz w:val="24"/>
                <w:szCs w:val="24"/>
              </w:rPr>
              <w:t>Hyper-Threading</w:t>
            </w:r>
            <w:proofErr w:type="spellEnd"/>
            <w:r w:rsidRPr="0000713E">
              <w:rPr>
                <w:rFonts w:cs="Calibri"/>
                <w:color w:val="000000" w:themeColor="text1"/>
                <w:sz w:val="24"/>
                <w:szCs w:val="24"/>
              </w:rPr>
              <w:t xml:space="preserve">. </w:t>
            </w:r>
          </w:p>
          <w:p w14:paraId="7B3A8216"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Wbudowane wsparcie instalacji i pracy na wolumenach, które:  </w:t>
            </w:r>
          </w:p>
          <w:p w14:paraId="0E9D9183" w14:textId="77777777" w:rsidR="0016789E" w:rsidRPr="0000713E" w:rsidRDefault="0016789E" w:rsidP="006564ED">
            <w:pPr>
              <w:widowControl w:val="0"/>
              <w:numPr>
                <w:ilvl w:val="0"/>
                <w:numId w:val="21"/>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pozwalają na zmianę rozmiaru w czasie pracy systemu, </w:t>
            </w:r>
          </w:p>
          <w:p w14:paraId="4DE40A75" w14:textId="77777777" w:rsidR="0016789E" w:rsidRPr="0000713E" w:rsidRDefault="0016789E" w:rsidP="006564ED">
            <w:pPr>
              <w:widowControl w:val="0"/>
              <w:numPr>
                <w:ilvl w:val="0"/>
                <w:numId w:val="21"/>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tworzenie w czasie pracy systemu migawek, dających użytkownikom końcowym (lokalnym i sieciowym) prosty wgląd w poprzednie wersje plików i folderów, </w:t>
            </w:r>
          </w:p>
          <w:p w14:paraId="4072095D" w14:textId="77777777" w:rsidR="0016789E" w:rsidRPr="0000713E" w:rsidRDefault="0016789E" w:rsidP="006564ED">
            <w:pPr>
              <w:widowControl w:val="0"/>
              <w:numPr>
                <w:ilvl w:val="0"/>
                <w:numId w:val="21"/>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kompresję "w locie" dla wybranych plików i/lub folderów, </w:t>
            </w:r>
          </w:p>
          <w:p w14:paraId="71DE0CF9" w14:textId="77777777" w:rsidR="0016789E" w:rsidRPr="0000713E" w:rsidRDefault="0016789E" w:rsidP="006564ED">
            <w:pPr>
              <w:widowControl w:val="0"/>
              <w:numPr>
                <w:ilvl w:val="0"/>
                <w:numId w:val="21"/>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zdefiniowanie list kontroli dostępu (ACL). </w:t>
            </w:r>
          </w:p>
          <w:p w14:paraId="6EA4A4A4"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wbudowany mechanizm klasyfikowania i indeksowania plików (dokumentów) w oparciu o ich zawartość. </w:t>
            </w:r>
          </w:p>
          <w:p w14:paraId="3D4D0EE8"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wbudowane szyfrowanie dysków przy pomocy mechanizmów posiadających certyfikat FIPS 140-2 lub równoważny wydany przez NIST lub inną agendę rządową zajmującą się bezpieczeństwem informacji. </w:t>
            </w:r>
          </w:p>
          <w:p w14:paraId="5041A057" w14:textId="77777777" w:rsidR="0016789E" w:rsidRPr="0000713E" w:rsidRDefault="0016789E" w:rsidP="006564ED">
            <w:pPr>
              <w:numPr>
                <w:ilvl w:val="3"/>
                <w:numId w:val="22"/>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Posiada możliwość uruchamianie aplikacji internetowych wykorzystujących technologię ASP.NET lub pokrewną.</w:t>
            </w:r>
          </w:p>
          <w:p w14:paraId="00B0FD14"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lastRenderedPageBreak/>
              <w:t xml:space="preserve">Posiada możliwość dystrybucji ruchu sieciowego HTTP pomiędzy kilka serwerów. </w:t>
            </w:r>
          </w:p>
          <w:p w14:paraId="20E9A915"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wbudowaną zaporę internetowa (firewall) z obsługą definiowanych reguł dla ochrony połączeń internetowych i intranetowych. </w:t>
            </w:r>
          </w:p>
          <w:p w14:paraId="3F0842AD"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Graficzny interfejs użytkownika. </w:t>
            </w:r>
          </w:p>
          <w:p w14:paraId="3AF2C718"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Zlokalizowane w języku polskim, następujące elementy: menu, przeglądarka internetowa, pomoc, komunikaty systemowe, </w:t>
            </w:r>
          </w:p>
          <w:p w14:paraId="0ECCB698"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dla większości powszechnie używanych urządzeń peryferyjnych (drukarek, urządzeń sieciowych, standardów USB, </w:t>
            </w:r>
            <w:proofErr w:type="spellStart"/>
            <w:r w:rsidRPr="0000713E">
              <w:rPr>
                <w:rFonts w:cs="Calibri"/>
                <w:color w:val="000000" w:themeColor="text1"/>
                <w:sz w:val="24"/>
                <w:szCs w:val="24"/>
              </w:rPr>
              <w:t>Plug&amp;Play</w:t>
            </w:r>
            <w:proofErr w:type="spellEnd"/>
            <w:r w:rsidRPr="0000713E">
              <w:rPr>
                <w:rFonts w:cs="Calibri"/>
                <w:color w:val="000000" w:themeColor="text1"/>
                <w:sz w:val="24"/>
                <w:szCs w:val="24"/>
              </w:rPr>
              <w:t xml:space="preserve">). </w:t>
            </w:r>
          </w:p>
          <w:p w14:paraId="5E8594A6"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zdalnej konfiguracji, administrowania oraz aktualizowania systemu. </w:t>
            </w:r>
          </w:p>
          <w:p w14:paraId="45A47D52"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Dostępność bezpłatnych narzędzi producenta systemu umożliwiających badanie i wdrażanie zdefiniowanego zestawu polityk bezpieczeństwa.  </w:t>
            </w:r>
          </w:p>
          <w:p w14:paraId="52688489"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Pochodzący od producenta systemu serwis zarządzania polityką konsumpcji informacji w dokumentach (Digital </w:t>
            </w:r>
            <w:proofErr w:type="spellStart"/>
            <w:r w:rsidRPr="0000713E">
              <w:rPr>
                <w:rFonts w:cs="Calibri"/>
                <w:color w:val="000000" w:themeColor="text1"/>
                <w:sz w:val="24"/>
                <w:szCs w:val="24"/>
              </w:rPr>
              <w:t>Rights</w:t>
            </w:r>
            <w:proofErr w:type="spellEnd"/>
            <w:r w:rsidRPr="0000713E">
              <w:rPr>
                <w:rFonts w:cs="Calibri"/>
                <w:color w:val="000000" w:themeColor="text1"/>
                <w:sz w:val="24"/>
                <w:szCs w:val="24"/>
              </w:rPr>
              <w:t xml:space="preserve"> Management). </w:t>
            </w:r>
          </w:p>
          <w:p w14:paraId="0EB15C21"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implementacji następujących funkcjonalności bez potrzeby instalowania dodatkowych produktów (oprogramowania) innych producentów wymagających dodatkowych licencji: </w:t>
            </w:r>
          </w:p>
          <w:p w14:paraId="45282818"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Podstawowe usługi sieciowe: DHCP oraz DNS wspierający DNSSEC, </w:t>
            </w:r>
          </w:p>
          <w:p w14:paraId="3096ECD9" w14:textId="77777777" w:rsidR="0016789E" w:rsidRPr="0000713E" w:rsidRDefault="0016789E" w:rsidP="006564ED">
            <w:pPr>
              <w:numPr>
                <w:ilvl w:val="3"/>
                <w:numId w:val="22"/>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909094A" w14:textId="77777777" w:rsidR="0016789E" w:rsidRPr="0000713E" w:rsidRDefault="0016789E" w:rsidP="006564ED">
            <w:pPr>
              <w:widowControl w:val="0"/>
              <w:numPr>
                <w:ilvl w:val="0"/>
                <w:numId w:val="21"/>
              </w:numPr>
              <w:tabs>
                <w:tab w:val="left" w:pos="6827"/>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Podłączenie SSO do domeny w trybie offline – bez dostępnego połączenia sieciowego z domeną.</w:t>
            </w:r>
          </w:p>
          <w:p w14:paraId="5AB62829"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Ustanawianie praw dostępu do zasobów domeny na bazie sposobu logowania użytkownika – na przykład typu certyfikatu użytego do logowania, </w:t>
            </w:r>
          </w:p>
          <w:p w14:paraId="192F834A"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Odzyskiwanie przypadkowo skasowanych obiektów usługi katalogowej z mechanizmu kosza.  </w:t>
            </w:r>
          </w:p>
          <w:p w14:paraId="4ECC71EB"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Zdalna dystrybucja oprogramowania na stacje robocze. </w:t>
            </w:r>
          </w:p>
          <w:p w14:paraId="143B1B84"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Praca zdalna na serwerze z wykorzystaniem terminala (cienkiego klienta) lub odpowiednio skonfigurowanej stacji roboczej.</w:t>
            </w:r>
          </w:p>
          <w:p w14:paraId="3A9B53F2"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Centrum Certyfikatów (CA), obsługa klucza publicznego i prywatnego) umożliwiające: </w:t>
            </w:r>
          </w:p>
          <w:p w14:paraId="73F03F35"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Dystrybucję certyfikatów poprzez http </w:t>
            </w:r>
          </w:p>
          <w:p w14:paraId="62B5BB5A"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Konsolidację CA dla wielu lasów domeny, </w:t>
            </w:r>
          </w:p>
          <w:p w14:paraId="70E1697F"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Automatyczne rejestrowania certyfikatów pomiędzy różnymi lasami domen. </w:t>
            </w:r>
          </w:p>
          <w:p w14:paraId="12992C5E"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Szyfrowanie plików i folderów. </w:t>
            </w:r>
          </w:p>
          <w:p w14:paraId="1947D61C"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Szyfrowanie połączeń sieciowych pomiędzy serwerami oraz serwerami i stacjami roboczymi (</w:t>
            </w:r>
            <w:proofErr w:type="spellStart"/>
            <w:r w:rsidRPr="0000713E">
              <w:rPr>
                <w:rFonts w:cs="Calibri"/>
                <w:color w:val="000000" w:themeColor="text1"/>
                <w:sz w:val="24"/>
                <w:szCs w:val="24"/>
              </w:rPr>
              <w:t>IPSec</w:t>
            </w:r>
            <w:proofErr w:type="spellEnd"/>
            <w:r w:rsidRPr="0000713E">
              <w:rPr>
                <w:rFonts w:cs="Calibri"/>
                <w:color w:val="000000" w:themeColor="text1"/>
                <w:sz w:val="24"/>
                <w:szCs w:val="24"/>
              </w:rPr>
              <w:t xml:space="preserve">). </w:t>
            </w:r>
          </w:p>
          <w:p w14:paraId="73EDC058"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lastRenderedPageBreak/>
              <w:t xml:space="preserve">Posiada możliwość tworzenia systemów wysokiej dostępności (klastry typu </w:t>
            </w:r>
            <w:proofErr w:type="spellStart"/>
            <w:r w:rsidRPr="0000713E">
              <w:rPr>
                <w:rFonts w:cs="Calibri"/>
                <w:color w:val="000000" w:themeColor="text1"/>
                <w:sz w:val="24"/>
                <w:szCs w:val="24"/>
              </w:rPr>
              <w:t>failover</w:t>
            </w:r>
            <w:proofErr w:type="spellEnd"/>
            <w:r w:rsidRPr="0000713E">
              <w:rPr>
                <w:rFonts w:cs="Calibri"/>
                <w:color w:val="000000" w:themeColor="text1"/>
                <w:sz w:val="24"/>
                <w:szCs w:val="24"/>
              </w:rPr>
              <w:t xml:space="preserve">) oraz rozłożenia obciążenia serwerów. </w:t>
            </w:r>
          </w:p>
          <w:p w14:paraId="02F8D773"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Serwis udostępniania stron WWW. </w:t>
            </w:r>
          </w:p>
          <w:p w14:paraId="1F6E0469"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Wsparcie dla protokołu IP w wersji 6 (IPv6), </w:t>
            </w:r>
          </w:p>
          <w:p w14:paraId="5AABFB60"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Wbudowane usługi VPN pozwalające na zestawienie nielimitowanej liczby równoczesnych połączeń i niewymagające instalacji dodatkowego oprogramowania na komputerach z systemem Windows, </w:t>
            </w:r>
          </w:p>
          <w:p w14:paraId="12D76A71"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Wbudowane mechanizmy wirtualizacji (</w:t>
            </w:r>
            <w:proofErr w:type="spellStart"/>
            <w:r w:rsidRPr="0000713E">
              <w:rPr>
                <w:rFonts w:cs="Calibri"/>
                <w:color w:val="000000" w:themeColor="text1"/>
                <w:sz w:val="24"/>
                <w:szCs w:val="24"/>
              </w:rPr>
              <w:t>Hypervisor</w:t>
            </w:r>
            <w:proofErr w:type="spellEnd"/>
            <w:r w:rsidRPr="0000713E">
              <w:rPr>
                <w:rFonts w:cs="Calibri"/>
                <w:color w:val="000000" w:themeColor="text1"/>
                <w:sz w:val="24"/>
                <w:szCs w:val="24"/>
              </w:rPr>
              <w:t xml:space="preserve">) pozwalające na uruchamianie 1000 aktywnych środowisk wirtualnych systemów operacyjnych. Wirtualne maszyny w trakcie pracy i bez zauważalnego zmniejszenia ich dostępności mogą być przenoszone pomiędzy serwerami klastra typu </w:t>
            </w:r>
            <w:proofErr w:type="spellStart"/>
            <w:r w:rsidRPr="0000713E">
              <w:rPr>
                <w:rFonts w:cs="Calibri"/>
                <w:color w:val="000000" w:themeColor="text1"/>
                <w:sz w:val="24"/>
                <w:szCs w:val="24"/>
              </w:rPr>
              <w:t>failover</w:t>
            </w:r>
            <w:proofErr w:type="spellEnd"/>
            <w:r w:rsidRPr="0000713E">
              <w:rPr>
                <w:rFonts w:cs="Calibri"/>
                <w:color w:val="000000" w:themeColor="text1"/>
                <w:sz w:val="24"/>
                <w:szCs w:val="24"/>
              </w:rPr>
              <w:t xml:space="preserve"> z jednoczesnym zachowaniem pozostałej funkcjonalności. Mechanizmy wirtualizacji zapewniają wsparcie dla: </w:t>
            </w:r>
          </w:p>
          <w:p w14:paraId="6D1B3F59"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Dynamicznego podłączania zasobów dyskowych typu hot-plug do maszyn wirtualnych, </w:t>
            </w:r>
          </w:p>
          <w:p w14:paraId="495A326A"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Obsługi ramek typu jumbo </w:t>
            </w:r>
            <w:proofErr w:type="spellStart"/>
            <w:r w:rsidRPr="0000713E">
              <w:rPr>
                <w:rFonts w:cs="Calibri"/>
                <w:color w:val="000000" w:themeColor="text1"/>
                <w:sz w:val="24"/>
                <w:szCs w:val="24"/>
              </w:rPr>
              <w:t>frames</w:t>
            </w:r>
            <w:proofErr w:type="spellEnd"/>
            <w:r w:rsidRPr="0000713E">
              <w:rPr>
                <w:rFonts w:cs="Calibri"/>
                <w:color w:val="000000" w:themeColor="text1"/>
                <w:sz w:val="24"/>
                <w:szCs w:val="24"/>
              </w:rPr>
              <w:t xml:space="preserve"> dla maszyn wirtualnych. </w:t>
            </w:r>
          </w:p>
          <w:p w14:paraId="244CFABB"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Obsługi 4-KB sektorów dysków </w:t>
            </w:r>
          </w:p>
          <w:p w14:paraId="383B92D4" w14:textId="77777777" w:rsidR="0016789E" w:rsidRPr="0000713E" w:rsidRDefault="0016789E" w:rsidP="006564ED">
            <w:pPr>
              <w:pStyle w:val="Akapitzlist"/>
              <w:numPr>
                <w:ilvl w:val="1"/>
                <w:numId w:val="23"/>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Nielimitowanej liczby jednocześnie przenoszonych maszyn wirtualnych pomiędzy węzłami klastra. </w:t>
            </w:r>
          </w:p>
          <w:p w14:paraId="607CA003"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możliwości wirtualizacji sieci z zastosowaniem przełącznika, którego funkcjonalność może być rozszerzana jednocześnie poprzez oprogramowanie kilku innych dostawców poprzez otwarty interfejs API. </w:t>
            </w:r>
          </w:p>
          <w:p w14:paraId="28137A7E"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możliwości kierowania ruchu sieciowego z wielu sieci VLAN bezpośrednio do pojedynczej karty sieciowej maszyny wirtualnej (tzw. </w:t>
            </w:r>
            <w:proofErr w:type="spellStart"/>
            <w:r w:rsidRPr="0000713E">
              <w:rPr>
                <w:rFonts w:cs="Calibri"/>
                <w:color w:val="000000" w:themeColor="text1"/>
                <w:sz w:val="24"/>
                <w:szCs w:val="24"/>
              </w:rPr>
              <w:t>trunk</w:t>
            </w:r>
            <w:proofErr w:type="spellEnd"/>
            <w:r w:rsidRPr="0000713E">
              <w:rPr>
                <w:rFonts w:cs="Calibri"/>
                <w:color w:val="000000" w:themeColor="text1"/>
                <w:sz w:val="24"/>
                <w:szCs w:val="24"/>
              </w:rPr>
              <w:t xml:space="preserve"> model) </w:t>
            </w:r>
          </w:p>
          <w:p w14:paraId="0E4F00BA" w14:textId="77777777" w:rsidR="0016789E" w:rsidRPr="0000713E" w:rsidRDefault="0016789E" w:rsidP="006564ED">
            <w:pPr>
              <w:widowControl w:val="0"/>
              <w:numPr>
                <w:ilvl w:val="0"/>
                <w:numId w:val="21"/>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07DBA7F4" w14:textId="77777777" w:rsidR="0016789E" w:rsidRPr="0000713E" w:rsidRDefault="0016789E" w:rsidP="006564ED">
            <w:pPr>
              <w:numPr>
                <w:ilvl w:val="3"/>
                <w:numId w:val="22"/>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Wsparcie dostępu do zasobu dyskowego SSO poprzez wiele ścieżek (</w:t>
            </w:r>
            <w:proofErr w:type="spellStart"/>
            <w:r w:rsidRPr="0000713E">
              <w:rPr>
                <w:rFonts w:cs="Calibri"/>
                <w:color w:val="000000" w:themeColor="text1"/>
                <w:sz w:val="24"/>
                <w:szCs w:val="24"/>
              </w:rPr>
              <w:t>Multipath</w:t>
            </w:r>
            <w:proofErr w:type="spellEnd"/>
            <w:r w:rsidRPr="0000713E">
              <w:rPr>
                <w:rFonts w:cs="Calibri"/>
                <w:color w:val="000000" w:themeColor="text1"/>
                <w:sz w:val="24"/>
                <w:szCs w:val="24"/>
              </w:rPr>
              <w:t xml:space="preserve">). </w:t>
            </w:r>
          </w:p>
          <w:p w14:paraId="10C700F4" w14:textId="77777777" w:rsidR="0016789E" w:rsidRPr="0000713E" w:rsidRDefault="0016789E" w:rsidP="006564ED">
            <w:pPr>
              <w:numPr>
                <w:ilvl w:val="3"/>
                <w:numId w:val="22"/>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instalacji poprawek poprzez wgranie ich do obrazu instalacyjnego. </w:t>
            </w:r>
          </w:p>
          <w:p w14:paraId="3D7C44CB" w14:textId="77777777" w:rsidR="0016789E" w:rsidRPr="0000713E" w:rsidRDefault="0016789E" w:rsidP="006564ED">
            <w:pPr>
              <w:numPr>
                <w:ilvl w:val="3"/>
                <w:numId w:val="22"/>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mechanizmy zdalnej administracji oraz mechanizmy (również działające zdalnie) administracji przez skrypty. </w:t>
            </w:r>
          </w:p>
          <w:p w14:paraId="6367E368" w14:textId="77777777" w:rsidR="0016789E" w:rsidRPr="0000713E" w:rsidRDefault="0016789E" w:rsidP="006564ED">
            <w:pPr>
              <w:numPr>
                <w:ilvl w:val="3"/>
                <w:numId w:val="22"/>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Posiada możliwość zarządzania przez wbudowane mechanizmy zgodne ze standardami WBEM oraz WS-Management organizacji DMTF.</w:t>
            </w:r>
          </w:p>
          <w:p w14:paraId="238BE772" w14:textId="77777777" w:rsidR="0016789E" w:rsidRPr="0000713E" w:rsidRDefault="0016789E" w:rsidP="0000713E">
            <w:pPr>
              <w:tabs>
                <w:tab w:val="left" w:pos="6543"/>
              </w:tabs>
              <w:spacing w:after="0" w:line="276" w:lineRule="auto"/>
              <w:jc w:val="both"/>
              <w:textAlignment w:val="baseline"/>
              <w:rPr>
                <w:rFonts w:cs="Calibri"/>
                <w:color w:val="000000" w:themeColor="text1"/>
                <w:sz w:val="24"/>
                <w:szCs w:val="24"/>
              </w:rPr>
            </w:pPr>
          </w:p>
          <w:p w14:paraId="493AD203" w14:textId="77777777" w:rsidR="0016789E" w:rsidRPr="0000713E" w:rsidRDefault="0016789E" w:rsidP="0000713E">
            <w:pPr>
              <w:tabs>
                <w:tab w:val="left" w:pos="6543"/>
              </w:tabs>
              <w:suppressAutoHyphens/>
              <w:spacing w:after="0" w:line="276" w:lineRule="auto"/>
              <w:jc w:val="both"/>
              <w:textAlignment w:val="baseline"/>
              <w:rPr>
                <w:color w:val="000000" w:themeColor="text1"/>
                <w:sz w:val="24"/>
                <w:szCs w:val="24"/>
                <w:lang w:eastAsia="zh-CN"/>
              </w:rPr>
            </w:pPr>
            <w:r w:rsidRPr="0000713E">
              <w:rPr>
                <w:rFonts w:cs="Calibri"/>
                <w:color w:val="000000" w:themeColor="text1"/>
                <w:sz w:val="24"/>
                <w:szCs w:val="24"/>
              </w:rPr>
              <w:t>Załączony nośnik z systemem.</w:t>
            </w:r>
          </w:p>
        </w:tc>
      </w:tr>
      <w:tr w:rsidR="0016789E" w:rsidRPr="0000713E" w14:paraId="3C97F6D6"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016966F1"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Bezpieczeństwo</w:t>
            </w:r>
          </w:p>
        </w:tc>
        <w:tc>
          <w:tcPr>
            <w:tcW w:w="8818" w:type="dxa"/>
            <w:tcBorders>
              <w:top w:val="single" w:sz="4" w:space="0" w:color="00000A"/>
              <w:left w:val="single" w:sz="4" w:space="0" w:color="00000A"/>
              <w:bottom w:val="single" w:sz="4" w:space="0" w:color="00000A"/>
              <w:right w:val="single" w:sz="4" w:space="0" w:color="00000A"/>
            </w:tcBorders>
            <w:hideMark/>
          </w:tcPr>
          <w:p w14:paraId="439ED0A4"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 xml:space="preserve">Elektroniczny panel informacyjny umieszczony na froncie obudowy, umożliwiający wyświetlenie informacji o stanie procesora, pamięci, dysków, </w:t>
            </w:r>
            <w:proofErr w:type="spellStart"/>
            <w:r w:rsidRPr="0000713E">
              <w:rPr>
                <w:rFonts w:eastAsia="Arial" w:cs="Calibri"/>
                <w:color w:val="000000" w:themeColor="text1"/>
                <w:sz w:val="24"/>
                <w:szCs w:val="24"/>
              </w:rPr>
              <w:t>BIOS’u</w:t>
            </w:r>
            <w:proofErr w:type="spellEnd"/>
            <w:r w:rsidRPr="0000713E">
              <w:rPr>
                <w:rFonts w:eastAsia="Arial" w:cs="Calibri"/>
                <w:color w:val="000000" w:themeColor="text1"/>
                <w:sz w:val="24"/>
                <w:szCs w:val="24"/>
              </w:rPr>
              <w:t>, zasilaniu oraz temperaturze, adresach MAC kart sieciowych, numerze serwisowym serwera, aktualnym zużyciu energii, nazwie serwera, modelu serwera.</w:t>
            </w:r>
          </w:p>
          <w:p w14:paraId="3EB6FA0C"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 xml:space="preserve">Zintegrowany z płytą główną moduł TPM. </w:t>
            </w:r>
          </w:p>
          <w:p w14:paraId="0CA374D5"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Wbudowany czujnik otwarcia obudowy współpracujący z BIOS i kartą zarządzającą.</w:t>
            </w:r>
          </w:p>
          <w:p w14:paraId="75C5B404"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Fizyczne zabezpieczenie dedykowane przez producenta serwera uniemożliwiające wyjęcie dysków twardych umieszczonych na froncie obudowy przez nieuprawnionych użytkowników.</w:t>
            </w:r>
          </w:p>
        </w:tc>
      </w:tr>
      <w:tr w:rsidR="0016789E" w:rsidRPr="0000713E" w14:paraId="697A4D91"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2CE55379"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Karta zarządzająca</w:t>
            </w:r>
          </w:p>
        </w:tc>
        <w:tc>
          <w:tcPr>
            <w:tcW w:w="8818" w:type="dxa"/>
            <w:tcBorders>
              <w:top w:val="single" w:sz="4" w:space="0" w:color="00000A"/>
              <w:left w:val="single" w:sz="4" w:space="0" w:color="00000A"/>
              <w:bottom w:val="single" w:sz="4" w:space="0" w:color="00000A"/>
              <w:right w:val="single" w:sz="4" w:space="0" w:color="00000A"/>
            </w:tcBorders>
            <w:hideMark/>
          </w:tcPr>
          <w:p w14:paraId="74C019BA"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Niezależna od zainstalowanego na serwerze systemu operacyjnego posiadająca dedykowane port RJ-45 Gigabit Ethernet umożliwiająca:</w:t>
            </w:r>
          </w:p>
          <w:p w14:paraId="08A7ED6F"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zdalny dostęp do graficznego interfejsu Web karty zarządzającej</w:t>
            </w:r>
          </w:p>
          <w:p w14:paraId="2D4C6E5A"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zdalne monitorowanie i informowanie o statusie serwera (m.in. prędkości obrotowej wentylatorów, konfiguracji serwera)</w:t>
            </w:r>
          </w:p>
          <w:p w14:paraId="683240EB"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szyfrowane połączenie (SSLv3) oraz autentykacje i autoryzację użytkownika</w:t>
            </w:r>
          </w:p>
          <w:p w14:paraId="6AF1697C"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podmontowania zdalnych wirtualnych napędów</w:t>
            </w:r>
          </w:p>
          <w:p w14:paraId="4A68AC63"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wirtualną konsolę z dostępem do myszy, klawiatury</w:t>
            </w:r>
          </w:p>
          <w:p w14:paraId="2CAA3300"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wsparcie dla IPv6</w:t>
            </w:r>
          </w:p>
          <w:p w14:paraId="18734318"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lang w:val="en-US"/>
              </w:rPr>
            </w:pPr>
            <w:proofErr w:type="spellStart"/>
            <w:r w:rsidRPr="0000713E">
              <w:rPr>
                <w:rFonts w:eastAsia="Arial" w:cs="Calibri"/>
                <w:color w:val="000000" w:themeColor="text1"/>
                <w:sz w:val="24"/>
                <w:szCs w:val="24"/>
                <w:lang w:val="en-US"/>
              </w:rPr>
              <w:t>wsparcie</w:t>
            </w:r>
            <w:proofErr w:type="spellEnd"/>
            <w:r w:rsidRPr="0000713E">
              <w:rPr>
                <w:rFonts w:eastAsia="Arial" w:cs="Calibri"/>
                <w:color w:val="000000" w:themeColor="text1"/>
                <w:sz w:val="24"/>
                <w:szCs w:val="24"/>
                <w:lang w:val="en-US"/>
              </w:rPr>
              <w:t xml:space="preserve"> </w:t>
            </w:r>
            <w:proofErr w:type="spellStart"/>
            <w:r w:rsidRPr="0000713E">
              <w:rPr>
                <w:rFonts w:eastAsia="Arial" w:cs="Calibri"/>
                <w:color w:val="000000" w:themeColor="text1"/>
                <w:sz w:val="24"/>
                <w:szCs w:val="24"/>
                <w:lang w:val="en-US"/>
              </w:rPr>
              <w:t>dla</w:t>
            </w:r>
            <w:proofErr w:type="spellEnd"/>
            <w:r w:rsidRPr="0000713E">
              <w:rPr>
                <w:rFonts w:eastAsia="Arial" w:cs="Calibri"/>
                <w:color w:val="000000" w:themeColor="text1"/>
                <w:sz w:val="24"/>
                <w:szCs w:val="24"/>
                <w:lang w:val="en-US"/>
              </w:rPr>
              <w:t xml:space="preserve"> WSMAN (Web Service for </w:t>
            </w:r>
            <w:proofErr w:type="spellStart"/>
            <w:r w:rsidRPr="0000713E">
              <w:rPr>
                <w:rFonts w:eastAsia="Arial" w:cs="Calibri"/>
                <w:color w:val="000000" w:themeColor="text1"/>
                <w:sz w:val="24"/>
                <w:szCs w:val="24"/>
                <w:lang w:val="en-US"/>
              </w:rPr>
              <w:t>Managament</w:t>
            </w:r>
            <w:proofErr w:type="spellEnd"/>
            <w:r w:rsidRPr="0000713E">
              <w:rPr>
                <w:rFonts w:eastAsia="Arial" w:cs="Calibri"/>
                <w:color w:val="000000" w:themeColor="text1"/>
                <w:sz w:val="24"/>
                <w:szCs w:val="24"/>
                <w:lang w:val="en-US"/>
              </w:rPr>
              <w:t>); SNMP; IPMI2.0, VLAN tagging, Telnet, SSH</w:t>
            </w:r>
          </w:p>
          <w:p w14:paraId="18E1BD1F"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zdalnego monitorowania w czasie rzeczywistym poboru prądu przez serwer</w:t>
            </w:r>
          </w:p>
          <w:p w14:paraId="27211A17"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zdalnego ustawienia limitu poboru prądu przez konkretny serwer</w:t>
            </w:r>
          </w:p>
          <w:p w14:paraId="3BF2B74D"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integracja z Active Directory</w:t>
            </w:r>
          </w:p>
          <w:p w14:paraId="696EE1BB"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obsługi przez dwóch administratorów jednocześnie</w:t>
            </w:r>
          </w:p>
          <w:p w14:paraId="5DD6BE30"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 xml:space="preserve">wsparcie dla </w:t>
            </w:r>
            <w:proofErr w:type="spellStart"/>
            <w:r w:rsidRPr="0000713E">
              <w:rPr>
                <w:rFonts w:eastAsia="Arial" w:cs="Calibri"/>
                <w:color w:val="000000" w:themeColor="text1"/>
                <w:sz w:val="24"/>
                <w:szCs w:val="24"/>
              </w:rPr>
              <w:t>dynamic</w:t>
            </w:r>
            <w:proofErr w:type="spellEnd"/>
            <w:r w:rsidRPr="0000713E">
              <w:rPr>
                <w:rFonts w:eastAsia="Arial" w:cs="Calibri"/>
                <w:color w:val="000000" w:themeColor="text1"/>
                <w:sz w:val="24"/>
                <w:szCs w:val="24"/>
              </w:rPr>
              <w:t xml:space="preserve"> DNS</w:t>
            </w:r>
          </w:p>
          <w:p w14:paraId="124B2FED" w14:textId="77777777" w:rsidR="0016789E" w:rsidRPr="0000713E" w:rsidRDefault="0016789E" w:rsidP="006564ED">
            <w:pPr>
              <w:widowControl w:val="0"/>
              <w:numPr>
                <w:ilvl w:val="0"/>
                <w:numId w:val="21"/>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wysyłanie do administratora maila z powiadomieniem o awarii lub zmianie konfiguracji sprzętowej</w:t>
            </w:r>
          </w:p>
        </w:tc>
      </w:tr>
      <w:tr w:rsidR="0016789E" w:rsidRPr="0000713E" w14:paraId="5E2DFC7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3FEB5E7"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Certyfikaty</w:t>
            </w:r>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2D952CEB" w14:textId="77777777" w:rsidR="005823CB" w:rsidRPr="0000713E" w:rsidRDefault="0016789E" w:rsidP="0000713E">
            <w:pPr>
              <w:suppressAutoHyphens/>
              <w:spacing w:after="0" w:line="276" w:lineRule="auto"/>
              <w:jc w:val="both"/>
              <w:rPr>
                <w:rFonts w:cs="Calibri"/>
                <w:color w:val="000000" w:themeColor="text1"/>
                <w:sz w:val="24"/>
                <w:szCs w:val="24"/>
              </w:rPr>
            </w:pPr>
            <w:r w:rsidRPr="0000713E">
              <w:rPr>
                <w:rFonts w:cs="Calibri"/>
                <w:color w:val="000000" w:themeColor="text1"/>
                <w:sz w:val="24"/>
                <w:szCs w:val="24"/>
              </w:rPr>
              <w:t xml:space="preserve">Serwer musi być wyprodukowany zgodnie z normą  ISO-9001 oraz ISO-14001. </w:t>
            </w:r>
            <w:r w:rsidRPr="0000713E">
              <w:rPr>
                <w:rFonts w:cs="Calibri"/>
                <w:color w:val="000000" w:themeColor="text1"/>
                <w:sz w:val="24"/>
                <w:szCs w:val="24"/>
              </w:rPr>
              <w:br/>
              <w:t>Serwer musi posiadać deklaracja CE.</w:t>
            </w:r>
          </w:p>
          <w:p w14:paraId="4EE91095" w14:textId="06C00C26" w:rsidR="0016789E" w:rsidRPr="0000713E" w:rsidRDefault="0016789E" w:rsidP="0000713E">
            <w:pPr>
              <w:suppressAutoHyphens/>
              <w:spacing w:after="0" w:line="276" w:lineRule="auto"/>
              <w:jc w:val="both"/>
              <w:rPr>
                <w:color w:val="000000" w:themeColor="text1"/>
                <w:sz w:val="24"/>
                <w:szCs w:val="24"/>
                <w:lang w:eastAsia="zh-CN"/>
              </w:rPr>
            </w:pPr>
          </w:p>
        </w:tc>
      </w:tr>
      <w:tr w:rsidR="0016789E" w:rsidRPr="0000713E" w14:paraId="7B7E9AC9" w14:textId="77777777" w:rsidTr="00E50F7B">
        <w:trPr>
          <w:cantSplit/>
          <w:trHeight w:val="1683"/>
        </w:trPr>
        <w:tc>
          <w:tcPr>
            <w:tcW w:w="708" w:type="dxa"/>
            <w:tcBorders>
              <w:top w:val="single" w:sz="4" w:space="0" w:color="00000A"/>
              <w:left w:val="single" w:sz="4" w:space="0" w:color="00000A"/>
              <w:bottom w:val="single" w:sz="4" w:space="0" w:color="00000A"/>
              <w:right w:val="nil"/>
            </w:tcBorders>
            <w:textDirection w:val="btLr"/>
            <w:vAlign w:val="center"/>
            <w:hideMark/>
          </w:tcPr>
          <w:p w14:paraId="253B675B"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Dokumentacja</w:t>
            </w:r>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72F8C6C7" w14:textId="77777777" w:rsidR="005823CB" w:rsidRPr="0000713E" w:rsidRDefault="0016789E" w:rsidP="0000713E">
            <w:pPr>
              <w:suppressAutoHyphens/>
              <w:spacing w:after="0" w:line="276" w:lineRule="auto"/>
              <w:jc w:val="both"/>
              <w:rPr>
                <w:rFonts w:cs="Calibri"/>
                <w:color w:val="000000" w:themeColor="text1"/>
                <w:sz w:val="24"/>
                <w:szCs w:val="24"/>
              </w:rPr>
            </w:pPr>
            <w:r w:rsidRPr="0000713E">
              <w:rPr>
                <w:rFonts w:cs="Calibri"/>
                <w:color w:val="000000" w:themeColor="text1"/>
                <w:sz w:val="24"/>
                <w:szCs w:val="24"/>
              </w:rPr>
              <w:t>Zamawiający wymaga dokumentacji w języku polskim.</w:t>
            </w:r>
          </w:p>
          <w:p w14:paraId="4CEEAD63"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Możliwość telefonicznego sprawdzenia konfiguracji sprzętowej serwera oraz warunków gwarancji po podaniu numeru seryjnego bezpośrednio u producenta lub jego przedstawiciela.</w:t>
            </w:r>
          </w:p>
        </w:tc>
      </w:tr>
      <w:tr w:rsidR="0016789E" w:rsidRPr="0000713E" w14:paraId="3FC39D3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4304F978"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proofErr w:type="spellStart"/>
            <w:r w:rsidRPr="0000713E">
              <w:rPr>
                <w:rFonts w:cs="Calibri"/>
                <w:bCs/>
                <w:color w:val="000000" w:themeColor="text1"/>
                <w:sz w:val="24"/>
                <w:szCs w:val="24"/>
                <w:lang w:val="en-US"/>
              </w:rPr>
              <w:t>Warunki</w:t>
            </w:r>
            <w:proofErr w:type="spellEnd"/>
            <w:r w:rsidRPr="0000713E">
              <w:rPr>
                <w:rFonts w:cs="Calibri"/>
                <w:bCs/>
                <w:color w:val="000000" w:themeColor="text1"/>
                <w:sz w:val="24"/>
                <w:szCs w:val="24"/>
                <w:lang w:val="en-US"/>
              </w:rPr>
              <w:t xml:space="preserve"> </w:t>
            </w:r>
            <w:proofErr w:type="spellStart"/>
            <w:r w:rsidRPr="0000713E">
              <w:rPr>
                <w:rFonts w:cs="Calibri"/>
                <w:bCs/>
                <w:color w:val="000000" w:themeColor="text1"/>
                <w:sz w:val="24"/>
                <w:szCs w:val="24"/>
                <w:lang w:val="en-US"/>
              </w:rPr>
              <w:t>gwarancji</w:t>
            </w:r>
            <w:proofErr w:type="spellEnd"/>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30E35287" w14:textId="77777777" w:rsidR="0016789E" w:rsidRPr="0000713E" w:rsidRDefault="0016789E" w:rsidP="0000713E">
            <w:pPr>
              <w:spacing w:after="0" w:line="276" w:lineRule="auto"/>
              <w:jc w:val="both"/>
              <w:rPr>
                <w:color w:val="000000" w:themeColor="text1"/>
                <w:sz w:val="24"/>
                <w:szCs w:val="24"/>
              </w:rPr>
            </w:pPr>
            <w:r w:rsidRPr="0000713E">
              <w:rPr>
                <w:rFonts w:cs="Calibri"/>
                <w:color w:val="000000" w:themeColor="text1"/>
                <w:sz w:val="24"/>
                <w:szCs w:val="24"/>
              </w:rPr>
              <w:t>W przypadku awarii dyski twarde pozostają własnością Zamawiającego.</w:t>
            </w:r>
          </w:p>
          <w:p w14:paraId="1BE1C808"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Firma serwisująca musi posiadać autoryzacje producenta serwera</w:t>
            </w:r>
            <w:r w:rsidR="005823CB" w:rsidRPr="0000713E">
              <w:rPr>
                <w:rFonts w:cs="Calibri"/>
                <w:color w:val="000000" w:themeColor="text1"/>
                <w:sz w:val="24"/>
                <w:szCs w:val="24"/>
              </w:rPr>
              <w:t>.</w:t>
            </w:r>
          </w:p>
        </w:tc>
      </w:tr>
    </w:tbl>
    <w:p w14:paraId="4E733DAB" w14:textId="77777777" w:rsidR="0016789E" w:rsidRPr="0000713E" w:rsidRDefault="0016789E" w:rsidP="0000713E">
      <w:pPr>
        <w:pStyle w:val="Akapitzlist"/>
        <w:spacing w:after="0" w:line="276" w:lineRule="auto"/>
        <w:rPr>
          <w:b/>
          <w:color w:val="000000" w:themeColor="text1"/>
          <w:sz w:val="24"/>
          <w:szCs w:val="24"/>
          <w:lang w:eastAsia="pl-PL"/>
        </w:rPr>
      </w:pPr>
    </w:p>
    <w:p w14:paraId="3611982C" w14:textId="77777777" w:rsidR="0016789E" w:rsidRPr="0000713E" w:rsidRDefault="0016789E" w:rsidP="0000713E">
      <w:pPr>
        <w:pStyle w:val="Akapitzlist"/>
        <w:spacing w:after="0" w:line="276" w:lineRule="auto"/>
        <w:rPr>
          <w:b/>
          <w:color w:val="000000" w:themeColor="text1"/>
          <w:sz w:val="24"/>
          <w:szCs w:val="24"/>
          <w:lang w:eastAsia="pl-PL"/>
        </w:rPr>
      </w:pPr>
    </w:p>
    <w:p w14:paraId="6B6F3913" w14:textId="77777777" w:rsidR="0016789E" w:rsidRPr="0000713E" w:rsidRDefault="0016789E" w:rsidP="0000713E">
      <w:pPr>
        <w:pStyle w:val="Akapitzlist"/>
        <w:spacing w:after="0" w:line="276" w:lineRule="auto"/>
        <w:rPr>
          <w:b/>
          <w:color w:val="000000" w:themeColor="text1"/>
          <w:sz w:val="24"/>
          <w:szCs w:val="24"/>
          <w:lang w:eastAsia="pl-PL"/>
        </w:rPr>
      </w:pPr>
    </w:p>
    <w:p w14:paraId="24ED8F9B" w14:textId="77777777" w:rsidR="0016789E" w:rsidRPr="0000713E" w:rsidRDefault="0016789E"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rPr>
        <w:t>UPS –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EF5A54" w:rsidRPr="0000713E" w14:paraId="3A53C813" w14:textId="77777777" w:rsidTr="008E7C65">
        <w:trPr>
          <w:trHeight w:val="300"/>
        </w:trPr>
        <w:tc>
          <w:tcPr>
            <w:tcW w:w="2689" w:type="dxa"/>
            <w:shd w:val="clear" w:color="auto" w:fill="BFBFBF" w:themeFill="background1" w:themeFillShade="BF"/>
            <w:noWrap/>
            <w:hideMark/>
          </w:tcPr>
          <w:p w14:paraId="48AAF0F8" w14:textId="77777777" w:rsidR="00EF5A54" w:rsidRPr="0000713E" w:rsidRDefault="00EF5A54"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60EB34C1" w14:textId="77777777" w:rsidR="00EF5A54" w:rsidRPr="0000713E" w:rsidRDefault="00EF5A54"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EF5A54" w:rsidRPr="0000713E" w14:paraId="08881EE2" w14:textId="77777777" w:rsidTr="008E7C65">
        <w:tc>
          <w:tcPr>
            <w:tcW w:w="2689" w:type="dxa"/>
          </w:tcPr>
          <w:p w14:paraId="3B2F535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Moc znamionowa</w:t>
            </w:r>
          </w:p>
        </w:tc>
        <w:tc>
          <w:tcPr>
            <w:tcW w:w="6373" w:type="dxa"/>
            <w:vAlign w:val="center"/>
          </w:tcPr>
          <w:p w14:paraId="219C698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3000VA</w:t>
            </w:r>
          </w:p>
        </w:tc>
      </w:tr>
      <w:tr w:rsidR="00EF5A54" w:rsidRPr="0000713E" w14:paraId="5A6E9F2A" w14:textId="77777777" w:rsidTr="008E7C65">
        <w:tc>
          <w:tcPr>
            <w:tcW w:w="2689" w:type="dxa"/>
          </w:tcPr>
          <w:p w14:paraId="69156D3C"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Topologia</w:t>
            </w:r>
          </w:p>
        </w:tc>
        <w:tc>
          <w:tcPr>
            <w:tcW w:w="6373" w:type="dxa"/>
            <w:vAlign w:val="center"/>
          </w:tcPr>
          <w:p w14:paraId="760C8C4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Line-</w:t>
            </w:r>
            <w:proofErr w:type="spellStart"/>
            <w:r w:rsidRPr="0000713E">
              <w:rPr>
                <w:rFonts w:cs="Segoe UI Light"/>
                <w:sz w:val="24"/>
                <w:szCs w:val="24"/>
              </w:rPr>
              <w:t>interactive</w:t>
            </w:r>
            <w:proofErr w:type="spellEnd"/>
          </w:p>
        </w:tc>
      </w:tr>
      <w:tr w:rsidR="00EF5A54" w:rsidRPr="0000713E" w14:paraId="2BCAB1D3" w14:textId="77777777" w:rsidTr="008E7C65">
        <w:tc>
          <w:tcPr>
            <w:tcW w:w="2689" w:type="dxa"/>
          </w:tcPr>
          <w:p w14:paraId="60DCF59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Obudowa</w:t>
            </w:r>
          </w:p>
        </w:tc>
        <w:tc>
          <w:tcPr>
            <w:tcW w:w="6373" w:type="dxa"/>
            <w:vAlign w:val="center"/>
          </w:tcPr>
          <w:p w14:paraId="17C6417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Do montażu w szafie </w:t>
            </w:r>
            <w:proofErr w:type="spellStart"/>
            <w:r w:rsidRPr="0000713E">
              <w:rPr>
                <w:rFonts w:cs="Segoe UI Light"/>
                <w:sz w:val="24"/>
                <w:szCs w:val="24"/>
              </w:rPr>
              <w:t>Rack</w:t>
            </w:r>
            <w:proofErr w:type="spellEnd"/>
            <w:r w:rsidRPr="0000713E">
              <w:rPr>
                <w:rFonts w:cs="Segoe UI Light"/>
                <w:sz w:val="24"/>
                <w:szCs w:val="24"/>
              </w:rPr>
              <w:t xml:space="preserve"> 19”</w:t>
            </w:r>
          </w:p>
        </w:tc>
      </w:tr>
      <w:tr w:rsidR="00EF5A54" w:rsidRPr="0000713E" w14:paraId="46363B4F" w14:textId="77777777" w:rsidTr="008E7C65">
        <w:tc>
          <w:tcPr>
            <w:tcW w:w="2689" w:type="dxa"/>
          </w:tcPr>
          <w:p w14:paraId="1A14B097"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Maksymalna wysokość UPS</w:t>
            </w:r>
          </w:p>
        </w:tc>
        <w:tc>
          <w:tcPr>
            <w:tcW w:w="6373" w:type="dxa"/>
            <w:vAlign w:val="center"/>
          </w:tcPr>
          <w:p w14:paraId="26C74887"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 4U</w:t>
            </w:r>
          </w:p>
        </w:tc>
      </w:tr>
      <w:tr w:rsidR="00EF5A54" w:rsidRPr="0000713E" w14:paraId="15D067C2" w14:textId="77777777" w:rsidTr="008E7C65">
        <w:tc>
          <w:tcPr>
            <w:tcW w:w="2689" w:type="dxa"/>
          </w:tcPr>
          <w:p w14:paraId="298E1E7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Maksymalna głębokość</w:t>
            </w:r>
          </w:p>
        </w:tc>
        <w:tc>
          <w:tcPr>
            <w:tcW w:w="6373" w:type="dxa"/>
            <w:vAlign w:val="center"/>
          </w:tcPr>
          <w:p w14:paraId="4C34849D"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 700 mm</w:t>
            </w:r>
          </w:p>
        </w:tc>
      </w:tr>
      <w:tr w:rsidR="00EF5A54" w:rsidRPr="0000713E" w14:paraId="394CD726" w14:textId="77777777" w:rsidTr="008E7C65">
        <w:tc>
          <w:tcPr>
            <w:tcW w:w="2689" w:type="dxa"/>
          </w:tcPr>
          <w:p w14:paraId="7729467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Zakres napięcia wejściowego</w:t>
            </w:r>
          </w:p>
        </w:tc>
        <w:tc>
          <w:tcPr>
            <w:tcW w:w="6373" w:type="dxa"/>
            <w:vAlign w:val="center"/>
          </w:tcPr>
          <w:p w14:paraId="0580CD3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190–260 V</w:t>
            </w:r>
          </w:p>
        </w:tc>
      </w:tr>
      <w:tr w:rsidR="00EF5A54" w:rsidRPr="0000713E" w14:paraId="563AC93F" w14:textId="77777777" w:rsidTr="008E7C65">
        <w:tc>
          <w:tcPr>
            <w:tcW w:w="2689" w:type="dxa"/>
          </w:tcPr>
          <w:p w14:paraId="53E69A6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Napięcie nominalne wyjściowe</w:t>
            </w:r>
          </w:p>
        </w:tc>
        <w:tc>
          <w:tcPr>
            <w:tcW w:w="6373" w:type="dxa"/>
            <w:vAlign w:val="center"/>
          </w:tcPr>
          <w:p w14:paraId="50BF4EB1"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220/230/240 V</w:t>
            </w:r>
          </w:p>
        </w:tc>
      </w:tr>
      <w:tr w:rsidR="00EF5A54" w:rsidRPr="0000713E" w14:paraId="7C4ECE01" w14:textId="77777777" w:rsidTr="008E7C65">
        <w:tc>
          <w:tcPr>
            <w:tcW w:w="2689" w:type="dxa"/>
          </w:tcPr>
          <w:p w14:paraId="284753C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Gniazda wyjściowe</w:t>
            </w:r>
          </w:p>
        </w:tc>
        <w:tc>
          <w:tcPr>
            <w:tcW w:w="6373" w:type="dxa"/>
            <w:vAlign w:val="center"/>
          </w:tcPr>
          <w:p w14:paraId="53659D42"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4 szt. (10A)</w:t>
            </w:r>
          </w:p>
        </w:tc>
      </w:tr>
      <w:tr w:rsidR="00EF5A54" w:rsidRPr="0000713E" w14:paraId="35F138F7" w14:textId="77777777" w:rsidTr="008E7C65">
        <w:tc>
          <w:tcPr>
            <w:tcW w:w="2689" w:type="dxa"/>
          </w:tcPr>
          <w:p w14:paraId="7642052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Sprawność</w:t>
            </w:r>
          </w:p>
        </w:tc>
        <w:tc>
          <w:tcPr>
            <w:tcW w:w="6373" w:type="dxa"/>
            <w:vAlign w:val="center"/>
          </w:tcPr>
          <w:p w14:paraId="5DCDA9A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90%</w:t>
            </w:r>
          </w:p>
        </w:tc>
      </w:tr>
      <w:tr w:rsidR="00EF5A54" w:rsidRPr="0000713E" w14:paraId="5FF9506D" w14:textId="77777777" w:rsidTr="008E7C65">
        <w:tc>
          <w:tcPr>
            <w:tcW w:w="2689" w:type="dxa"/>
          </w:tcPr>
          <w:p w14:paraId="02232D6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Częstotliwość wyjściowa</w:t>
            </w:r>
          </w:p>
        </w:tc>
        <w:tc>
          <w:tcPr>
            <w:tcW w:w="6373" w:type="dxa"/>
            <w:vAlign w:val="center"/>
          </w:tcPr>
          <w:p w14:paraId="1A91A1C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50/60 </w:t>
            </w:r>
            <w:proofErr w:type="spellStart"/>
            <w:r w:rsidRPr="0000713E">
              <w:rPr>
                <w:rFonts w:cs="Segoe UI Light"/>
                <w:sz w:val="24"/>
                <w:szCs w:val="24"/>
              </w:rPr>
              <w:t>Hz</w:t>
            </w:r>
            <w:proofErr w:type="spellEnd"/>
            <w:r w:rsidRPr="0000713E">
              <w:rPr>
                <w:rFonts w:cs="Segoe UI Light"/>
                <w:sz w:val="24"/>
                <w:szCs w:val="24"/>
              </w:rPr>
              <w:t xml:space="preserve"> +/- 0,1% (autodetekcja)</w:t>
            </w:r>
          </w:p>
        </w:tc>
      </w:tr>
      <w:tr w:rsidR="00EF5A54" w:rsidRPr="0000713E" w14:paraId="196E44E1" w14:textId="77777777" w:rsidTr="008E7C65">
        <w:tc>
          <w:tcPr>
            <w:tcW w:w="2689" w:type="dxa"/>
          </w:tcPr>
          <w:p w14:paraId="7A8F485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Czas podtrzymania dla obciążenia 100%</w:t>
            </w:r>
          </w:p>
        </w:tc>
        <w:tc>
          <w:tcPr>
            <w:tcW w:w="6373" w:type="dxa"/>
            <w:vAlign w:val="center"/>
          </w:tcPr>
          <w:p w14:paraId="65D78DF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5 minut</w:t>
            </w:r>
          </w:p>
        </w:tc>
      </w:tr>
      <w:tr w:rsidR="00EF5A54" w:rsidRPr="0000713E" w14:paraId="3F8559C3" w14:textId="77777777" w:rsidTr="008E7C65">
        <w:tc>
          <w:tcPr>
            <w:tcW w:w="2689" w:type="dxa"/>
          </w:tcPr>
          <w:p w14:paraId="365520C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Czas podtrzymania dla odciążenia 50%</w:t>
            </w:r>
          </w:p>
        </w:tc>
        <w:tc>
          <w:tcPr>
            <w:tcW w:w="6373" w:type="dxa"/>
            <w:vAlign w:val="center"/>
          </w:tcPr>
          <w:p w14:paraId="7AD7AFE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10 minut</w:t>
            </w:r>
          </w:p>
        </w:tc>
      </w:tr>
      <w:tr w:rsidR="00EF5A54" w:rsidRPr="0000713E" w14:paraId="28688FE4" w14:textId="77777777" w:rsidTr="008E7C65">
        <w:tc>
          <w:tcPr>
            <w:tcW w:w="2689" w:type="dxa"/>
          </w:tcPr>
          <w:p w14:paraId="79D1641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Obsługa dodatkowych baterii</w:t>
            </w:r>
          </w:p>
        </w:tc>
        <w:tc>
          <w:tcPr>
            <w:tcW w:w="6373" w:type="dxa"/>
            <w:vAlign w:val="center"/>
          </w:tcPr>
          <w:p w14:paraId="70F9561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do min. 2 modułów bateryjnych</w:t>
            </w:r>
          </w:p>
        </w:tc>
      </w:tr>
      <w:tr w:rsidR="00EF5A54" w:rsidRPr="0000713E" w14:paraId="745337E0" w14:textId="77777777" w:rsidTr="008E7C65">
        <w:tc>
          <w:tcPr>
            <w:tcW w:w="2689" w:type="dxa"/>
          </w:tcPr>
          <w:p w14:paraId="4E64E81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Zarządzanie akumulatorami</w:t>
            </w:r>
          </w:p>
        </w:tc>
        <w:tc>
          <w:tcPr>
            <w:tcW w:w="6373" w:type="dxa"/>
            <w:vAlign w:val="center"/>
          </w:tcPr>
          <w:p w14:paraId="102847B2"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EF5A54" w:rsidRPr="0000713E" w14:paraId="04DA75C7" w14:textId="77777777" w:rsidTr="008E7C65">
        <w:tc>
          <w:tcPr>
            <w:tcW w:w="2689" w:type="dxa"/>
          </w:tcPr>
          <w:p w14:paraId="37937FC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Interfejs użytkownika</w:t>
            </w:r>
          </w:p>
        </w:tc>
        <w:tc>
          <w:tcPr>
            <w:tcW w:w="6373" w:type="dxa"/>
            <w:vAlign w:val="center"/>
          </w:tcPr>
          <w:p w14:paraId="3099518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Wyświetlacz LCD (informacje o statusie i pomiarach UPS, możliwość pomiaru zużycia energii w kWh)</w:t>
            </w:r>
          </w:p>
        </w:tc>
      </w:tr>
      <w:tr w:rsidR="00EF5A54" w:rsidRPr="0000713E" w14:paraId="707B1904" w14:textId="77777777" w:rsidTr="008E7C65">
        <w:tc>
          <w:tcPr>
            <w:tcW w:w="2689" w:type="dxa"/>
          </w:tcPr>
          <w:p w14:paraId="4BE507D1"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Standardowe gniazda komunikacyjne</w:t>
            </w:r>
          </w:p>
        </w:tc>
        <w:tc>
          <w:tcPr>
            <w:tcW w:w="6373" w:type="dxa"/>
            <w:vAlign w:val="center"/>
          </w:tcPr>
          <w:p w14:paraId="2C69C36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Karta sieciowa + 1 x styki przekaźnikowe + 1 mini złącze zdalnego zał./wył. i wyłączenia</w:t>
            </w:r>
          </w:p>
        </w:tc>
      </w:tr>
      <w:tr w:rsidR="00EF5A54" w:rsidRPr="0000713E" w14:paraId="77187F34" w14:textId="77777777" w:rsidTr="008E7C65">
        <w:tc>
          <w:tcPr>
            <w:tcW w:w="2689" w:type="dxa"/>
          </w:tcPr>
          <w:p w14:paraId="3D7BA849"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Zdalne zarządzanie</w:t>
            </w:r>
          </w:p>
        </w:tc>
        <w:tc>
          <w:tcPr>
            <w:tcW w:w="6373" w:type="dxa"/>
            <w:vAlign w:val="center"/>
          </w:tcPr>
          <w:p w14:paraId="4BF3DFD8"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 xml:space="preserve">Kompatybilność z HTTP, SNMP, SMTP, Telnet, SSL, SSH </w:t>
            </w:r>
          </w:p>
          <w:p w14:paraId="65DF4DD0"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Zdalne sterowanie i ponowne uruchamianie urządzeń chronionych przez UPS, poprzez sieć SNMP/Web,</w:t>
            </w:r>
          </w:p>
          <w:p w14:paraId="42B9176D"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Konfigurowalne akcje zawierające automatyczne zamykanie systemów w przypadku przedłużających się przerw w zasilaniu</w:t>
            </w:r>
          </w:p>
          <w:p w14:paraId="51C49BE5"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Powiadamianie e-mailowe o alarmach</w:t>
            </w:r>
          </w:p>
          <w:p w14:paraId="7E9D7E39"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lastRenderedPageBreak/>
              <w:t>Kompatybilność z SNMPv3 i IPv6</w:t>
            </w:r>
          </w:p>
          <w:p w14:paraId="7B004F55"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Konfigurowalne automatycznie powiadamiania e-mail w odpowiedzi na alarmy UPS oraz przesyłanie raportów okresowych</w:t>
            </w:r>
          </w:p>
          <w:p w14:paraId="55F06F2E"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Sterowanie załączaniem i wyłączaniem UPS poprzez przeglądarkę internetową</w:t>
            </w:r>
          </w:p>
          <w:p w14:paraId="03E628EE"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Ustawianie i sterowanie segmentami odbiorników poprzez interfejs przeglądarki internetowej, z sekwencyjnym załączaniem i optymalizacją czasu podtrzymania bateryjnego poprzez wcześniejsze zamykanie systemów o mniejszym znaczeniu.</w:t>
            </w:r>
          </w:p>
          <w:p w14:paraId="2FBCF78C"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Pomiar wilgotności i temperatury z opcjonalnym czujnikiem monitorowania środowiska</w:t>
            </w:r>
          </w:p>
          <w:p w14:paraId="7F717B77"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Automatyczne ustawienia daty i godziny poprzez serwer NTP</w:t>
            </w:r>
          </w:p>
          <w:p w14:paraId="3F9A7A9E"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Zabezpieczenie hasłem</w:t>
            </w:r>
          </w:p>
          <w:p w14:paraId="245ED8F1"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Transmisja SSL</w:t>
            </w:r>
          </w:p>
          <w:p w14:paraId="65B54B59" w14:textId="77777777" w:rsidR="00EF5A54" w:rsidRPr="0000713E" w:rsidRDefault="00EF5A54"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Zapis dziennika zdarzeń w pamięci trwałej</w:t>
            </w:r>
          </w:p>
        </w:tc>
      </w:tr>
      <w:tr w:rsidR="00EF5A54" w:rsidRPr="0000713E" w14:paraId="3390D2DB" w14:textId="77777777" w:rsidTr="008E7C65">
        <w:tc>
          <w:tcPr>
            <w:tcW w:w="2689" w:type="dxa"/>
          </w:tcPr>
          <w:p w14:paraId="01D4E0FC" w14:textId="77777777" w:rsidR="00EF5A54" w:rsidRPr="0000713E" w:rsidRDefault="00EF5A54" w:rsidP="0000713E">
            <w:pPr>
              <w:spacing w:after="0" w:line="276" w:lineRule="auto"/>
              <w:rPr>
                <w:rFonts w:cs="Segoe UI Light"/>
                <w:sz w:val="24"/>
                <w:szCs w:val="24"/>
              </w:rPr>
            </w:pPr>
            <w:r w:rsidRPr="0000713E">
              <w:rPr>
                <w:rFonts w:cs="Segoe UI Light"/>
                <w:sz w:val="24"/>
                <w:szCs w:val="24"/>
              </w:rPr>
              <w:lastRenderedPageBreak/>
              <w:t>Temperatura pracy</w:t>
            </w:r>
          </w:p>
        </w:tc>
        <w:tc>
          <w:tcPr>
            <w:tcW w:w="6373" w:type="dxa"/>
            <w:vAlign w:val="center"/>
          </w:tcPr>
          <w:p w14:paraId="5EC7D70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od 10°C do 40°C</w:t>
            </w:r>
          </w:p>
        </w:tc>
      </w:tr>
      <w:tr w:rsidR="00EF5A54" w:rsidRPr="0000713E" w14:paraId="1B2F4108" w14:textId="77777777" w:rsidTr="008E7C65">
        <w:tc>
          <w:tcPr>
            <w:tcW w:w="2689" w:type="dxa"/>
          </w:tcPr>
          <w:p w14:paraId="55F5E59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Bezpieczeństwo, zakłócenia elektromagnetyczne</w:t>
            </w:r>
          </w:p>
        </w:tc>
        <w:tc>
          <w:tcPr>
            <w:tcW w:w="6373" w:type="dxa"/>
            <w:vAlign w:val="center"/>
          </w:tcPr>
          <w:p w14:paraId="5575970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IEC/EN 62040-1-1, IEC/EN 62040-2</w:t>
            </w:r>
          </w:p>
        </w:tc>
      </w:tr>
      <w:tr w:rsidR="00EF5A54" w:rsidRPr="0000713E" w14:paraId="1751E72E" w14:textId="77777777" w:rsidTr="008E7C65">
        <w:tc>
          <w:tcPr>
            <w:tcW w:w="2689" w:type="dxa"/>
          </w:tcPr>
          <w:p w14:paraId="7EDE9BC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Certyfikaty</w:t>
            </w:r>
          </w:p>
        </w:tc>
        <w:tc>
          <w:tcPr>
            <w:tcW w:w="6373" w:type="dxa"/>
            <w:vAlign w:val="center"/>
          </w:tcPr>
          <w:p w14:paraId="3D0C2E1D"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CE, raport CB, TÜV</w:t>
            </w:r>
          </w:p>
        </w:tc>
      </w:tr>
      <w:tr w:rsidR="00EF5A54" w:rsidRPr="0000713E" w14:paraId="1AACC23C" w14:textId="77777777" w:rsidTr="008E7C65">
        <w:tc>
          <w:tcPr>
            <w:tcW w:w="2689" w:type="dxa"/>
          </w:tcPr>
          <w:p w14:paraId="3C1E7E9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Gwarancja na akumulatory</w:t>
            </w:r>
          </w:p>
        </w:tc>
        <w:tc>
          <w:tcPr>
            <w:tcW w:w="6373" w:type="dxa"/>
            <w:vAlign w:val="center"/>
          </w:tcPr>
          <w:p w14:paraId="78EC41F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Min. 2 lata </w:t>
            </w:r>
          </w:p>
        </w:tc>
      </w:tr>
      <w:tr w:rsidR="00EF5A54" w:rsidRPr="0000713E" w14:paraId="0834B74E" w14:textId="77777777" w:rsidTr="008E7C65">
        <w:tc>
          <w:tcPr>
            <w:tcW w:w="2689" w:type="dxa"/>
          </w:tcPr>
          <w:p w14:paraId="70A42F2B"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Oprogramowanie do zarządzania i monitoringu UPS</w:t>
            </w:r>
          </w:p>
        </w:tc>
        <w:tc>
          <w:tcPr>
            <w:tcW w:w="6373" w:type="dxa"/>
            <w:vAlign w:val="center"/>
          </w:tcPr>
          <w:p w14:paraId="65B2676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Pakiet oprogramowania kompatybilny z MS Windows Server oraz </w:t>
            </w:r>
            <w:proofErr w:type="spellStart"/>
            <w:r w:rsidRPr="0000713E">
              <w:rPr>
                <w:rFonts w:cs="Segoe UI Light"/>
                <w:sz w:val="24"/>
                <w:szCs w:val="24"/>
              </w:rPr>
              <w:t>RedHat</w:t>
            </w:r>
            <w:proofErr w:type="spellEnd"/>
            <w:r w:rsidRPr="0000713E">
              <w:rPr>
                <w:rFonts w:cs="Segoe UI Light"/>
                <w:sz w:val="24"/>
                <w:szCs w:val="24"/>
              </w:rPr>
              <w:t xml:space="preserve"> Linux, włącznie z oprogramowaniem </w:t>
            </w:r>
            <w:proofErr w:type="spellStart"/>
            <w:r w:rsidRPr="0000713E">
              <w:rPr>
                <w:rFonts w:cs="Segoe UI Light"/>
                <w:sz w:val="24"/>
                <w:szCs w:val="24"/>
              </w:rPr>
              <w:t>wirtualizacyjnym</w:t>
            </w:r>
            <w:proofErr w:type="spellEnd"/>
            <w:r w:rsidRPr="0000713E">
              <w:rPr>
                <w:rFonts w:cs="Segoe UI Light"/>
                <w:sz w:val="24"/>
                <w:szCs w:val="24"/>
              </w:rPr>
              <w:t>, takim jak Vmware i Hyper-V. Oprogramowanie z aktywną funkcją wyłączania systemu w przypadku długotrwałej przerwy w dostawie energii.</w:t>
            </w:r>
          </w:p>
        </w:tc>
      </w:tr>
      <w:tr w:rsidR="00EF5A54" w:rsidRPr="0000713E" w14:paraId="2011A45A" w14:textId="77777777" w:rsidTr="00D8536E">
        <w:trPr>
          <w:trHeight w:val="983"/>
        </w:trPr>
        <w:tc>
          <w:tcPr>
            <w:tcW w:w="2689" w:type="dxa"/>
          </w:tcPr>
          <w:p w14:paraId="6968CE40" w14:textId="77777777" w:rsidR="00EF5A54" w:rsidRPr="0000713E" w:rsidRDefault="00EF5A54" w:rsidP="0000713E">
            <w:pPr>
              <w:spacing w:after="0" w:line="276" w:lineRule="auto"/>
              <w:rPr>
                <w:sz w:val="24"/>
                <w:szCs w:val="24"/>
              </w:rPr>
            </w:pPr>
            <w:r w:rsidRPr="0000713E">
              <w:rPr>
                <w:sz w:val="24"/>
                <w:szCs w:val="24"/>
              </w:rPr>
              <w:t>Wyposażenie dodatkowe</w:t>
            </w:r>
          </w:p>
        </w:tc>
        <w:tc>
          <w:tcPr>
            <w:tcW w:w="6373" w:type="dxa"/>
          </w:tcPr>
          <w:p w14:paraId="74BD5FD0" w14:textId="77777777" w:rsidR="00EF5A54" w:rsidRPr="0000713E" w:rsidRDefault="00EF5A54" w:rsidP="0000713E">
            <w:pPr>
              <w:spacing w:after="0" w:line="276" w:lineRule="auto"/>
              <w:rPr>
                <w:sz w:val="24"/>
                <w:szCs w:val="24"/>
              </w:rPr>
            </w:pPr>
            <w:r w:rsidRPr="0000713E">
              <w:rPr>
                <w:sz w:val="24"/>
                <w:szCs w:val="24"/>
              </w:rPr>
              <w:t xml:space="preserve">Zestaw gniazd wyjściowych PDU o prądzie nominalnym 16A podłączany do gniazda wyjściowego w zasilaczu awaryjnym UPS, obudowa 1U do montażu w szafie </w:t>
            </w:r>
            <w:proofErr w:type="spellStart"/>
            <w:r w:rsidRPr="0000713E">
              <w:rPr>
                <w:sz w:val="24"/>
                <w:szCs w:val="24"/>
              </w:rPr>
              <w:t>Rack</w:t>
            </w:r>
            <w:proofErr w:type="spellEnd"/>
            <w:r w:rsidRPr="0000713E">
              <w:rPr>
                <w:sz w:val="24"/>
                <w:szCs w:val="24"/>
              </w:rPr>
              <w:t xml:space="preserve"> (19”) z możliwością montażu w wielu położeniach z 12 szt. gniazd IEC-320-C13 (10A) i 1 szt. IEC-320-C19 (16A) (z 2 bezpiecznikami nadprądowymi), z zaciskami zabezpieczającymi przed przypadkowym wyciagnięciem kabla zasilającego na gniazdkach wejściowych i wyjściowych. Czujnik monitorowania środowiska UPS umożliwiający zdalne monitorowanie </w:t>
            </w:r>
            <w:r w:rsidRPr="0000713E">
              <w:rPr>
                <w:sz w:val="24"/>
                <w:szCs w:val="24"/>
              </w:rPr>
              <w:lastRenderedPageBreak/>
              <w:t>temperatury, wilgotności i dwóch urządzeń stykowych podłączany do karty sieciowej SNMP.</w:t>
            </w:r>
          </w:p>
        </w:tc>
      </w:tr>
    </w:tbl>
    <w:p w14:paraId="5FDAD8DA" w14:textId="77777777" w:rsidR="0016789E" w:rsidRPr="0000713E" w:rsidRDefault="0016789E" w:rsidP="0000713E">
      <w:pPr>
        <w:pStyle w:val="Akapitzlist"/>
        <w:spacing w:after="0" w:line="276" w:lineRule="auto"/>
        <w:rPr>
          <w:color w:val="000000" w:themeColor="text1"/>
          <w:sz w:val="24"/>
          <w:szCs w:val="24"/>
          <w:lang w:eastAsia="pl-PL"/>
        </w:rPr>
      </w:pPr>
    </w:p>
    <w:p w14:paraId="69BDF9F6" w14:textId="77777777" w:rsidR="0016789E" w:rsidRPr="0000713E" w:rsidRDefault="0016789E" w:rsidP="0000713E">
      <w:pPr>
        <w:spacing w:after="0" w:line="276" w:lineRule="auto"/>
        <w:rPr>
          <w:b/>
          <w:color w:val="000000" w:themeColor="text1"/>
          <w:sz w:val="24"/>
          <w:szCs w:val="24"/>
          <w:lang w:eastAsia="pl-PL"/>
        </w:rPr>
      </w:pPr>
    </w:p>
    <w:p w14:paraId="382B393F" w14:textId="77777777" w:rsidR="0016789E" w:rsidRPr="0000713E" w:rsidRDefault="0016789E"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Klimatyzator – 1 szt.</w:t>
      </w:r>
    </w:p>
    <w:p w14:paraId="6D3FE86C" w14:textId="77777777" w:rsidR="00741BB2" w:rsidRPr="0000713E" w:rsidRDefault="00741BB2" w:rsidP="006564ED">
      <w:pPr>
        <w:pStyle w:val="Akapitzlist"/>
        <w:numPr>
          <w:ilvl w:val="0"/>
          <w:numId w:val="46"/>
        </w:numPr>
        <w:spacing w:after="0" w:line="276" w:lineRule="auto"/>
        <w:rPr>
          <w:color w:val="000000" w:themeColor="text1"/>
          <w:sz w:val="24"/>
          <w:szCs w:val="24"/>
        </w:rPr>
      </w:pPr>
      <w:r w:rsidRPr="0000713E">
        <w:rPr>
          <w:color w:val="000000" w:themeColor="text1"/>
          <w:sz w:val="24"/>
          <w:szCs w:val="24"/>
        </w:rPr>
        <w:t xml:space="preserve">Wydajność chłodzenie nie mniej niż 5,0 </w:t>
      </w:r>
    </w:p>
    <w:p w14:paraId="47C45C76" w14:textId="77777777" w:rsidR="00741BB2" w:rsidRPr="0000713E" w:rsidRDefault="00741BB2" w:rsidP="006564ED">
      <w:pPr>
        <w:pStyle w:val="Akapitzlist"/>
        <w:numPr>
          <w:ilvl w:val="0"/>
          <w:numId w:val="46"/>
        </w:numPr>
        <w:spacing w:after="0" w:line="276" w:lineRule="auto"/>
        <w:rPr>
          <w:color w:val="000000" w:themeColor="text1"/>
          <w:sz w:val="24"/>
          <w:szCs w:val="24"/>
        </w:rPr>
      </w:pPr>
      <w:r w:rsidRPr="0000713E">
        <w:rPr>
          <w:color w:val="000000" w:themeColor="text1"/>
          <w:sz w:val="24"/>
          <w:szCs w:val="24"/>
        </w:rPr>
        <w:t xml:space="preserve">Klasa energetyczna nie gorsza niż: A+ </w:t>
      </w:r>
    </w:p>
    <w:p w14:paraId="531C03FE" w14:textId="77777777" w:rsidR="00741BB2" w:rsidRPr="0000713E" w:rsidRDefault="00741BB2" w:rsidP="006564ED">
      <w:pPr>
        <w:pStyle w:val="Akapitzlist"/>
        <w:numPr>
          <w:ilvl w:val="0"/>
          <w:numId w:val="46"/>
        </w:numPr>
        <w:spacing w:after="0" w:line="276" w:lineRule="auto"/>
        <w:rPr>
          <w:color w:val="000000" w:themeColor="text1"/>
          <w:sz w:val="24"/>
          <w:szCs w:val="24"/>
        </w:rPr>
      </w:pPr>
      <w:r w:rsidRPr="0000713E">
        <w:rPr>
          <w:color w:val="000000" w:themeColor="text1"/>
          <w:sz w:val="24"/>
          <w:szCs w:val="24"/>
        </w:rPr>
        <w:t xml:space="preserve">Wymiary jedn. nie większe niż 1000 x 800 x 500  </w:t>
      </w:r>
      <w:proofErr w:type="spellStart"/>
      <w:r w:rsidRPr="0000713E">
        <w:rPr>
          <w:color w:val="000000" w:themeColor="text1"/>
          <w:sz w:val="24"/>
          <w:szCs w:val="24"/>
        </w:rPr>
        <w:t>dł</w:t>
      </w:r>
      <w:proofErr w:type="spellEnd"/>
      <w:r w:rsidRPr="0000713E">
        <w:rPr>
          <w:color w:val="000000" w:themeColor="text1"/>
          <w:sz w:val="24"/>
          <w:szCs w:val="24"/>
        </w:rPr>
        <w:t xml:space="preserve"> x </w:t>
      </w:r>
      <w:proofErr w:type="spellStart"/>
      <w:r w:rsidRPr="0000713E">
        <w:rPr>
          <w:color w:val="000000" w:themeColor="text1"/>
          <w:sz w:val="24"/>
          <w:szCs w:val="24"/>
        </w:rPr>
        <w:t>wys</w:t>
      </w:r>
      <w:proofErr w:type="spellEnd"/>
      <w:r w:rsidRPr="0000713E">
        <w:rPr>
          <w:color w:val="000000" w:themeColor="text1"/>
          <w:sz w:val="24"/>
          <w:szCs w:val="24"/>
        </w:rPr>
        <w:t xml:space="preserve"> x </w:t>
      </w:r>
      <w:proofErr w:type="spellStart"/>
      <w:r w:rsidRPr="0000713E">
        <w:rPr>
          <w:color w:val="000000" w:themeColor="text1"/>
          <w:sz w:val="24"/>
          <w:szCs w:val="24"/>
        </w:rPr>
        <w:t>gł</w:t>
      </w:r>
      <w:proofErr w:type="spellEnd"/>
    </w:p>
    <w:p w14:paraId="74D1FB0A" w14:textId="77777777" w:rsidR="00741BB2" w:rsidRPr="0000713E" w:rsidRDefault="00741BB2" w:rsidP="006564ED">
      <w:pPr>
        <w:pStyle w:val="Akapitzlist"/>
        <w:numPr>
          <w:ilvl w:val="0"/>
          <w:numId w:val="46"/>
        </w:numPr>
        <w:spacing w:after="0" w:line="276" w:lineRule="auto"/>
        <w:rPr>
          <w:color w:val="000000" w:themeColor="text1"/>
          <w:sz w:val="24"/>
          <w:szCs w:val="24"/>
        </w:rPr>
      </w:pPr>
      <w:r w:rsidRPr="0000713E">
        <w:rPr>
          <w:color w:val="000000" w:themeColor="text1"/>
          <w:sz w:val="24"/>
          <w:szCs w:val="24"/>
        </w:rPr>
        <w:t xml:space="preserve">Waga jedn. nie więcej niż  </w:t>
      </w:r>
      <w:proofErr w:type="spellStart"/>
      <w:r w:rsidRPr="0000713E">
        <w:rPr>
          <w:color w:val="000000" w:themeColor="text1"/>
          <w:sz w:val="24"/>
          <w:szCs w:val="24"/>
        </w:rPr>
        <w:t>wew</w:t>
      </w:r>
      <w:proofErr w:type="spellEnd"/>
      <w:r w:rsidRPr="0000713E">
        <w:rPr>
          <w:color w:val="000000" w:themeColor="text1"/>
          <w:sz w:val="24"/>
          <w:szCs w:val="24"/>
        </w:rPr>
        <w:t>/zew 20 / 70 kg</w:t>
      </w:r>
    </w:p>
    <w:p w14:paraId="3698B1AF" w14:textId="77777777" w:rsidR="0016789E" w:rsidRPr="0000713E" w:rsidRDefault="0016789E" w:rsidP="0000713E">
      <w:pPr>
        <w:spacing w:after="0" w:line="276" w:lineRule="auto"/>
        <w:rPr>
          <w:b/>
          <w:color w:val="000000" w:themeColor="text1"/>
          <w:sz w:val="24"/>
          <w:szCs w:val="24"/>
          <w:lang w:eastAsia="pl-PL"/>
        </w:rPr>
      </w:pPr>
    </w:p>
    <w:p w14:paraId="1AE55494" w14:textId="77777777" w:rsidR="0016789E" w:rsidRPr="0000713E" w:rsidRDefault="0016789E" w:rsidP="0000713E">
      <w:pPr>
        <w:spacing w:after="0" w:line="276" w:lineRule="auto"/>
        <w:rPr>
          <w:b/>
          <w:color w:val="000000" w:themeColor="text1"/>
          <w:sz w:val="24"/>
          <w:szCs w:val="24"/>
          <w:lang w:eastAsia="pl-PL"/>
        </w:rPr>
      </w:pPr>
    </w:p>
    <w:p w14:paraId="6AEA689C" w14:textId="77777777" w:rsidR="0016789E" w:rsidRPr="0000713E" w:rsidRDefault="0056319E"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Agregat prądotwórczy – 1 szt.</w:t>
      </w:r>
    </w:p>
    <w:p w14:paraId="3DBC2760"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głośność do 75db</w:t>
      </w:r>
    </w:p>
    <w:p w14:paraId="763F6DB5" w14:textId="77777777" w:rsidR="00E50F7B" w:rsidRPr="0000713E" w:rsidRDefault="00027ED0"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 xml:space="preserve">średnie </w:t>
      </w:r>
      <w:r w:rsidR="00E50F7B" w:rsidRPr="0000713E">
        <w:rPr>
          <w:color w:val="000000" w:themeColor="text1"/>
          <w:sz w:val="24"/>
          <w:szCs w:val="24"/>
          <w:lang w:eastAsia="pl-PL"/>
        </w:rPr>
        <w:t>zużycie paliwa, max do 1,5l/h</w:t>
      </w:r>
    </w:p>
    <w:p w14:paraId="7A609ECE"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moc agregatu nie mniejsza niż 7,5 kW - 9,0 kVA</w:t>
      </w:r>
    </w:p>
    <w:p w14:paraId="67B92DF5"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wyposażony w wyjścia 2x 230V, oraz wyjście 12V</w:t>
      </w:r>
    </w:p>
    <w:p w14:paraId="46250A36"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wbudowany licznik motogodzin</w:t>
      </w:r>
    </w:p>
    <w:p w14:paraId="16059D46"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 xml:space="preserve">automatyczny rozruch agregatu </w:t>
      </w:r>
    </w:p>
    <w:p w14:paraId="706F503B" w14:textId="77777777" w:rsidR="00E50F7B"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Zabezpieczenie przeciw przeciążeniowe</w:t>
      </w:r>
    </w:p>
    <w:p w14:paraId="7965E469" w14:textId="77777777" w:rsidR="0016789E" w:rsidRPr="0000713E" w:rsidRDefault="00E50F7B"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Czujnik ciśnienia i poziomu oleju</w:t>
      </w:r>
    </w:p>
    <w:p w14:paraId="54F88F72" w14:textId="77777777" w:rsidR="0016789E" w:rsidRPr="0000713E" w:rsidRDefault="0016789E" w:rsidP="0000713E">
      <w:pPr>
        <w:spacing w:after="0" w:line="276" w:lineRule="auto"/>
        <w:rPr>
          <w:b/>
          <w:color w:val="000000" w:themeColor="text1"/>
          <w:sz w:val="24"/>
          <w:szCs w:val="24"/>
          <w:lang w:eastAsia="pl-PL"/>
        </w:rPr>
      </w:pPr>
    </w:p>
    <w:p w14:paraId="5EA3F9A1" w14:textId="77777777" w:rsidR="0016789E" w:rsidRPr="0000713E" w:rsidRDefault="00741BB2"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Laptop</w:t>
      </w:r>
      <w:r w:rsidR="006769B0" w:rsidRPr="0000713E">
        <w:rPr>
          <w:b/>
          <w:color w:val="000000" w:themeColor="text1"/>
          <w:sz w:val="24"/>
          <w:szCs w:val="24"/>
          <w:lang w:eastAsia="pl-PL"/>
        </w:rPr>
        <w:t xml:space="preserve">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6769B0" w:rsidRPr="0000713E" w14:paraId="44B82E22" w14:textId="77777777" w:rsidTr="005C54A7">
        <w:trPr>
          <w:trHeight w:val="300"/>
        </w:trPr>
        <w:tc>
          <w:tcPr>
            <w:tcW w:w="2689" w:type="dxa"/>
            <w:shd w:val="clear" w:color="auto" w:fill="BFBFBF" w:themeFill="background1" w:themeFillShade="BF"/>
            <w:noWrap/>
            <w:hideMark/>
          </w:tcPr>
          <w:p w14:paraId="53AC80EF" w14:textId="77777777" w:rsidR="006769B0" w:rsidRPr="0000713E" w:rsidRDefault="006769B0"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1BDB3CCC" w14:textId="77777777" w:rsidR="006769B0" w:rsidRPr="0000713E" w:rsidRDefault="006769B0"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6769B0" w:rsidRPr="0000713E" w14:paraId="6AB820C8" w14:textId="77777777" w:rsidTr="005C54A7">
        <w:tc>
          <w:tcPr>
            <w:tcW w:w="2689" w:type="dxa"/>
          </w:tcPr>
          <w:p w14:paraId="68CEA7E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Przekątna ekranu LCD</w:t>
            </w:r>
          </w:p>
        </w:tc>
        <w:tc>
          <w:tcPr>
            <w:tcW w:w="6373" w:type="dxa"/>
            <w:vAlign w:val="center"/>
          </w:tcPr>
          <w:p w14:paraId="5B0BB1FD"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od 14 do 16 cali </w:t>
            </w:r>
          </w:p>
        </w:tc>
      </w:tr>
      <w:tr w:rsidR="006769B0" w:rsidRPr="0000713E" w14:paraId="48E69ABE" w14:textId="77777777" w:rsidTr="005C54A7">
        <w:tc>
          <w:tcPr>
            <w:tcW w:w="2689" w:type="dxa"/>
          </w:tcPr>
          <w:p w14:paraId="34CE8BBF"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System operacyjny</w:t>
            </w:r>
          </w:p>
        </w:tc>
        <w:tc>
          <w:tcPr>
            <w:tcW w:w="6373" w:type="dxa"/>
            <w:vAlign w:val="center"/>
          </w:tcPr>
          <w:p w14:paraId="72D3F839"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64-bitowy, okienkowy z wbudowaną przeglądarką internetową, pozwalający na podłączenie do domeny i zarządzanie z jej poziomu logowaniem do konta użytkownika i administratora oraz konfigurację systemu za pomocą Active Directory </w:t>
            </w:r>
            <w:proofErr w:type="spellStart"/>
            <w:r w:rsidRPr="0000713E">
              <w:rPr>
                <w:rFonts w:cs="Segoe UI Light"/>
                <w:color w:val="000000"/>
                <w:sz w:val="24"/>
                <w:szCs w:val="24"/>
              </w:rPr>
              <w:t>Group</w:t>
            </w:r>
            <w:proofErr w:type="spellEnd"/>
            <w:r w:rsidRPr="0000713E">
              <w:rPr>
                <w:rFonts w:cs="Segoe UI Light"/>
                <w:color w:val="000000"/>
                <w:sz w:val="24"/>
                <w:szCs w:val="24"/>
              </w:rPr>
              <w:t xml:space="preserve"> Policy</w:t>
            </w:r>
          </w:p>
        </w:tc>
      </w:tr>
      <w:tr w:rsidR="006769B0" w:rsidRPr="0000713E" w14:paraId="190E1FD5" w14:textId="77777777" w:rsidTr="005C54A7">
        <w:tc>
          <w:tcPr>
            <w:tcW w:w="2689" w:type="dxa"/>
          </w:tcPr>
          <w:p w14:paraId="51CB449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Ekran LCD</w:t>
            </w:r>
          </w:p>
        </w:tc>
        <w:tc>
          <w:tcPr>
            <w:tcW w:w="6373" w:type="dxa"/>
            <w:vAlign w:val="center"/>
          </w:tcPr>
          <w:p w14:paraId="7E122479"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1366 x 768 pikseli, antyrefleksyjna / matowa</w:t>
            </w:r>
          </w:p>
        </w:tc>
      </w:tr>
      <w:tr w:rsidR="006769B0" w:rsidRPr="0000713E" w14:paraId="15005FDF" w14:textId="77777777" w:rsidTr="005C54A7">
        <w:tc>
          <w:tcPr>
            <w:tcW w:w="2689" w:type="dxa"/>
          </w:tcPr>
          <w:p w14:paraId="4DE7FB2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Procesor</w:t>
            </w:r>
          </w:p>
        </w:tc>
        <w:tc>
          <w:tcPr>
            <w:tcW w:w="6373" w:type="dxa"/>
            <w:vAlign w:val="center"/>
          </w:tcPr>
          <w:p w14:paraId="579BF48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min. 3100 pkt. w teście </w:t>
            </w:r>
            <w:proofErr w:type="spellStart"/>
            <w:r w:rsidRPr="0000713E">
              <w:rPr>
                <w:rFonts w:cs="Segoe UI Light"/>
                <w:color w:val="000000"/>
                <w:sz w:val="24"/>
                <w:szCs w:val="24"/>
              </w:rPr>
              <w:t>PassMark</w:t>
            </w:r>
            <w:proofErr w:type="spellEnd"/>
            <w:r w:rsidRPr="0000713E">
              <w:rPr>
                <w:rFonts w:cs="Segoe UI Light"/>
                <w:color w:val="000000"/>
                <w:sz w:val="24"/>
                <w:szCs w:val="24"/>
              </w:rPr>
              <w:t xml:space="preserve"> - CPU Mark. 64-bit</w:t>
            </w:r>
          </w:p>
        </w:tc>
      </w:tr>
      <w:tr w:rsidR="006769B0" w:rsidRPr="0000713E" w14:paraId="7BC33720" w14:textId="77777777" w:rsidTr="005C54A7">
        <w:tc>
          <w:tcPr>
            <w:tcW w:w="2689" w:type="dxa"/>
          </w:tcPr>
          <w:p w14:paraId="4A6AA16A"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Pojemność dysku SSD</w:t>
            </w:r>
          </w:p>
        </w:tc>
        <w:tc>
          <w:tcPr>
            <w:tcW w:w="6373" w:type="dxa"/>
            <w:vAlign w:val="center"/>
          </w:tcPr>
          <w:p w14:paraId="77BF2A35"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min. 100 GB </w:t>
            </w:r>
          </w:p>
        </w:tc>
      </w:tr>
      <w:tr w:rsidR="006769B0" w:rsidRPr="0000713E" w14:paraId="483DDEB1" w14:textId="77777777" w:rsidTr="005C54A7">
        <w:tc>
          <w:tcPr>
            <w:tcW w:w="2689" w:type="dxa"/>
          </w:tcPr>
          <w:p w14:paraId="0B26BAD8"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Wielkość pamięci RAM</w:t>
            </w:r>
          </w:p>
        </w:tc>
        <w:tc>
          <w:tcPr>
            <w:tcW w:w="6373" w:type="dxa"/>
            <w:vAlign w:val="center"/>
          </w:tcPr>
          <w:p w14:paraId="67DA997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min. 6 GB </w:t>
            </w:r>
          </w:p>
        </w:tc>
      </w:tr>
      <w:tr w:rsidR="006769B0" w:rsidRPr="0000713E" w14:paraId="6914BD9B" w14:textId="77777777" w:rsidTr="005C54A7">
        <w:tc>
          <w:tcPr>
            <w:tcW w:w="2689" w:type="dxa"/>
          </w:tcPr>
          <w:p w14:paraId="08950731"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Karta graficzna</w:t>
            </w:r>
          </w:p>
        </w:tc>
        <w:tc>
          <w:tcPr>
            <w:tcW w:w="6373" w:type="dxa"/>
            <w:vAlign w:val="center"/>
          </w:tcPr>
          <w:p w14:paraId="5841A2F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zintegrowana</w:t>
            </w:r>
          </w:p>
        </w:tc>
      </w:tr>
      <w:tr w:rsidR="006769B0" w:rsidRPr="0000713E" w14:paraId="05E4BD07" w14:textId="77777777" w:rsidTr="005C54A7">
        <w:tc>
          <w:tcPr>
            <w:tcW w:w="2689" w:type="dxa"/>
          </w:tcPr>
          <w:p w14:paraId="5BBADD2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Interfejsy, min.</w:t>
            </w:r>
          </w:p>
        </w:tc>
        <w:tc>
          <w:tcPr>
            <w:tcW w:w="6373" w:type="dxa"/>
            <w:vAlign w:val="center"/>
          </w:tcPr>
          <w:p w14:paraId="2AC29542" w14:textId="77777777" w:rsidR="006769B0" w:rsidRPr="0000713E" w:rsidRDefault="006769B0" w:rsidP="0000713E">
            <w:pPr>
              <w:spacing w:after="0" w:line="276" w:lineRule="auto"/>
              <w:rPr>
                <w:rFonts w:cs="Segoe UI Light"/>
                <w:color w:val="000000"/>
                <w:sz w:val="24"/>
                <w:szCs w:val="24"/>
                <w:lang w:val="en-US"/>
              </w:rPr>
            </w:pPr>
            <w:r w:rsidRPr="0000713E">
              <w:rPr>
                <w:rFonts w:cs="Segoe UI Light"/>
                <w:color w:val="000000"/>
                <w:sz w:val="24"/>
                <w:szCs w:val="24"/>
                <w:lang w:val="en-US"/>
              </w:rPr>
              <w:t xml:space="preserve">1 x D-Sub </w:t>
            </w:r>
            <w:proofErr w:type="spellStart"/>
            <w:r w:rsidRPr="0000713E">
              <w:rPr>
                <w:rFonts w:cs="Segoe UI Light"/>
                <w:color w:val="000000"/>
                <w:sz w:val="24"/>
                <w:szCs w:val="24"/>
                <w:lang w:val="en-US"/>
              </w:rPr>
              <w:t>lub</w:t>
            </w:r>
            <w:proofErr w:type="spellEnd"/>
            <w:r w:rsidRPr="0000713E">
              <w:rPr>
                <w:rFonts w:cs="Segoe UI Light"/>
                <w:color w:val="000000"/>
                <w:sz w:val="24"/>
                <w:szCs w:val="24"/>
                <w:lang w:val="en-US"/>
              </w:rPr>
              <w:t xml:space="preserve"> 1 x HDMI </w:t>
            </w:r>
            <w:r w:rsidRPr="0000713E">
              <w:rPr>
                <w:rFonts w:cs="Segoe UI Light"/>
                <w:color w:val="000000"/>
                <w:sz w:val="24"/>
                <w:szCs w:val="24"/>
                <w:lang w:val="en-US"/>
              </w:rPr>
              <w:br/>
              <w:t xml:space="preserve">1 x USB </w:t>
            </w:r>
            <w:proofErr w:type="spellStart"/>
            <w:r w:rsidRPr="0000713E">
              <w:rPr>
                <w:rFonts w:cs="Segoe UI Light"/>
                <w:color w:val="000000"/>
                <w:sz w:val="24"/>
                <w:szCs w:val="24"/>
                <w:lang w:val="en-US"/>
              </w:rPr>
              <w:t>i</w:t>
            </w:r>
            <w:proofErr w:type="spellEnd"/>
            <w:r w:rsidRPr="0000713E">
              <w:rPr>
                <w:rFonts w:cs="Segoe UI Light"/>
                <w:color w:val="000000"/>
                <w:sz w:val="24"/>
                <w:szCs w:val="24"/>
                <w:lang w:val="en-US"/>
              </w:rPr>
              <w:t xml:space="preserve"> 2 x USB 3</w:t>
            </w:r>
            <w:r w:rsidRPr="0000713E">
              <w:rPr>
                <w:rFonts w:cs="Segoe UI Light"/>
                <w:color w:val="000000"/>
                <w:sz w:val="24"/>
                <w:szCs w:val="24"/>
                <w:lang w:val="en-US"/>
              </w:rPr>
              <w:br/>
              <w:t xml:space="preserve">1 x LAN 1 </w:t>
            </w:r>
            <w:proofErr w:type="spellStart"/>
            <w:r w:rsidRPr="0000713E">
              <w:rPr>
                <w:rFonts w:cs="Segoe UI Light"/>
                <w:color w:val="000000"/>
                <w:sz w:val="24"/>
                <w:szCs w:val="24"/>
                <w:lang w:val="en-US"/>
              </w:rPr>
              <w:t>Gbps</w:t>
            </w:r>
            <w:proofErr w:type="spellEnd"/>
            <w:r w:rsidRPr="0000713E">
              <w:rPr>
                <w:rFonts w:cs="Segoe UI Light"/>
                <w:color w:val="000000"/>
                <w:sz w:val="24"/>
                <w:szCs w:val="24"/>
                <w:lang w:val="en-US"/>
              </w:rPr>
              <w:t xml:space="preserve"> </w:t>
            </w:r>
            <w:r w:rsidRPr="0000713E">
              <w:rPr>
                <w:rFonts w:cs="Segoe UI Light"/>
                <w:color w:val="000000"/>
                <w:sz w:val="24"/>
                <w:szCs w:val="24"/>
                <w:lang w:val="en-US"/>
              </w:rPr>
              <w:br/>
              <w:t xml:space="preserve">1 x </w:t>
            </w:r>
            <w:proofErr w:type="spellStart"/>
            <w:r w:rsidRPr="0000713E">
              <w:rPr>
                <w:rFonts w:cs="Segoe UI Light"/>
                <w:color w:val="000000"/>
                <w:sz w:val="24"/>
                <w:szCs w:val="24"/>
                <w:lang w:val="en-US"/>
              </w:rPr>
              <w:t>WiFi</w:t>
            </w:r>
            <w:proofErr w:type="spellEnd"/>
            <w:r w:rsidRPr="0000713E">
              <w:rPr>
                <w:rFonts w:cs="Segoe UI Light"/>
                <w:color w:val="000000"/>
                <w:sz w:val="24"/>
                <w:szCs w:val="24"/>
                <w:lang w:val="en-US"/>
              </w:rPr>
              <w:t xml:space="preserve"> IEEE 802.11ac </w:t>
            </w:r>
          </w:p>
        </w:tc>
      </w:tr>
      <w:tr w:rsidR="006769B0" w:rsidRPr="0000713E" w14:paraId="648A923C" w14:textId="77777777" w:rsidTr="005C54A7">
        <w:tc>
          <w:tcPr>
            <w:tcW w:w="2689" w:type="dxa"/>
          </w:tcPr>
          <w:p w14:paraId="333463ED"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Czytnik kart pamięci</w:t>
            </w:r>
          </w:p>
        </w:tc>
        <w:tc>
          <w:tcPr>
            <w:tcW w:w="6373" w:type="dxa"/>
            <w:vAlign w:val="center"/>
          </w:tcPr>
          <w:p w14:paraId="7BEA3F47"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SD</w:t>
            </w:r>
          </w:p>
        </w:tc>
      </w:tr>
      <w:tr w:rsidR="006769B0" w:rsidRPr="0000713E" w14:paraId="1B837EE4" w14:textId="77777777" w:rsidTr="005C54A7">
        <w:tc>
          <w:tcPr>
            <w:tcW w:w="2689" w:type="dxa"/>
          </w:tcPr>
          <w:p w14:paraId="3318E2FC"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lastRenderedPageBreak/>
              <w:t>Napęd optyczny</w:t>
            </w:r>
          </w:p>
        </w:tc>
        <w:tc>
          <w:tcPr>
            <w:tcW w:w="6373" w:type="dxa"/>
            <w:vAlign w:val="center"/>
          </w:tcPr>
          <w:p w14:paraId="5CC8B98F"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DVD+/-RW DL </w:t>
            </w:r>
          </w:p>
        </w:tc>
      </w:tr>
      <w:tr w:rsidR="006769B0" w:rsidRPr="0000713E" w14:paraId="48134139" w14:textId="77777777" w:rsidTr="005C54A7">
        <w:tc>
          <w:tcPr>
            <w:tcW w:w="2689" w:type="dxa"/>
          </w:tcPr>
          <w:p w14:paraId="1EA79F7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Zasilanie</w:t>
            </w:r>
          </w:p>
        </w:tc>
        <w:tc>
          <w:tcPr>
            <w:tcW w:w="6373" w:type="dxa"/>
            <w:vAlign w:val="center"/>
          </w:tcPr>
          <w:p w14:paraId="1F9C3E6B"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Akumulator, min czas pracy na akumulatorze 4h</w:t>
            </w:r>
          </w:p>
        </w:tc>
      </w:tr>
      <w:tr w:rsidR="006769B0" w:rsidRPr="0000713E" w14:paraId="74455C4B" w14:textId="77777777" w:rsidTr="005C54A7">
        <w:tc>
          <w:tcPr>
            <w:tcW w:w="2689" w:type="dxa"/>
          </w:tcPr>
          <w:p w14:paraId="25BA03F2"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Dźwięk</w:t>
            </w:r>
          </w:p>
        </w:tc>
        <w:tc>
          <w:tcPr>
            <w:tcW w:w="6373" w:type="dxa"/>
            <w:vAlign w:val="center"/>
          </w:tcPr>
          <w:p w14:paraId="6C36256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stereo</w:t>
            </w:r>
          </w:p>
        </w:tc>
      </w:tr>
      <w:tr w:rsidR="006769B0" w:rsidRPr="0000713E" w14:paraId="77EBDA61" w14:textId="77777777" w:rsidTr="005C54A7">
        <w:tc>
          <w:tcPr>
            <w:tcW w:w="2689" w:type="dxa"/>
          </w:tcPr>
          <w:p w14:paraId="23F2A9E6"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Kolor obudowy</w:t>
            </w:r>
          </w:p>
        </w:tc>
        <w:tc>
          <w:tcPr>
            <w:tcW w:w="6373" w:type="dxa"/>
            <w:vAlign w:val="center"/>
          </w:tcPr>
          <w:p w14:paraId="2F6CB1C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ciemny </w:t>
            </w:r>
          </w:p>
        </w:tc>
      </w:tr>
      <w:tr w:rsidR="006769B0" w:rsidRPr="0000713E" w14:paraId="71A69125" w14:textId="77777777" w:rsidTr="005C54A7">
        <w:tc>
          <w:tcPr>
            <w:tcW w:w="2689" w:type="dxa"/>
          </w:tcPr>
          <w:p w14:paraId="2E25ADF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Klawiatura</w:t>
            </w:r>
          </w:p>
        </w:tc>
        <w:tc>
          <w:tcPr>
            <w:tcW w:w="6373" w:type="dxa"/>
            <w:vAlign w:val="center"/>
          </w:tcPr>
          <w:p w14:paraId="768F4713"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wydzielona klawiatura numeryczna </w:t>
            </w:r>
          </w:p>
        </w:tc>
      </w:tr>
      <w:tr w:rsidR="006769B0" w:rsidRPr="00EA4234" w14:paraId="5F08F87A" w14:textId="77777777" w:rsidTr="005C54A7">
        <w:tc>
          <w:tcPr>
            <w:tcW w:w="2689" w:type="dxa"/>
          </w:tcPr>
          <w:p w14:paraId="1E1B325A"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Wymiary (szer. x głęb. x wys.)</w:t>
            </w:r>
          </w:p>
        </w:tc>
        <w:tc>
          <w:tcPr>
            <w:tcW w:w="6373" w:type="dxa"/>
            <w:vAlign w:val="center"/>
          </w:tcPr>
          <w:p w14:paraId="14676E8E" w14:textId="77777777" w:rsidR="006769B0" w:rsidRPr="0000713E" w:rsidRDefault="006769B0" w:rsidP="0000713E">
            <w:pPr>
              <w:spacing w:after="0" w:line="276" w:lineRule="auto"/>
              <w:rPr>
                <w:rFonts w:cs="Segoe UI Light"/>
                <w:color w:val="000000"/>
                <w:sz w:val="24"/>
                <w:szCs w:val="24"/>
                <w:lang w:val="en-US"/>
              </w:rPr>
            </w:pPr>
            <w:r w:rsidRPr="0000713E">
              <w:rPr>
                <w:rFonts w:cs="Segoe UI Light"/>
                <w:color w:val="000000"/>
                <w:sz w:val="24"/>
                <w:szCs w:val="24"/>
                <w:lang w:val="en-US"/>
              </w:rPr>
              <w:t>max. 400mm x 270mm x 25mm</w:t>
            </w:r>
          </w:p>
        </w:tc>
      </w:tr>
      <w:tr w:rsidR="006769B0" w:rsidRPr="0000713E" w14:paraId="646174FC" w14:textId="77777777" w:rsidTr="005C54A7">
        <w:tc>
          <w:tcPr>
            <w:tcW w:w="2689" w:type="dxa"/>
          </w:tcPr>
          <w:p w14:paraId="763157A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Waga</w:t>
            </w:r>
          </w:p>
        </w:tc>
        <w:tc>
          <w:tcPr>
            <w:tcW w:w="6373" w:type="dxa"/>
            <w:vAlign w:val="center"/>
          </w:tcPr>
          <w:p w14:paraId="5DFD959C"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max. 2,4 kg </w:t>
            </w:r>
          </w:p>
        </w:tc>
      </w:tr>
      <w:tr w:rsidR="006769B0" w:rsidRPr="0000713E" w14:paraId="4DE5E219" w14:textId="77777777" w:rsidTr="005C54A7">
        <w:tc>
          <w:tcPr>
            <w:tcW w:w="2689" w:type="dxa"/>
          </w:tcPr>
          <w:p w14:paraId="09D1D64B"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Dodatkowe wyposażenie</w:t>
            </w:r>
          </w:p>
        </w:tc>
        <w:tc>
          <w:tcPr>
            <w:tcW w:w="6373" w:type="dxa"/>
            <w:vAlign w:val="center"/>
          </w:tcPr>
          <w:p w14:paraId="5216C08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kamera; wbudowany mikrofon; możliwość zabezpieczenia linką </w:t>
            </w:r>
            <w:proofErr w:type="spellStart"/>
            <w:r w:rsidRPr="0000713E">
              <w:rPr>
                <w:rFonts w:cs="Segoe UI Light"/>
                <w:color w:val="000000"/>
                <w:sz w:val="24"/>
                <w:szCs w:val="24"/>
              </w:rPr>
              <w:t>Kensington</w:t>
            </w:r>
            <w:proofErr w:type="spellEnd"/>
            <w:r w:rsidRPr="0000713E">
              <w:rPr>
                <w:rFonts w:cs="Segoe UI Light"/>
                <w:color w:val="000000"/>
                <w:sz w:val="24"/>
                <w:szCs w:val="24"/>
              </w:rPr>
              <w:t xml:space="preserve"> Lock; szyfrowanie TPM</w:t>
            </w:r>
          </w:p>
        </w:tc>
      </w:tr>
    </w:tbl>
    <w:p w14:paraId="071FC31C" w14:textId="77777777" w:rsidR="0016789E" w:rsidRPr="0000713E" w:rsidRDefault="0016789E" w:rsidP="0000713E">
      <w:pPr>
        <w:spacing w:after="0" w:line="276" w:lineRule="auto"/>
        <w:rPr>
          <w:b/>
          <w:color w:val="000000" w:themeColor="text1"/>
          <w:sz w:val="24"/>
          <w:szCs w:val="24"/>
          <w:lang w:eastAsia="pl-PL"/>
        </w:rPr>
      </w:pPr>
    </w:p>
    <w:p w14:paraId="688CBD78" w14:textId="77777777" w:rsidR="0016789E" w:rsidRPr="0000713E" w:rsidRDefault="0016789E" w:rsidP="0000713E">
      <w:pPr>
        <w:spacing w:after="0" w:line="276" w:lineRule="auto"/>
        <w:rPr>
          <w:b/>
          <w:color w:val="000000" w:themeColor="text1"/>
          <w:sz w:val="24"/>
          <w:szCs w:val="24"/>
          <w:lang w:eastAsia="pl-PL"/>
        </w:rPr>
      </w:pPr>
    </w:p>
    <w:p w14:paraId="7A4D9C8D" w14:textId="77777777" w:rsidR="0016789E" w:rsidRPr="0000713E" w:rsidRDefault="00741BB2"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Drukarka</w:t>
      </w:r>
      <w:r w:rsidR="006769B0" w:rsidRPr="0000713E">
        <w:rPr>
          <w:b/>
          <w:color w:val="000000" w:themeColor="text1"/>
          <w:sz w:val="24"/>
          <w:szCs w:val="24"/>
          <w:lang w:eastAsia="pl-PL"/>
        </w:rPr>
        <w:t xml:space="preserve"> – 1 szt.</w:t>
      </w:r>
    </w:p>
    <w:p w14:paraId="0E7BC603" w14:textId="77777777" w:rsidR="00027ED0" w:rsidRPr="0000713E" w:rsidRDefault="00027ED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Druka</w:t>
      </w:r>
      <w:r w:rsidR="006769B0" w:rsidRPr="0000713E">
        <w:rPr>
          <w:color w:val="000000" w:themeColor="text1"/>
          <w:sz w:val="24"/>
          <w:szCs w:val="24"/>
          <w:lang w:eastAsia="pl-PL"/>
        </w:rPr>
        <w:t>rka (urządzenie wielofunkcyjne)</w:t>
      </w:r>
    </w:p>
    <w:p w14:paraId="3D680D13" w14:textId="77777777" w:rsidR="00027ED0" w:rsidRPr="0000713E" w:rsidRDefault="006769B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 xml:space="preserve">Technologia druku: </w:t>
      </w:r>
      <w:r w:rsidR="00027ED0" w:rsidRPr="0000713E">
        <w:rPr>
          <w:color w:val="000000" w:themeColor="text1"/>
          <w:sz w:val="24"/>
          <w:szCs w:val="24"/>
          <w:lang w:eastAsia="pl-PL"/>
        </w:rPr>
        <w:t>laserowa (mono) A4</w:t>
      </w:r>
    </w:p>
    <w:p w14:paraId="5BCA5D47" w14:textId="77777777" w:rsidR="00027ED0" w:rsidRPr="0000713E" w:rsidRDefault="00027ED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Wydajność</w:t>
      </w:r>
      <w:r w:rsidR="006769B0" w:rsidRPr="0000713E">
        <w:rPr>
          <w:color w:val="000000" w:themeColor="text1"/>
          <w:sz w:val="24"/>
          <w:szCs w:val="24"/>
          <w:lang w:eastAsia="pl-PL"/>
        </w:rPr>
        <w:t>:</w:t>
      </w:r>
      <w:r w:rsidRPr="0000713E">
        <w:rPr>
          <w:color w:val="000000" w:themeColor="text1"/>
          <w:sz w:val="24"/>
          <w:szCs w:val="24"/>
          <w:lang w:eastAsia="pl-PL"/>
        </w:rPr>
        <w:t xml:space="preserve"> </w:t>
      </w:r>
      <w:r w:rsidR="006769B0" w:rsidRPr="0000713E">
        <w:rPr>
          <w:color w:val="000000" w:themeColor="text1"/>
          <w:sz w:val="24"/>
          <w:szCs w:val="24"/>
          <w:lang w:eastAsia="pl-PL"/>
        </w:rPr>
        <w:t>min. 18</w:t>
      </w:r>
      <w:r w:rsidRPr="0000713E">
        <w:rPr>
          <w:color w:val="000000" w:themeColor="text1"/>
          <w:sz w:val="24"/>
          <w:szCs w:val="24"/>
          <w:lang w:eastAsia="pl-PL"/>
        </w:rPr>
        <w:t xml:space="preserve">000 </w:t>
      </w:r>
      <w:proofErr w:type="spellStart"/>
      <w:r w:rsidRPr="0000713E">
        <w:rPr>
          <w:color w:val="000000" w:themeColor="text1"/>
          <w:sz w:val="24"/>
          <w:szCs w:val="24"/>
          <w:lang w:eastAsia="pl-PL"/>
        </w:rPr>
        <w:t>str</w:t>
      </w:r>
      <w:proofErr w:type="spellEnd"/>
      <w:r w:rsidRPr="0000713E">
        <w:rPr>
          <w:color w:val="000000" w:themeColor="text1"/>
          <w:sz w:val="24"/>
          <w:szCs w:val="24"/>
          <w:lang w:eastAsia="pl-PL"/>
        </w:rPr>
        <w:t>/</w:t>
      </w:r>
      <w:proofErr w:type="spellStart"/>
      <w:r w:rsidRPr="0000713E">
        <w:rPr>
          <w:color w:val="000000" w:themeColor="text1"/>
          <w:sz w:val="24"/>
          <w:szCs w:val="24"/>
          <w:lang w:eastAsia="pl-PL"/>
        </w:rPr>
        <w:t>mies</w:t>
      </w:r>
      <w:proofErr w:type="spellEnd"/>
    </w:p>
    <w:p w14:paraId="7D6962A7" w14:textId="77777777" w:rsidR="00027ED0" w:rsidRPr="0000713E" w:rsidRDefault="00027ED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Rozdzielczość druku w czerni</w:t>
      </w:r>
      <w:r w:rsidR="006769B0" w:rsidRPr="0000713E">
        <w:rPr>
          <w:color w:val="000000" w:themeColor="text1"/>
          <w:sz w:val="24"/>
          <w:szCs w:val="24"/>
          <w:lang w:eastAsia="pl-PL"/>
        </w:rPr>
        <w:t xml:space="preserve">: min. </w:t>
      </w:r>
      <w:r w:rsidRPr="0000713E">
        <w:rPr>
          <w:color w:val="000000" w:themeColor="text1"/>
          <w:sz w:val="24"/>
          <w:szCs w:val="24"/>
          <w:lang w:eastAsia="pl-PL"/>
        </w:rPr>
        <w:t xml:space="preserve">2400 x 600 </w:t>
      </w:r>
      <w:proofErr w:type="spellStart"/>
      <w:r w:rsidRPr="0000713E">
        <w:rPr>
          <w:color w:val="000000" w:themeColor="text1"/>
          <w:sz w:val="24"/>
          <w:szCs w:val="24"/>
          <w:lang w:eastAsia="pl-PL"/>
        </w:rPr>
        <w:t>dpi</w:t>
      </w:r>
      <w:proofErr w:type="spellEnd"/>
    </w:p>
    <w:p w14:paraId="4EFA9628" w14:textId="77777777" w:rsidR="00027ED0" w:rsidRPr="0000713E" w:rsidRDefault="00027ED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Podajnik papieru</w:t>
      </w:r>
      <w:r w:rsidR="006769B0" w:rsidRPr="0000713E">
        <w:rPr>
          <w:color w:val="000000" w:themeColor="text1"/>
          <w:sz w:val="24"/>
          <w:szCs w:val="24"/>
          <w:lang w:eastAsia="pl-PL"/>
        </w:rPr>
        <w:t>: min.</w:t>
      </w:r>
      <w:r w:rsidRPr="0000713E">
        <w:rPr>
          <w:color w:val="000000" w:themeColor="text1"/>
          <w:sz w:val="24"/>
          <w:szCs w:val="24"/>
          <w:lang w:eastAsia="pl-PL"/>
        </w:rPr>
        <w:t xml:space="preserve"> 150 arkuszy</w:t>
      </w:r>
    </w:p>
    <w:p w14:paraId="7E5F4F2C" w14:textId="77777777" w:rsidR="00027ED0" w:rsidRPr="0000713E" w:rsidRDefault="00027ED0"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Rozdzielczość optyczna</w:t>
      </w:r>
      <w:r w:rsidR="006769B0" w:rsidRPr="0000713E">
        <w:rPr>
          <w:color w:val="000000" w:themeColor="text1"/>
          <w:sz w:val="24"/>
          <w:szCs w:val="24"/>
          <w:lang w:eastAsia="pl-PL"/>
        </w:rPr>
        <w:t xml:space="preserve"> skanera: min. do</w:t>
      </w:r>
      <w:r w:rsidRPr="0000713E">
        <w:rPr>
          <w:color w:val="000000" w:themeColor="text1"/>
          <w:sz w:val="24"/>
          <w:szCs w:val="24"/>
          <w:lang w:eastAsia="pl-PL"/>
        </w:rPr>
        <w:t xml:space="preserve"> 1200 </w:t>
      </w:r>
      <w:proofErr w:type="spellStart"/>
      <w:r w:rsidRPr="0000713E">
        <w:rPr>
          <w:color w:val="000000" w:themeColor="text1"/>
          <w:sz w:val="24"/>
          <w:szCs w:val="24"/>
          <w:lang w:eastAsia="pl-PL"/>
        </w:rPr>
        <w:t>dpi</w:t>
      </w:r>
      <w:proofErr w:type="spellEnd"/>
    </w:p>
    <w:p w14:paraId="296D589A" w14:textId="77777777" w:rsidR="00027ED0" w:rsidRPr="0000713E" w:rsidRDefault="00027ED0" w:rsidP="0000713E">
      <w:pPr>
        <w:pStyle w:val="Akapitzlist"/>
        <w:spacing w:after="0" w:line="276" w:lineRule="auto"/>
        <w:ind w:left="1080"/>
        <w:rPr>
          <w:color w:val="000000" w:themeColor="text1"/>
          <w:sz w:val="24"/>
          <w:szCs w:val="24"/>
          <w:lang w:eastAsia="pl-PL"/>
        </w:rPr>
      </w:pPr>
    </w:p>
    <w:p w14:paraId="62ECCB1C" w14:textId="77777777" w:rsidR="00741BB2" w:rsidRPr="0000713E" w:rsidRDefault="00097F72"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Komputer stacjonarny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375"/>
      </w:tblGrid>
      <w:tr w:rsidR="00097F72" w:rsidRPr="0000713E" w14:paraId="12DE3858" w14:textId="77777777" w:rsidTr="005C54A7">
        <w:trPr>
          <w:trHeight w:val="300"/>
        </w:trPr>
        <w:tc>
          <w:tcPr>
            <w:tcW w:w="2689" w:type="dxa"/>
            <w:shd w:val="clear" w:color="auto" w:fill="BFBFBF" w:themeFill="background1" w:themeFillShade="BF"/>
            <w:noWrap/>
            <w:hideMark/>
          </w:tcPr>
          <w:p w14:paraId="3138CFBC" w14:textId="77777777" w:rsidR="00097F72" w:rsidRPr="0000713E" w:rsidRDefault="00097F72"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6B861B9D" w14:textId="77777777" w:rsidR="00097F72" w:rsidRPr="0000713E" w:rsidRDefault="00097F72"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097F72" w:rsidRPr="0000713E" w14:paraId="343A920A" w14:textId="77777777" w:rsidTr="005C54A7">
        <w:tc>
          <w:tcPr>
            <w:tcW w:w="2689" w:type="dxa"/>
          </w:tcPr>
          <w:p w14:paraId="7224476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Typ</w:t>
            </w:r>
          </w:p>
        </w:tc>
        <w:tc>
          <w:tcPr>
            <w:tcW w:w="6373" w:type="dxa"/>
          </w:tcPr>
          <w:p w14:paraId="74D54164"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Komputer stacjonarny. Typu </w:t>
            </w:r>
            <w:proofErr w:type="spellStart"/>
            <w:r w:rsidRPr="0000713E">
              <w:rPr>
                <w:rFonts w:cs="Segoe UI Light"/>
                <w:bCs/>
                <w:sz w:val="24"/>
                <w:szCs w:val="24"/>
              </w:rPr>
              <w:t>All</w:t>
            </w:r>
            <w:proofErr w:type="spellEnd"/>
            <w:r w:rsidRPr="0000713E">
              <w:rPr>
                <w:rFonts w:cs="Segoe UI Light"/>
                <w:bCs/>
                <w:sz w:val="24"/>
                <w:szCs w:val="24"/>
              </w:rPr>
              <w:t xml:space="preserve"> in One, komputer wbudowany w monitor. W ofercie wymagane jest podanie modelu producenta komputera.</w:t>
            </w:r>
          </w:p>
        </w:tc>
      </w:tr>
      <w:tr w:rsidR="00097F72" w:rsidRPr="0000713E" w14:paraId="32D390DF" w14:textId="77777777" w:rsidTr="005C54A7">
        <w:tc>
          <w:tcPr>
            <w:tcW w:w="2689" w:type="dxa"/>
          </w:tcPr>
          <w:p w14:paraId="4601551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Wydajność obliczeniowa</w:t>
            </w:r>
          </w:p>
        </w:tc>
        <w:tc>
          <w:tcPr>
            <w:tcW w:w="6373" w:type="dxa"/>
          </w:tcPr>
          <w:p w14:paraId="3C2A037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Procesor wielordzeniowy osiągający w teści</w:t>
            </w:r>
            <w:r w:rsidR="00F46C09" w:rsidRPr="0000713E">
              <w:rPr>
                <w:rFonts w:cs="Segoe UI Light"/>
                <w:bCs/>
                <w:sz w:val="24"/>
                <w:szCs w:val="24"/>
              </w:rPr>
              <w:t xml:space="preserve">e </w:t>
            </w:r>
            <w:proofErr w:type="spellStart"/>
            <w:r w:rsidR="00F46C09" w:rsidRPr="0000713E">
              <w:rPr>
                <w:rFonts w:cs="Segoe UI Light"/>
                <w:bCs/>
                <w:sz w:val="24"/>
                <w:szCs w:val="24"/>
              </w:rPr>
              <w:t>PassMark</w:t>
            </w:r>
            <w:proofErr w:type="spellEnd"/>
            <w:r w:rsidR="00F46C09" w:rsidRPr="0000713E">
              <w:rPr>
                <w:rFonts w:cs="Segoe UI Light"/>
                <w:bCs/>
                <w:sz w:val="24"/>
                <w:szCs w:val="24"/>
              </w:rPr>
              <w:t xml:space="preserve"> CPU Mark wynik min. 7</w:t>
            </w:r>
            <w:r w:rsidRPr="0000713E">
              <w:rPr>
                <w:rFonts w:cs="Segoe UI Light"/>
                <w:bCs/>
                <w:sz w:val="24"/>
                <w:szCs w:val="24"/>
              </w:rPr>
              <w:t xml:space="preserve">000 punktów według wyników ze strony </w:t>
            </w:r>
            <w:hyperlink r:id="rId13" w:history="1">
              <w:r w:rsidRPr="0000713E">
                <w:rPr>
                  <w:rStyle w:val="Hipercze"/>
                  <w:rFonts w:cs="Segoe UI Light"/>
                  <w:bCs/>
                  <w:sz w:val="24"/>
                  <w:szCs w:val="24"/>
                </w:rPr>
                <w:t>https://www.cpubenchmark.net</w:t>
              </w:r>
            </w:hyperlink>
            <w:r w:rsidRPr="0000713E">
              <w:rPr>
                <w:rFonts w:cs="Segoe UI Light"/>
                <w:bCs/>
                <w:sz w:val="24"/>
                <w:szCs w:val="24"/>
              </w:rPr>
              <w:t xml:space="preserve"> </w:t>
            </w:r>
          </w:p>
        </w:tc>
      </w:tr>
      <w:tr w:rsidR="00097F72" w:rsidRPr="0000713E" w14:paraId="3A3DBA10" w14:textId="77777777" w:rsidTr="005C54A7">
        <w:tc>
          <w:tcPr>
            <w:tcW w:w="2689" w:type="dxa"/>
          </w:tcPr>
          <w:p w14:paraId="79698E07"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Pamięć operacyjna RAM</w:t>
            </w:r>
          </w:p>
        </w:tc>
        <w:tc>
          <w:tcPr>
            <w:tcW w:w="6373" w:type="dxa"/>
          </w:tcPr>
          <w:p w14:paraId="617AACA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4GB DDR4 2666MHz możliwość rozbudowy do min 32GB, jeden slot wolny</w:t>
            </w:r>
          </w:p>
        </w:tc>
      </w:tr>
      <w:tr w:rsidR="00097F72" w:rsidRPr="0000713E" w14:paraId="23991AB9" w14:textId="77777777" w:rsidTr="005C54A7">
        <w:tc>
          <w:tcPr>
            <w:tcW w:w="2689" w:type="dxa"/>
          </w:tcPr>
          <w:p w14:paraId="6D17D14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Dysk twardy</w:t>
            </w:r>
          </w:p>
        </w:tc>
        <w:tc>
          <w:tcPr>
            <w:tcW w:w="6373" w:type="dxa"/>
          </w:tcPr>
          <w:p w14:paraId="45C465FD" w14:textId="77777777" w:rsidR="00097F72" w:rsidRPr="0000713E" w:rsidRDefault="00097F72" w:rsidP="0000713E">
            <w:pPr>
              <w:spacing w:after="0" w:line="276" w:lineRule="auto"/>
              <w:rPr>
                <w:rFonts w:cs="Segoe UI Light"/>
                <w:bCs/>
                <w:sz w:val="24"/>
                <w:szCs w:val="24"/>
                <w:lang w:val="sv-SE"/>
              </w:rPr>
            </w:pPr>
            <w:r w:rsidRPr="0000713E">
              <w:rPr>
                <w:rFonts w:cs="Segoe UI Light"/>
                <w:bCs/>
                <w:sz w:val="24"/>
                <w:szCs w:val="24"/>
                <w:lang w:val="sv-SE"/>
              </w:rPr>
              <w:t>Min. 160GB HDD 7.2k lub SSD SATA lub M.2</w:t>
            </w:r>
          </w:p>
          <w:p w14:paraId="1A89629F"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Możliwość instalacji dodatkowego dysku twardego</w:t>
            </w:r>
          </w:p>
        </w:tc>
      </w:tr>
      <w:tr w:rsidR="00097F72" w:rsidRPr="0000713E" w14:paraId="4C7A4827" w14:textId="77777777" w:rsidTr="005C54A7">
        <w:tc>
          <w:tcPr>
            <w:tcW w:w="2689" w:type="dxa"/>
          </w:tcPr>
          <w:p w14:paraId="43A2DE1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Wydajność grafiki</w:t>
            </w:r>
          </w:p>
        </w:tc>
        <w:tc>
          <w:tcPr>
            <w:tcW w:w="6373" w:type="dxa"/>
          </w:tcPr>
          <w:p w14:paraId="5A2EB248"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Grafika zintegrowana powinna umożliwiać pracę dwumonitorową ze wsparciem DirectX 12, </w:t>
            </w:r>
            <w:proofErr w:type="spellStart"/>
            <w:r w:rsidRPr="0000713E">
              <w:rPr>
                <w:rFonts w:cs="Segoe UI Light"/>
                <w:bCs/>
                <w:sz w:val="24"/>
                <w:szCs w:val="24"/>
              </w:rPr>
              <w:t>OpenGL</w:t>
            </w:r>
            <w:proofErr w:type="spellEnd"/>
            <w:r w:rsidRPr="0000713E">
              <w:rPr>
                <w:rFonts w:cs="Segoe UI Light"/>
                <w:bCs/>
                <w:sz w:val="24"/>
                <w:szCs w:val="24"/>
              </w:rPr>
              <w:t xml:space="preserve"> 4.4,pamięć współdzielona z pamięcią RAM, dynamicznie przydzielana </w:t>
            </w:r>
          </w:p>
        </w:tc>
      </w:tr>
      <w:tr w:rsidR="00097F72" w:rsidRPr="0000713E" w14:paraId="4B1DF590" w14:textId="77777777" w:rsidTr="0062702A">
        <w:trPr>
          <w:trHeight w:val="1682"/>
        </w:trPr>
        <w:tc>
          <w:tcPr>
            <w:tcW w:w="2689" w:type="dxa"/>
          </w:tcPr>
          <w:p w14:paraId="0A2ECB6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Matryca</w:t>
            </w:r>
          </w:p>
        </w:tc>
        <w:tc>
          <w:tcPr>
            <w:tcW w:w="6373" w:type="dxa"/>
          </w:tcPr>
          <w:p w14:paraId="403DC99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Rozmiar matrycy min. 21,5”</w:t>
            </w:r>
          </w:p>
          <w:p w14:paraId="1D6C89C4"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Rozdzielczość FHD (1920x1080)</w:t>
            </w:r>
          </w:p>
          <w:p w14:paraId="67EDF619"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Jasność  min. 250 cd/m</w:t>
            </w:r>
            <w:r w:rsidRPr="0000713E">
              <w:rPr>
                <w:rFonts w:cs="Segoe UI Light"/>
                <w:bCs/>
                <w:sz w:val="24"/>
                <w:szCs w:val="24"/>
                <w:vertAlign w:val="superscript"/>
              </w:rPr>
              <w:t>2</w:t>
            </w:r>
          </w:p>
          <w:p w14:paraId="2F070B61"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Kontrast typowy: 1000:1</w:t>
            </w:r>
          </w:p>
          <w:p w14:paraId="3C4C4A1A"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Odświeżanie: min 60Hz</w:t>
            </w:r>
          </w:p>
          <w:p w14:paraId="55C3945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Rodzaj matrycy Matowa IPS</w:t>
            </w:r>
          </w:p>
        </w:tc>
      </w:tr>
      <w:tr w:rsidR="00097F72" w:rsidRPr="0000713E" w14:paraId="05DDCF77" w14:textId="77777777" w:rsidTr="005C54A7">
        <w:tc>
          <w:tcPr>
            <w:tcW w:w="2689" w:type="dxa"/>
          </w:tcPr>
          <w:p w14:paraId="5762851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Wyposażenie multimedialne</w:t>
            </w:r>
          </w:p>
        </w:tc>
        <w:tc>
          <w:tcPr>
            <w:tcW w:w="6373" w:type="dxa"/>
          </w:tcPr>
          <w:p w14:paraId="799936F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097F72" w:rsidRPr="0000713E" w14:paraId="73989FFD" w14:textId="77777777" w:rsidTr="005C54A7">
        <w:tc>
          <w:tcPr>
            <w:tcW w:w="2689" w:type="dxa"/>
          </w:tcPr>
          <w:p w14:paraId="296CAAED"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Obudowa</w:t>
            </w:r>
          </w:p>
        </w:tc>
        <w:tc>
          <w:tcPr>
            <w:tcW w:w="6373" w:type="dxa"/>
          </w:tcPr>
          <w:p w14:paraId="48E5FD65"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Typu </w:t>
            </w:r>
            <w:proofErr w:type="spellStart"/>
            <w:r w:rsidRPr="0000713E">
              <w:rPr>
                <w:rFonts w:cs="Segoe UI Light"/>
                <w:bCs/>
                <w:sz w:val="24"/>
                <w:szCs w:val="24"/>
              </w:rPr>
              <w:t>All</w:t>
            </w:r>
            <w:proofErr w:type="spellEnd"/>
            <w:r w:rsidRPr="0000713E">
              <w:rPr>
                <w:rFonts w:cs="Segoe UI Light"/>
                <w:bCs/>
                <w:sz w:val="24"/>
                <w:szCs w:val="24"/>
              </w:rPr>
              <w:t>-in-One zintegrowana z monitorem min. 20,5”. Obudowa musi umożliwiać zastosowanie zabezpieczenia fizycznego w postaci linki metalowej lub kłódki (oczko w obudowie do założenia kłódki)</w:t>
            </w:r>
          </w:p>
          <w:p w14:paraId="3A36E77B"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Podstawa musi oferować użytkownikowi możliwość regulacji w zakresie:</w:t>
            </w:r>
          </w:p>
          <w:p w14:paraId="675B20B7"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 przód/ tył – regulacja min. 35 stopni </w:t>
            </w:r>
          </w:p>
          <w:p w14:paraId="2E02EDD0"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wysokości – min 100mm</w:t>
            </w:r>
          </w:p>
          <w:p w14:paraId="416A1C87"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obrót lewo/prawo – w zakresie min. 90 stopni (45 lewo / 45 prawo)</w:t>
            </w:r>
          </w:p>
          <w:p w14:paraId="1ED54A5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 </w:t>
            </w:r>
            <w:proofErr w:type="spellStart"/>
            <w:r w:rsidRPr="0000713E">
              <w:rPr>
                <w:rFonts w:cs="Segoe UI Light"/>
                <w:bCs/>
                <w:sz w:val="24"/>
                <w:szCs w:val="24"/>
              </w:rPr>
              <w:t>pivot</w:t>
            </w:r>
            <w:proofErr w:type="spellEnd"/>
          </w:p>
          <w:p w14:paraId="77911F7A"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Demontaż standu musi odbywać się bez użycia narzędzi, mocowanie standu wyposażone w przycisk zwalniający. </w:t>
            </w:r>
          </w:p>
          <w:p w14:paraId="1571768C"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Demontaż tylnej pokrywy musi odbywać się bez użycia narzędzi, nie dopuszcza się stosowania śrub motylkowych, </w:t>
            </w:r>
            <w:proofErr w:type="spellStart"/>
            <w:r w:rsidRPr="0000713E">
              <w:rPr>
                <w:rFonts w:cs="Segoe UI Light"/>
                <w:bCs/>
                <w:sz w:val="24"/>
                <w:szCs w:val="24"/>
              </w:rPr>
              <w:t>radełkowych</w:t>
            </w:r>
            <w:proofErr w:type="spellEnd"/>
            <w:r w:rsidRPr="0000713E">
              <w:rPr>
                <w:rFonts w:cs="Segoe UI Light"/>
                <w:bCs/>
                <w:sz w:val="24"/>
                <w:szCs w:val="24"/>
              </w:rPr>
              <w:t xml:space="preserve"> czy zwykłych wkrętów. Komputer musi posiadać możliwość zainstalowania na ścianie przy wykorzystaniu ściennego systemu montażowego VESA,</w:t>
            </w:r>
          </w:p>
          <w:p w14:paraId="3CDD89A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Zasilacz wewnętrzny o mocy max. 160W pracujący w sieci 230V 50/60Hz prądu zmiennego i efektywności min. 85% przy obciążeniu zasilacza na poziomie 50% oraz o efektywności min. 82% przy obciążeniu zasilacza na poziomie 100%</w:t>
            </w:r>
          </w:p>
          <w:p w14:paraId="19F6159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Zasilacz w oferowanym komputerze musi się znajdować na stronie</w:t>
            </w:r>
            <w:r w:rsidRPr="0000713E">
              <w:rPr>
                <w:rFonts w:cs="Segoe UI Light"/>
                <w:bCs/>
                <w:color w:val="FF0000"/>
                <w:sz w:val="24"/>
                <w:szCs w:val="24"/>
              </w:rPr>
              <w:t xml:space="preserve"> </w:t>
            </w:r>
            <w:hyperlink r:id="rId14" w:history="1">
              <w:r w:rsidRPr="0000713E">
                <w:rPr>
                  <w:rStyle w:val="Hipercze"/>
                  <w:rFonts w:cs="Segoe UI Light"/>
                  <w:bCs/>
                  <w:color w:val="auto"/>
                  <w:sz w:val="24"/>
                  <w:szCs w:val="24"/>
                </w:rPr>
                <w:t>http://www.plugloadsolutions.com/80pluspowersupplies.aspx</w:t>
              </w:r>
            </w:hyperlink>
            <w:r w:rsidRPr="0000713E">
              <w:rPr>
                <w:rFonts w:cs="Segoe UI Light"/>
                <w:bCs/>
                <w:sz w:val="24"/>
                <w:szCs w:val="24"/>
              </w:rPr>
              <w:t>, do oferty należy dołączyć wydruk potwierdzający spełnienie wymogu 80plus</w:t>
            </w:r>
          </w:p>
          <w:p w14:paraId="10A6565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lastRenderedPageBreak/>
              <w:t xml:space="preserve">Obudowa musi posiadać czujnik otwarcia obudowy współpracujący z oprogramowaniem zarządzająco – diagnostycznym </w:t>
            </w:r>
          </w:p>
          <w:p w14:paraId="584AE1FB" w14:textId="77777777" w:rsidR="00097F72" w:rsidRPr="0000713E" w:rsidRDefault="00097F72" w:rsidP="0000713E">
            <w:pPr>
              <w:spacing w:after="0" w:line="276" w:lineRule="auto"/>
              <w:rPr>
                <w:rFonts w:cs="Segoe UI Light"/>
                <w:bCs/>
                <w:color w:val="000000"/>
                <w:sz w:val="24"/>
                <w:szCs w:val="24"/>
              </w:rPr>
            </w:pPr>
            <w:r w:rsidRPr="0000713E">
              <w:rPr>
                <w:rFonts w:cs="Segoe UI Light"/>
                <w:bCs/>
                <w:sz w:val="24"/>
                <w:szCs w:val="24"/>
              </w:rPr>
              <w:t xml:space="preserve">Wbudowany w zewnętrznej obudowie wizualny </w:t>
            </w:r>
            <w:r w:rsidRPr="0000713E">
              <w:rPr>
                <w:rFonts w:cs="Segoe UI Light"/>
                <w:bCs/>
                <w:color w:val="000000"/>
                <w:sz w:val="24"/>
                <w:szCs w:val="24"/>
              </w:rPr>
              <w:t xml:space="preserve">system diagnostyczny, służący do sygnalizowania i diagnozowania problemów z komputerem i jego komponentami, w szczególności: uszkodzenia lub braku pamięci RAM, uszkodzenia płyty głównej, uszkodzenia kontrolera video, awarii </w:t>
            </w:r>
            <w:proofErr w:type="spellStart"/>
            <w:r w:rsidRPr="0000713E">
              <w:rPr>
                <w:rFonts w:cs="Segoe UI Light"/>
                <w:bCs/>
                <w:color w:val="000000"/>
                <w:sz w:val="24"/>
                <w:szCs w:val="24"/>
              </w:rPr>
              <w:t>BIOS’u</w:t>
            </w:r>
            <w:proofErr w:type="spellEnd"/>
            <w:r w:rsidRPr="0000713E">
              <w:rPr>
                <w:rFonts w:cs="Segoe UI Light"/>
                <w:bCs/>
                <w:color w:val="000000"/>
                <w:sz w:val="24"/>
                <w:szCs w:val="24"/>
              </w:rPr>
              <w:t>, awarii procesora. System musi zapisywać logi zdarzeń w BIOS.</w:t>
            </w:r>
          </w:p>
          <w:p w14:paraId="4BCC31A0"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Oferowany system diagnostyczny nie może wykorzystywać minimalnej ilości wolnych slotów wymaganych w specyfikacji. </w:t>
            </w:r>
            <w:r w:rsidRPr="0000713E">
              <w:rPr>
                <w:rFonts w:cs="Segoe UI Light"/>
                <w:bCs/>
                <w:sz w:val="24"/>
                <w:szCs w:val="24"/>
              </w:rPr>
              <w:t>Każdy komputer musi być oznaczony niepowtarzalnym numerem seryjnym umieszonym na obudowie, oraz wpisanym na stałe w BIOS.</w:t>
            </w:r>
          </w:p>
        </w:tc>
      </w:tr>
      <w:tr w:rsidR="00097F72" w:rsidRPr="0000713E" w14:paraId="6AA125A8" w14:textId="77777777" w:rsidTr="005C54A7">
        <w:tc>
          <w:tcPr>
            <w:tcW w:w="2689" w:type="dxa"/>
          </w:tcPr>
          <w:p w14:paraId="413E971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Zgodność z systemami operacyjnymi i standardami</w:t>
            </w:r>
          </w:p>
        </w:tc>
        <w:tc>
          <w:tcPr>
            <w:tcW w:w="6373" w:type="dxa"/>
          </w:tcPr>
          <w:p w14:paraId="1936E94E"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097F72" w:rsidRPr="0000713E" w14:paraId="723C15A5" w14:textId="77777777" w:rsidTr="005C54A7">
        <w:tc>
          <w:tcPr>
            <w:tcW w:w="2689" w:type="dxa"/>
          </w:tcPr>
          <w:p w14:paraId="432E937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Bezpieczeństwo</w:t>
            </w:r>
          </w:p>
        </w:tc>
        <w:tc>
          <w:tcPr>
            <w:tcW w:w="6373" w:type="dxa"/>
          </w:tcPr>
          <w:p w14:paraId="6CDB4817"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336985BB"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 xml:space="preserve">Zaimplementowany w BIOS system diagnostyczny z graficznym interfejsem użytkownika dostępny z poziomu szybkiego menu </w:t>
            </w:r>
            <w:proofErr w:type="spellStart"/>
            <w:r w:rsidRPr="0000713E">
              <w:rPr>
                <w:rFonts w:cs="Segoe UI Light"/>
                <w:bCs/>
                <w:color w:val="000000"/>
                <w:sz w:val="24"/>
                <w:szCs w:val="24"/>
              </w:rPr>
              <w:t>boot’owania</w:t>
            </w:r>
            <w:proofErr w:type="spellEnd"/>
            <w:r w:rsidRPr="0000713E">
              <w:rPr>
                <w:rFonts w:cs="Segoe UI Light"/>
                <w:bCs/>
                <w:color w:val="000000"/>
                <w:sz w:val="24"/>
                <w:szCs w:val="24"/>
              </w:rPr>
              <w:t xml:space="preserve">, umożliwiający jednoczesne przetestowanie w celu wykrycia usterki zainstalowanych komponentów w oferowanym komputerze bez konieczności uruchamiania systemu operacyjnego. System musi realizować funkcjonalności: sprawdzenie Master </w:t>
            </w:r>
            <w:proofErr w:type="spellStart"/>
            <w:r w:rsidRPr="0000713E">
              <w:rPr>
                <w:rFonts w:cs="Segoe UI Light"/>
                <w:bCs/>
                <w:color w:val="000000"/>
                <w:sz w:val="24"/>
                <w:szCs w:val="24"/>
              </w:rPr>
              <w:t>Boot</w:t>
            </w:r>
            <w:proofErr w:type="spellEnd"/>
            <w:r w:rsidRPr="0000713E">
              <w:rPr>
                <w:rFonts w:cs="Segoe UI Light"/>
                <w:bCs/>
                <w:color w:val="000000"/>
                <w:sz w:val="24"/>
                <w:szCs w:val="24"/>
              </w:rPr>
              <w:t xml:space="preserve"> </w:t>
            </w:r>
            <w:proofErr w:type="spellStart"/>
            <w:r w:rsidRPr="0000713E">
              <w:rPr>
                <w:rFonts w:cs="Segoe UI Light"/>
                <w:bCs/>
                <w:color w:val="000000"/>
                <w:sz w:val="24"/>
                <w:szCs w:val="24"/>
              </w:rPr>
              <w:t>Record</w:t>
            </w:r>
            <w:proofErr w:type="spellEnd"/>
            <w:r w:rsidRPr="0000713E">
              <w:rPr>
                <w:rFonts w:cs="Segoe UI Light"/>
                <w:bCs/>
                <w:color w:val="000000"/>
                <w:sz w:val="24"/>
                <w:szCs w:val="24"/>
              </w:rPr>
              <w:t xml:space="preserve">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w:t>
            </w:r>
            <w:r w:rsidRPr="0000713E">
              <w:rPr>
                <w:rFonts w:cs="Segoe UI Light"/>
                <w:bCs/>
                <w:color w:val="000000"/>
                <w:sz w:val="24"/>
                <w:szCs w:val="24"/>
              </w:rPr>
              <w:lastRenderedPageBreak/>
              <w:t xml:space="preserve">swoją funkcjonalność. Czujnik otwarcia obudowy musi zbierać zdarzenia i zapisywać je w BIOS </w:t>
            </w:r>
          </w:p>
        </w:tc>
      </w:tr>
      <w:tr w:rsidR="00097F72" w:rsidRPr="0000713E" w14:paraId="68BD7610" w14:textId="77777777" w:rsidTr="005C54A7">
        <w:tc>
          <w:tcPr>
            <w:tcW w:w="2689" w:type="dxa"/>
          </w:tcPr>
          <w:p w14:paraId="06175C6C"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Wirtualizacja</w:t>
            </w:r>
          </w:p>
        </w:tc>
        <w:tc>
          <w:tcPr>
            <w:tcW w:w="6373" w:type="dxa"/>
          </w:tcPr>
          <w:p w14:paraId="494149EA"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Sprzętowe wsparcie technologii wirtualizacji realizowane łącznie w procesorze, chipsecie płyty głównej oraz w BIOS systemu.</w:t>
            </w:r>
          </w:p>
        </w:tc>
      </w:tr>
      <w:tr w:rsidR="00097F72" w:rsidRPr="0000713E" w14:paraId="269FA73F" w14:textId="77777777" w:rsidTr="005C54A7">
        <w:tc>
          <w:tcPr>
            <w:tcW w:w="2689" w:type="dxa"/>
          </w:tcPr>
          <w:p w14:paraId="47673EC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BIOS</w:t>
            </w:r>
          </w:p>
        </w:tc>
        <w:tc>
          <w:tcPr>
            <w:tcW w:w="6373" w:type="dxa"/>
          </w:tcPr>
          <w:p w14:paraId="5EDFE82D"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t>
            </w:r>
            <w:proofErr w:type="spellStart"/>
            <w:r w:rsidRPr="0000713E">
              <w:rPr>
                <w:rFonts w:cs="Segoe UI Light"/>
                <w:bCs/>
                <w:color w:val="000000"/>
                <w:sz w:val="24"/>
                <w:szCs w:val="24"/>
              </w:rPr>
              <w:t>wł</w:t>
            </w:r>
            <w:proofErr w:type="spellEnd"/>
            <w:r w:rsidRPr="0000713E">
              <w:rPr>
                <w:rFonts w:cs="Segoe UI Light"/>
                <w:bCs/>
                <w:color w:val="000000"/>
                <w:sz w:val="24"/>
                <w:szCs w:val="24"/>
              </w:rPr>
              <w:t>/wy funkcji bez używania klawiatury ).</w:t>
            </w:r>
          </w:p>
          <w:p w14:paraId="4EDAF3AB"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odczytania z BIOS informacji o ( informacje automatyczne aktualizujące się po zmianie konfiguracji ): </w:t>
            </w:r>
          </w:p>
          <w:p w14:paraId="40C2C17C"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wersji BIOS, </w:t>
            </w:r>
          </w:p>
          <w:p w14:paraId="0A858E23"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nr seryjnym i dacie wyprodukowania komputera,</w:t>
            </w:r>
          </w:p>
          <w:p w14:paraId="40AA9142"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włączonej lub  wyłączonej funkcji aktualizacji BIOS</w:t>
            </w:r>
          </w:p>
          <w:p w14:paraId="6A9361D2"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ilości i prędkości zainstalowanej pamięci RAM, oraz sposobie obsadzeniu slotów pamięci </w:t>
            </w:r>
          </w:p>
          <w:p w14:paraId="331CB51E"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typie, prędkości oraz wielkości z</w:t>
            </w:r>
            <w:r w:rsidRPr="0000713E">
              <w:rPr>
                <w:rFonts w:cs="Segoe UI Light"/>
                <w:sz w:val="24"/>
                <w:szCs w:val="24"/>
              </w:rPr>
              <w:t xml:space="preserve"> </w:t>
            </w:r>
            <w:r w:rsidRPr="0000713E">
              <w:rPr>
                <w:rFonts w:cs="Segoe UI Light"/>
                <w:bCs/>
                <w:color w:val="000000"/>
                <w:sz w:val="24"/>
                <w:szCs w:val="24"/>
              </w:rPr>
              <w:t xml:space="preserve">pamięci cache L2 i L3 zainstalowanego procesora  </w:t>
            </w:r>
          </w:p>
          <w:p w14:paraId="6F5D1517"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pojemności zainstalowanego lub zainstalowanych dysków twardych</w:t>
            </w:r>
          </w:p>
          <w:p w14:paraId="60FF0159"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wszystkich urządzeniach podpiętych do dostępnych na płycie głównej za pomocą złączy M.2</w:t>
            </w:r>
          </w:p>
          <w:p w14:paraId="31E3A60C"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MAC adresie zintegrowanej karty sieciowej,</w:t>
            </w:r>
          </w:p>
          <w:p w14:paraId="0565F7B9" w14:textId="77777777" w:rsidR="00097F72" w:rsidRPr="0000713E" w:rsidRDefault="00097F72"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zintegrowanym układzie graficznym, </w:t>
            </w:r>
          </w:p>
          <w:p w14:paraId="33DD341F" w14:textId="77777777" w:rsidR="00097F72" w:rsidRPr="0000713E" w:rsidRDefault="00097F72" w:rsidP="006564ED">
            <w:pPr>
              <w:numPr>
                <w:ilvl w:val="0"/>
                <w:numId w:val="49"/>
              </w:numPr>
              <w:spacing w:after="0" w:line="276" w:lineRule="auto"/>
              <w:ind w:left="457"/>
              <w:rPr>
                <w:rFonts w:cs="Segoe UI Light"/>
                <w:bCs/>
                <w:sz w:val="24"/>
                <w:szCs w:val="24"/>
              </w:rPr>
            </w:pPr>
            <w:r w:rsidRPr="0000713E">
              <w:rPr>
                <w:rFonts w:cs="Segoe UI Light"/>
                <w:bCs/>
                <w:sz w:val="24"/>
                <w:szCs w:val="24"/>
              </w:rPr>
              <w:t>kontrolerze audio</w:t>
            </w:r>
          </w:p>
          <w:p w14:paraId="482560C7"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Funkcja blokowania wejścia do BIOS oraz blokowania startu systemu operacyjnego, (gwarantujący utrzymanie zapisanego hasła nawet w przypadku odłączenia wszystkich źródeł zasilania i podtrzymania BIOS)</w:t>
            </w:r>
          </w:p>
          <w:p w14:paraId="5CFE9220"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Funkcja blokowania/odblokowania BOOT-</w:t>
            </w:r>
            <w:proofErr w:type="spellStart"/>
            <w:r w:rsidRPr="0000713E">
              <w:rPr>
                <w:rFonts w:cs="Segoe UI Light"/>
                <w:bCs/>
                <w:color w:val="000000"/>
                <w:sz w:val="24"/>
                <w:szCs w:val="24"/>
              </w:rPr>
              <w:t>owania</w:t>
            </w:r>
            <w:proofErr w:type="spellEnd"/>
            <w:r w:rsidRPr="0000713E">
              <w:rPr>
                <w:rFonts w:cs="Segoe UI Light"/>
                <w:bCs/>
                <w:color w:val="000000"/>
                <w:sz w:val="24"/>
                <w:szCs w:val="24"/>
              </w:rPr>
              <w:t xml:space="preserve"> stacji roboczej z zewnętrznych urządzeń.</w:t>
            </w:r>
          </w:p>
          <w:p w14:paraId="2D38BBAE"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ustawienia hasła na poziomie </w:t>
            </w:r>
            <w:r w:rsidRPr="0000713E">
              <w:rPr>
                <w:rFonts w:cs="Segoe UI Light"/>
                <w:bCs/>
                <w:color w:val="000000"/>
                <w:sz w:val="24"/>
                <w:szCs w:val="24"/>
              </w:rPr>
              <w:lastRenderedPageBreak/>
              <w:t xml:space="preserve">systemu, administratora oraz dysku twardego (dopuszcza się brak tej funkcji dla dysków M.2 </w:t>
            </w:r>
            <w:proofErr w:type="spellStart"/>
            <w:r w:rsidRPr="0000713E">
              <w:rPr>
                <w:rFonts w:cs="Segoe UI Light"/>
                <w:bCs/>
                <w:color w:val="000000"/>
                <w:sz w:val="24"/>
                <w:szCs w:val="24"/>
              </w:rPr>
              <w:t>NVMe</w:t>
            </w:r>
            <w:proofErr w:type="spellEnd"/>
            <w:r w:rsidRPr="0000713E">
              <w:rPr>
                <w:rFonts w:cs="Segoe UI Light"/>
                <w:bCs/>
                <w:color w:val="000000"/>
                <w:sz w:val="24"/>
                <w:szCs w:val="24"/>
              </w:rPr>
              <w:t xml:space="preserve">), </w:t>
            </w:r>
          </w:p>
          <w:p w14:paraId="7484C4D2"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wyłączenia/włączenia karty sieciowej</w:t>
            </w:r>
          </w:p>
          <w:p w14:paraId="247F987D"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SATA</w:t>
            </w:r>
          </w:p>
          <w:p w14:paraId="4E09B1FA"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audio,</w:t>
            </w:r>
          </w:p>
          <w:p w14:paraId="64FD90FF"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układu TPM.</w:t>
            </w:r>
          </w:p>
          <w:p w14:paraId="6EB063EB"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wbudowanej kamery i czytnika kart multimedialnych</w:t>
            </w:r>
          </w:p>
          <w:p w14:paraId="7FF6340A"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włączenia/wyłączenia czujnika otwarcia obudowy i ustawienia go w tryb cichy </w:t>
            </w:r>
          </w:p>
          <w:p w14:paraId="233765A3"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przypisania w BIOS numeru nadawanego przez Administratora/Użytkownika oraz możliwość weryfikacji tego numeru w oprogramowaniu diagnostyczno-zarządzającym.</w:t>
            </w:r>
          </w:p>
          <w:p w14:paraId="1F42D763"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zdefiniowania automatycznego uruchamiania komputera w min. dwóch trybach: codziennie lub w wybrane dni tygodnia,</w:t>
            </w:r>
          </w:p>
          <w:p w14:paraId="624DBB24"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wzbudzania komputera za pośrednictwem portów USB,</w:t>
            </w:r>
          </w:p>
          <w:p w14:paraId="5B114D89"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ustawienia portów USB w trybie „no BOOT”, czyli podczas startu komputer nie wykrywa urządzeń </w:t>
            </w:r>
            <w:proofErr w:type="spellStart"/>
            <w:r w:rsidRPr="0000713E">
              <w:rPr>
                <w:rFonts w:cs="Segoe UI Light"/>
                <w:bCs/>
                <w:color w:val="000000"/>
                <w:sz w:val="24"/>
                <w:szCs w:val="24"/>
              </w:rPr>
              <w:t>bootujących</w:t>
            </w:r>
            <w:proofErr w:type="spellEnd"/>
            <w:r w:rsidRPr="0000713E">
              <w:rPr>
                <w:rFonts w:cs="Segoe UI Light"/>
                <w:bCs/>
                <w:color w:val="000000"/>
                <w:sz w:val="24"/>
                <w:szCs w:val="24"/>
              </w:rPr>
              <w:t xml:space="preserve"> typu USB, natomiast po uruchomieniu systemu operacyjnego porty USB są aktywne.</w:t>
            </w:r>
          </w:p>
          <w:p w14:paraId="41D86B78"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 xml:space="preserve">Możliwość wyłączania portów USB w tym: - wszystkich portów USB 2.0 i 3.0, tylko portów USB znajdujących się na przednim panelu, tylko portów USB znajdujących się na tylnym panelu obudowy </w:t>
            </w:r>
          </w:p>
        </w:tc>
      </w:tr>
      <w:tr w:rsidR="00097F72" w:rsidRPr="0000713E" w14:paraId="476CD2E5" w14:textId="77777777" w:rsidTr="005C54A7">
        <w:tc>
          <w:tcPr>
            <w:tcW w:w="2689" w:type="dxa"/>
          </w:tcPr>
          <w:p w14:paraId="55DFEEC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Certyfikaty i standardy</w:t>
            </w:r>
          </w:p>
        </w:tc>
        <w:tc>
          <w:tcPr>
            <w:tcW w:w="6373" w:type="dxa"/>
          </w:tcPr>
          <w:p w14:paraId="0AD75E4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Sprzęt musi zostać wyprodukowany zgodnie z normą ISO9001: 2015</w:t>
            </w:r>
          </w:p>
          <w:p w14:paraId="0348561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Deklaracja zgodności CE</w:t>
            </w:r>
          </w:p>
          <w:p w14:paraId="091B3561" w14:textId="77777777" w:rsidR="00097F72" w:rsidRPr="0000713E" w:rsidRDefault="00097F72" w:rsidP="0000713E">
            <w:pPr>
              <w:spacing w:after="0" w:line="276" w:lineRule="auto"/>
              <w:rPr>
                <w:rFonts w:cs="Segoe UI Light"/>
                <w:bCs/>
                <w:sz w:val="24"/>
                <w:szCs w:val="24"/>
              </w:rPr>
            </w:pPr>
            <w:r w:rsidRPr="0000713E">
              <w:rPr>
                <w:rFonts w:cs="Segoe UI Light"/>
                <w:sz w:val="24"/>
                <w:szCs w:val="24"/>
              </w:rPr>
              <w:t xml:space="preserve">Potwierdzenie spełnienia kryteriów środowiskowych, w tym zgodności z dyrektywą </w:t>
            </w:r>
            <w:proofErr w:type="spellStart"/>
            <w:r w:rsidRPr="0000713E">
              <w:rPr>
                <w:rFonts w:cs="Segoe UI Light"/>
                <w:sz w:val="24"/>
                <w:szCs w:val="24"/>
              </w:rPr>
              <w:t>RoHS</w:t>
            </w:r>
            <w:proofErr w:type="spellEnd"/>
            <w:r w:rsidRPr="0000713E">
              <w:rPr>
                <w:rFonts w:cs="Segoe UI Light"/>
                <w:sz w:val="24"/>
                <w:szCs w:val="24"/>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00713E">
              <w:rPr>
                <w:rFonts w:cs="Segoe UI Light"/>
                <w:bCs/>
                <w:sz w:val="24"/>
                <w:szCs w:val="24"/>
              </w:rPr>
              <w:t>normą ISO 1043-4 dla płyty głównej oraz elementów wykonanych z tworzyw sztucznych o masie powyżej 25 gram</w:t>
            </w:r>
          </w:p>
          <w:p w14:paraId="73DB843B" w14:textId="77777777" w:rsidR="00097F72" w:rsidRPr="0000713E" w:rsidRDefault="00097F72" w:rsidP="0000713E">
            <w:pPr>
              <w:spacing w:after="0" w:line="276" w:lineRule="auto"/>
              <w:rPr>
                <w:rFonts w:cs="Segoe UI Light"/>
                <w:sz w:val="24"/>
                <w:szCs w:val="24"/>
              </w:rPr>
            </w:pPr>
            <w:r w:rsidRPr="0000713E">
              <w:rPr>
                <w:rStyle w:val="Hipercze"/>
                <w:rFonts w:cs="Segoe UI Light"/>
                <w:bCs/>
                <w:color w:val="auto"/>
                <w:sz w:val="24"/>
                <w:szCs w:val="24"/>
              </w:rPr>
              <w:lastRenderedPageBreak/>
              <w:t xml:space="preserve">Certyfikat TCO - do oferty załączyć certyfikat lub wydruk ze strony </w:t>
            </w:r>
            <w:hyperlink r:id="rId15" w:history="1">
              <w:r w:rsidRPr="0000713E">
                <w:rPr>
                  <w:rStyle w:val="Hipercze"/>
                  <w:rFonts w:cs="Segoe UI Light"/>
                  <w:sz w:val="24"/>
                  <w:szCs w:val="24"/>
                </w:rPr>
                <w:t>http://tcocertified.com/product-finder/</w:t>
              </w:r>
            </w:hyperlink>
            <w:r w:rsidRPr="0000713E">
              <w:rPr>
                <w:rFonts w:cs="Segoe UI Light"/>
                <w:bCs/>
                <w:sz w:val="24"/>
                <w:szCs w:val="24"/>
              </w:rPr>
              <w:t xml:space="preserve"> </w:t>
            </w:r>
          </w:p>
        </w:tc>
      </w:tr>
      <w:tr w:rsidR="00097F72" w:rsidRPr="0000713E" w14:paraId="5870D37F" w14:textId="77777777" w:rsidTr="005C54A7">
        <w:tc>
          <w:tcPr>
            <w:tcW w:w="2689" w:type="dxa"/>
          </w:tcPr>
          <w:p w14:paraId="34E3757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Ergonomia</w:t>
            </w:r>
          </w:p>
        </w:tc>
        <w:tc>
          <w:tcPr>
            <w:tcW w:w="6373" w:type="dxa"/>
          </w:tcPr>
          <w:p w14:paraId="151EC4C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Głośność jednostki centralnej mierzona zgodnie z normą ISO 7779 oraz wykazana zgodnie z normą ISO 9296 w pozycji operatora w trybie pracy jałowej dysku twardego (IDLE) wynosząca maksymalnie 30 </w:t>
            </w:r>
            <w:proofErr w:type="spellStart"/>
            <w:r w:rsidRPr="0000713E">
              <w:rPr>
                <w:rFonts w:cs="Segoe UI Light"/>
                <w:bCs/>
                <w:sz w:val="24"/>
                <w:szCs w:val="24"/>
              </w:rPr>
              <w:t>dB</w:t>
            </w:r>
            <w:proofErr w:type="spellEnd"/>
            <w:r w:rsidRPr="0000713E">
              <w:rPr>
                <w:rStyle w:val="Odwoanieprzypisudolnego"/>
                <w:rFonts w:cs="Segoe UI Light"/>
                <w:bCs/>
                <w:sz w:val="24"/>
                <w:szCs w:val="24"/>
              </w:rPr>
              <w:footnoteReference w:id="1"/>
            </w:r>
          </w:p>
        </w:tc>
      </w:tr>
      <w:tr w:rsidR="00097F72" w:rsidRPr="0000713E" w14:paraId="51DDB2D9" w14:textId="77777777" w:rsidTr="005C54A7">
        <w:tc>
          <w:tcPr>
            <w:tcW w:w="2689" w:type="dxa"/>
          </w:tcPr>
          <w:p w14:paraId="7B6EA5F8"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Warunki gwarancji</w:t>
            </w:r>
          </w:p>
        </w:tc>
        <w:tc>
          <w:tcPr>
            <w:tcW w:w="6373" w:type="dxa"/>
          </w:tcPr>
          <w:p w14:paraId="5EE21E71"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Gwarancja </w:t>
            </w:r>
            <w:r w:rsidR="00D235A2" w:rsidRPr="0000713E">
              <w:rPr>
                <w:rFonts w:cs="Segoe UI Light"/>
                <w:sz w:val="24"/>
                <w:szCs w:val="24"/>
              </w:rPr>
              <w:t>producenta z</w:t>
            </w:r>
            <w:r w:rsidRPr="0000713E">
              <w:rPr>
                <w:rFonts w:cs="Segoe UI Light"/>
                <w:sz w:val="24"/>
                <w:szCs w:val="24"/>
              </w:rPr>
              <w:t xml:space="preserve"> możliwością odpłatnego  przedłużenia tego okresu do 7 lat od daty dostawy.</w:t>
            </w:r>
          </w:p>
          <w:p w14:paraId="23B6BEED"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Sposób realizacji usług wsparcia technicznego :</w:t>
            </w:r>
          </w:p>
          <w:p w14:paraId="34C756D3" w14:textId="77777777" w:rsidR="00097F72" w:rsidRPr="0000713E" w:rsidRDefault="00097F72" w:rsidP="006564ED">
            <w:pPr>
              <w:numPr>
                <w:ilvl w:val="0"/>
                <w:numId w:val="50"/>
              </w:numPr>
              <w:spacing w:after="0" w:line="276" w:lineRule="auto"/>
              <w:ind w:left="457"/>
              <w:jc w:val="both"/>
              <w:rPr>
                <w:rFonts w:cs="Segoe UI Light"/>
                <w:sz w:val="24"/>
                <w:szCs w:val="24"/>
              </w:rPr>
            </w:pPr>
            <w:r w:rsidRPr="0000713E">
              <w:rPr>
                <w:rFonts w:cs="Segoe UI Light"/>
                <w:sz w:val="24"/>
                <w:szCs w:val="24"/>
              </w:rPr>
              <w:t xml:space="preserve">Telefoniczne zgłaszanie usterek w dni robocze w godz. 8-16. </w:t>
            </w:r>
          </w:p>
          <w:p w14:paraId="5E5AB67D" w14:textId="77777777" w:rsidR="00097F72" w:rsidRPr="0000713E" w:rsidRDefault="00097F72" w:rsidP="006564ED">
            <w:pPr>
              <w:numPr>
                <w:ilvl w:val="0"/>
                <w:numId w:val="50"/>
              </w:numPr>
              <w:spacing w:after="0" w:line="276" w:lineRule="auto"/>
              <w:ind w:left="457"/>
              <w:jc w:val="both"/>
              <w:rPr>
                <w:rFonts w:cs="Segoe UI Light"/>
                <w:sz w:val="24"/>
                <w:szCs w:val="24"/>
              </w:rPr>
            </w:pPr>
            <w:r w:rsidRPr="0000713E">
              <w:rPr>
                <w:rFonts w:cs="Segoe UI Light"/>
                <w:sz w:val="24"/>
                <w:szCs w:val="24"/>
              </w:rPr>
              <w:t>Dedykowany bezpłatny portal online do zgłaszania usterek i zarządzania zgłoszeniami serwisowymi.</w:t>
            </w:r>
          </w:p>
          <w:p w14:paraId="5917D172" w14:textId="77777777" w:rsidR="00097F72" w:rsidRPr="0000713E" w:rsidRDefault="00097F72" w:rsidP="006564ED">
            <w:pPr>
              <w:numPr>
                <w:ilvl w:val="0"/>
                <w:numId w:val="50"/>
              </w:numPr>
              <w:spacing w:after="0" w:line="276" w:lineRule="auto"/>
              <w:ind w:left="457"/>
              <w:jc w:val="both"/>
              <w:rPr>
                <w:rFonts w:cs="Segoe UI Light"/>
                <w:sz w:val="24"/>
                <w:szCs w:val="24"/>
              </w:rPr>
            </w:pPr>
            <w:r w:rsidRPr="0000713E">
              <w:rPr>
                <w:rFonts w:cs="Segoe UI Light"/>
                <w:sz w:val="24"/>
                <w:szCs w:val="24"/>
              </w:rPr>
              <w:t>Opcjonalna pomoc techniczna za pośrednictwem mediów społecznościowych (np. czat online, Facebook, Twitter).</w:t>
            </w:r>
          </w:p>
          <w:p w14:paraId="01CADBCF"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Wsparcie techniczne dla sprzętu będzie dostarczane zdalnie lub w miejscu instalacji urządzenia, w zależności od rodzaju zgłaszanej awarii. </w:t>
            </w:r>
          </w:p>
          <w:p w14:paraId="5E5F3C0F"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68FFD92"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Możliwość sprawdzenia aktualnego okresu i poziomu wsparcia technicznego dla urządzeń za pośrednictwem strony internetowej producenta. Możliwość pobrania aktualnych wersji sterowników oraz </w:t>
            </w:r>
            <w:proofErr w:type="spellStart"/>
            <w:r w:rsidRPr="0000713E">
              <w:rPr>
                <w:rFonts w:cs="Segoe UI Light"/>
                <w:sz w:val="24"/>
                <w:szCs w:val="24"/>
              </w:rPr>
              <w:t>firmware</w:t>
            </w:r>
            <w:proofErr w:type="spellEnd"/>
            <w:r w:rsidRPr="0000713E">
              <w:rPr>
                <w:rFonts w:cs="Segoe UI Light"/>
                <w:sz w:val="24"/>
                <w:szCs w:val="24"/>
              </w:rPr>
              <w:t xml:space="preserve"> urządzenia za pośrednictwem strony internetowej producenta również dla urządzeń z nieaktywnym wsparciem technicznym.</w:t>
            </w:r>
          </w:p>
          <w:p w14:paraId="5CFF86A8"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Dostawca zapewni bezpłatne oprogramowanie do automatycznej diagnostyki i zdalnego zgłaszania awarii do serwisu</w:t>
            </w:r>
          </w:p>
        </w:tc>
      </w:tr>
      <w:tr w:rsidR="00097F72" w:rsidRPr="0000713E" w14:paraId="6A83FADE" w14:textId="77777777" w:rsidTr="005C54A7">
        <w:tc>
          <w:tcPr>
            <w:tcW w:w="2689" w:type="dxa"/>
          </w:tcPr>
          <w:p w14:paraId="4123042D"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Wsparcie techniczne producenta</w:t>
            </w:r>
          </w:p>
        </w:tc>
        <w:tc>
          <w:tcPr>
            <w:tcW w:w="6373" w:type="dxa"/>
          </w:tcPr>
          <w:p w14:paraId="776407EA"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Możliwość sprawdzenia konfiguracji sprzętowej komputera oraz warunków gwarancji po podaniu numeru seryjnego bezpośrednio u producenta lub jego przedstawiciela.</w:t>
            </w:r>
          </w:p>
          <w:p w14:paraId="5390867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Dostęp do najnowszych sterowników i uaktualnień na stronie producenta zestawu realizowany poprzez podanie na dedykowanej stronie internetowej producenta numeru seryjnego lub modelu komputera.</w:t>
            </w:r>
          </w:p>
        </w:tc>
      </w:tr>
      <w:tr w:rsidR="00D235A2" w:rsidRPr="0000713E" w14:paraId="3B15E7FA" w14:textId="77777777" w:rsidTr="005C54A7">
        <w:tc>
          <w:tcPr>
            <w:tcW w:w="2689" w:type="dxa"/>
          </w:tcPr>
          <w:p w14:paraId="643BFCD9" w14:textId="77777777" w:rsidR="00D235A2" w:rsidRPr="0000713E" w:rsidRDefault="00D235A2" w:rsidP="0000713E">
            <w:pPr>
              <w:spacing w:after="0" w:line="276" w:lineRule="auto"/>
              <w:rPr>
                <w:rFonts w:cs="Segoe UI Light"/>
                <w:sz w:val="24"/>
                <w:szCs w:val="24"/>
              </w:rPr>
            </w:pPr>
            <w:r w:rsidRPr="0000713E">
              <w:rPr>
                <w:rFonts w:cs="Segoe UI Light"/>
                <w:sz w:val="24"/>
                <w:szCs w:val="24"/>
              </w:rPr>
              <w:lastRenderedPageBreak/>
              <w:t>System operacyjny</w:t>
            </w:r>
          </w:p>
        </w:tc>
        <w:tc>
          <w:tcPr>
            <w:tcW w:w="6373" w:type="dxa"/>
            <w:vAlign w:val="center"/>
          </w:tcPr>
          <w:p w14:paraId="6C6007BE"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Umożliwiający uruchomienie systemów dziedzinowych Zamawiającego bez użycia wirtualizacji w wersji pozwalającej na zarządzanie systemem za pomocą domeny Active Directory.</w:t>
            </w:r>
          </w:p>
        </w:tc>
      </w:tr>
      <w:tr w:rsidR="00D235A2" w:rsidRPr="0000713E" w14:paraId="65E15812" w14:textId="77777777" w:rsidTr="005C54A7">
        <w:tc>
          <w:tcPr>
            <w:tcW w:w="2689" w:type="dxa"/>
          </w:tcPr>
          <w:p w14:paraId="527147A6"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w:t>
            </w:r>
          </w:p>
        </w:tc>
        <w:tc>
          <w:tcPr>
            <w:tcW w:w="6373" w:type="dxa"/>
            <w:vAlign w:val="center"/>
          </w:tcPr>
          <w:p w14:paraId="5ED67F5F"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 zawierające, min: arkusz kalkulacyjny, edytor tekstu, program do tworzenia prezentacji. Z</w:t>
            </w:r>
            <w:r w:rsidRPr="0000713E">
              <w:rPr>
                <w:rFonts w:cs="Segoe UI Light"/>
                <w:bCs/>
                <w:sz w:val="24"/>
                <w:szCs w:val="24"/>
                <w:bdr w:val="none" w:sz="0" w:space="0" w:color="auto" w:frame="1"/>
              </w:rPr>
              <w:t xml:space="preserve">ainstalowane oprogramowanie biurowe w wersji licencjonowania przeznaczonej dla Zamawiającego (możliwe zastosowanie oprogramowania </w:t>
            </w:r>
            <w:proofErr w:type="spellStart"/>
            <w:r w:rsidRPr="0000713E">
              <w:rPr>
                <w:rFonts w:cs="Segoe UI Light"/>
                <w:bCs/>
                <w:sz w:val="24"/>
                <w:szCs w:val="24"/>
                <w:bdr w:val="none" w:sz="0" w:space="0" w:color="auto" w:frame="1"/>
              </w:rPr>
              <w:t>OpenSource</w:t>
            </w:r>
            <w:proofErr w:type="spellEnd"/>
            <w:r w:rsidRPr="0000713E">
              <w:rPr>
                <w:rFonts w:cs="Segoe UI Light"/>
                <w:bCs/>
                <w:sz w:val="24"/>
                <w:szCs w:val="24"/>
                <w:bdr w:val="none" w:sz="0" w:space="0" w:color="auto" w:frame="1"/>
              </w:rPr>
              <w:t>)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t>
            </w:r>
            <w:proofErr w:type="spellStart"/>
            <w:r w:rsidRPr="0000713E">
              <w:rPr>
                <w:rFonts w:cs="Segoe UI Light"/>
                <w:bCs/>
                <w:sz w:val="24"/>
                <w:szCs w:val="24"/>
                <w:bdr w:val="none" w:sz="0" w:space="0" w:color="auto" w:frame="1"/>
              </w:rPr>
              <w:t>wordart</w:t>
            </w:r>
            <w:proofErr w:type="spellEnd"/>
            <w:r w:rsidRPr="0000713E">
              <w:rPr>
                <w:rFonts w:cs="Segoe UI Light"/>
                <w:bCs/>
                <w:sz w:val="24"/>
                <w:szCs w:val="24"/>
                <w:bdr w:val="none" w:sz="0" w:space="0" w:color="auto" w:frame="1"/>
              </w:rPr>
              <w:t>”</w:t>
            </w:r>
            <w:r w:rsidR="006A6962" w:rsidRPr="0000713E">
              <w:rPr>
                <w:rFonts w:cs="Segoe UI Light"/>
                <w:bCs/>
                <w:sz w:val="24"/>
                <w:szCs w:val="24"/>
                <w:bdr w:val="none" w:sz="0" w:space="0" w:color="auto" w:frame="1"/>
              </w:rPr>
              <w:t>, korespondencji seryjnej, itp</w:t>
            </w:r>
            <w:r w:rsidRPr="0000713E">
              <w:rPr>
                <w:rFonts w:cs="Segoe UI Light"/>
                <w:bCs/>
                <w:sz w:val="24"/>
                <w:szCs w:val="24"/>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w:t>
            </w:r>
            <w:proofErr w:type="spellStart"/>
            <w:r w:rsidRPr="0000713E">
              <w:rPr>
                <w:rFonts w:cs="Segoe UI Light"/>
                <w:bCs/>
                <w:sz w:val="24"/>
                <w:szCs w:val="24"/>
                <w:bdr w:val="none" w:sz="0" w:space="0" w:color="auto" w:frame="1"/>
              </w:rPr>
              <w:t>Powerpoint</w:t>
            </w:r>
            <w:proofErr w:type="spellEnd"/>
            <w:r w:rsidRPr="0000713E">
              <w:rPr>
                <w:rFonts w:cs="Segoe UI Light"/>
                <w:bCs/>
                <w:sz w:val="24"/>
                <w:szCs w:val="24"/>
                <w:bdr w:val="none" w:sz="0" w:space="0" w:color="auto" w:frame="1"/>
              </w:rPr>
              <w:t xml:space="preserve"> 2016. Oprogramowanie musi posiadać możliwość </w:t>
            </w:r>
            <w:r w:rsidR="006A6962" w:rsidRPr="0000713E">
              <w:rPr>
                <w:rFonts w:cs="Segoe UI Light"/>
                <w:bCs/>
                <w:sz w:val="24"/>
                <w:szCs w:val="24"/>
                <w:bdr w:val="none" w:sz="0" w:space="0" w:color="auto" w:frame="1"/>
              </w:rPr>
              <w:t>automatycznego</w:t>
            </w:r>
            <w:r w:rsidRPr="0000713E">
              <w:rPr>
                <w:rFonts w:cs="Segoe UI Light"/>
                <w:bCs/>
                <w:sz w:val="24"/>
                <w:szCs w:val="24"/>
                <w:bdr w:val="none" w:sz="0" w:space="0" w:color="auto" w:frame="1"/>
              </w:rPr>
              <w:t xml:space="preserve"> </w:t>
            </w:r>
            <w:r w:rsidR="006A6962" w:rsidRPr="0000713E">
              <w:rPr>
                <w:rFonts w:cs="Segoe UI Light"/>
                <w:bCs/>
                <w:sz w:val="24"/>
                <w:szCs w:val="24"/>
                <w:bdr w:val="none" w:sz="0" w:space="0" w:color="auto" w:frame="1"/>
              </w:rPr>
              <w:t>aktualizowania</w:t>
            </w:r>
            <w:r w:rsidRPr="0000713E">
              <w:rPr>
                <w:rFonts w:cs="Segoe UI Light"/>
                <w:bCs/>
                <w:sz w:val="24"/>
                <w:szCs w:val="24"/>
                <w:bdr w:val="none" w:sz="0" w:space="0" w:color="auto" w:frame="1"/>
              </w:rPr>
              <w:t xml:space="preserve"> i instalowania poprawek bez potrzeby zakupu odrębnego oprogramowania (np. z poziomu narzędzia Update Microsoftu).</w:t>
            </w:r>
          </w:p>
        </w:tc>
      </w:tr>
      <w:tr w:rsidR="00097F72" w:rsidRPr="0000713E" w14:paraId="1988408B" w14:textId="77777777" w:rsidTr="005C54A7">
        <w:tc>
          <w:tcPr>
            <w:tcW w:w="2689" w:type="dxa"/>
          </w:tcPr>
          <w:p w14:paraId="10FC8E59"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Wymagania dodatkowe </w:t>
            </w:r>
          </w:p>
        </w:tc>
        <w:tc>
          <w:tcPr>
            <w:tcW w:w="6373" w:type="dxa"/>
          </w:tcPr>
          <w:p w14:paraId="43ED9DB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Wbudowane porty: Display Port out, 1x złącze audio </w:t>
            </w:r>
            <w:proofErr w:type="spellStart"/>
            <w:r w:rsidRPr="0000713E">
              <w:rPr>
                <w:rFonts w:cs="Segoe UI Light"/>
                <w:bCs/>
                <w:sz w:val="24"/>
                <w:szCs w:val="24"/>
              </w:rPr>
              <w:t>jack</w:t>
            </w:r>
            <w:proofErr w:type="spellEnd"/>
            <w:r w:rsidRPr="0000713E">
              <w:rPr>
                <w:rFonts w:cs="Segoe UI Light"/>
                <w:bCs/>
                <w:sz w:val="24"/>
                <w:szCs w:val="24"/>
              </w:rPr>
              <w:t xml:space="preserve">, 1 złącze </w:t>
            </w:r>
            <w:proofErr w:type="spellStart"/>
            <w:r w:rsidRPr="0000713E">
              <w:rPr>
                <w:rFonts w:cs="Segoe UI Light"/>
                <w:bCs/>
                <w:sz w:val="24"/>
                <w:szCs w:val="24"/>
              </w:rPr>
              <w:t>line</w:t>
            </w:r>
            <w:proofErr w:type="spellEnd"/>
            <w:r w:rsidRPr="0000713E">
              <w:rPr>
                <w:rFonts w:cs="Segoe UI Light"/>
                <w:bCs/>
                <w:sz w:val="24"/>
                <w:szCs w:val="24"/>
              </w:rPr>
              <w:t>-out, min. 4 porty USB na tylnym panelu obudowy (w tym min. 2 porty USB 3) oraz min. 2 porty USB na bocznym, dolnym lub przednim panelu obudowy; wymagana ilość i rozmieszczenie portów USB nie może być osiągnięta w wyniku stosowania konwerterów, przejściówek, rozgałęziaczy itp.</w:t>
            </w:r>
          </w:p>
          <w:p w14:paraId="0DC81D7F" w14:textId="77777777" w:rsidR="00097F72" w:rsidRPr="0000713E" w:rsidRDefault="00097F72" w:rsidP="0000713E">
            <w:pPr>
              <w:spacing w:after="0" w:line="276" w:lineRule="auto"/>
              <w:rPr>
                <w:rFonts w:cs="Segoe UI Light"/>
                <w:bCs/>
                <w:i/>
                <w:sz w:val="24"/>
                <w:szCs w:val="24"/>
              </w:rPr>
            </w:pPr>
            <w:r w:rsidRPr="0000713E">
              <w:rPr>
                <w:rFonts w:cs="Segoe UI Light"/>
                <w:bCs/>
                <w:sz w:val="24"/>
                <w:szCs w:val="24"/>
              </w:rPr>
              <w:t>Karta sieciowa 10/100/1000 Ethernet RJ 45, zintegrowana z płytą główną, wspierająca obsługę</w:t>
            </w:r>
            <w:r w:rsidRPr="0000713E">
              <w:rPr>
                <w:rFonts w:cs="Segoe UI Light"/>
                <w:bCs/>
                <w:i/>
                <w:sz w:val="24"/>
                <w:szCs w:val="24"/>
              </w:rPr>
              <w:t xml:space="preserve"> </w:t>
            </w:r>
            <w:proofErr w:type="spellStart"/>
            <w:r w:rsidRPr="0000713E">
              <w:rPr>
                <w:rFonts w:cs="Segoe UI Light"/>
                <w:bCs/>
                <w:sz w:val="24"/>
                <w:szCs w:val="24"/>
              </w:rPr>
              <w:t>WoL.</w:t>
            </w:r>
            <w:proofErr w:type="spellEnd"/>
            <w:r w:rsidRPr="0000713E">
              <w:rPr>
                <w:rFonts w:cs="Segoe UI Light"/>
                <w:bCs/>
                <w:sz w:val="24"/>
                <w:szCs w:val="24"/>
              </w:rPr>
              <w:t xml:space="preserve"> </w:t>
            </w:r>
          </w:p>
          <w:p w14:paraId="5120447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Płyta główna zaprojektowana i wyprodukowana na zlecenie producenta komputera, trwale oznaczona logo producenta oferowanej jednostki, dedykowana dla danego urządzenia; wyposażona w min. 2 złącza DIMM z obsługą do 32GB DDR4 pamięci RAM, min. 1 złącze M.2 dla dysku twardego oraz 1 złącze M.2 karty </w:t>
            </w:r>
            <w:proofErr w:type="spellStart"/>
            <w:r w:rsidRPr="0000713E">
              <w:rPr>
                <w:rFonts w:cs="Segoe UI Light"/>
                <w:bCs/>
                <w:sz w:val="24"/>
                <w:szCs w:val="24"/>
              </w:rPr>
              <w:t>WiFi</w:t>
            </w:r>
            <w:proofErr w:type="spellEnd"/>
            <w:r w:rsidRPr="0000713E">
              <w:rPr>
                <w:rFonts w:cs="Segoe UI Light"/>
                <w:bCs/>
                <w:sz w:val="24"/>
                <w:szCs w:val="24"/>
              </w:rPr>
              <w:t>.</w:t>
            </w:r>
          </w:p>
          <w:p w14:paraId="5DEF4CF7" w14:textId="77777777" w:rsidR="00097F72" w:rsidRPr="0000713E" w:rsidRDefault="00097F72" w:rsidP="0000713E">
            <w:pPr>
              <w:spacing w:after="0" w:line="276" w:lineRule="auto"/>
              <w:rPr>
                <w:rFonts w:cs="Segoe UI Light"/>
                <w:bCs/>
                <w:i/>
                <w:sz w:val="24"/>
                <w:szCs w:val="24"/>
              </w:rPr>
            </w:pPr>
            <w:r w:rsidRPr="0000713E">
              <w:rPr>
                <w:rFonts w:cs="Segoe UI Light"/>
                <w:bCs/>
                <w:sz w:val="24"/>
                <w:szCs w:val="24"/>
              </w:rPr>
              <w:t>Czytnik kart SD</w:t>
            </w:r>
          </w:p>
          <w:p w14:paraId="4068815D"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lastRenderedPageBreak/>
              <w:t xml:space="preserve">Klawiatura USB w układzie polski programisty </w:t>
            </w:r>
          </w:p>
          <w:p w14:paraId="04379A44"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Mysz optyczna USB z dwoma przyciskami oraz rolką (</w:t>
            </w:r>
            <w:proofErr w:type="spellStart"/>
            <w:r w:rsidRPr="0000713E">
              <w:rPr>
                <w:rFonts w:cs="Segoe UI Light"/>
                <w:bCs/>
                <w:sz w:val="24"/>
                <w:szCs w:val="24"/>
              </w:rPr>
              <w:t>scroll</w:t>
            </w:r>
            <w:proofErr w:type="spellEnd"/>
            <w:r w:rsidRPr="0000713E">
              <w:rPr>
                <w:rFonts w:cs="Segoe UI Light"/>
                <w:bCs/>
                <w:sz w:val="24"/>
                <w:szCs w:val="24"/>
              </w:rPr>
              <w:t xml:space="preserve">) </w:t>
            </w:r>
          </w:p>
          <w:p w14:paraId="6425CF2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Nagrywarka DVD +/-RW </w:t>
            </w:r>
          </w:p>
        </w:tc>
      </w:tr>
    </w:tbl>
    <w:p w14:paraId="1B20CB45" w14:textId="77777777" w:rsidR="00097F72" w:rsidRPr="0000713E" w:rsidRDefault="00097F72" w:rsidP="0000713E">
      <w:pPr>
        <w:spacing w:after="0" w:line="276" w:lineRule="auto"/>
        <w:rPr>
          <w:b/>
          <w:color w:val="000000" w:themeColor="text1"/>
          <w:sz w:val="24"/>
          <w:szCs w:val="24"/>
          <w:lang w:eastAsia="pl-PL"/>
        </w:rPr>
      </w:pPr>
    </w:p>
    <w:p w14:paraId="5422E770" w14:textId="77777777" w:rsidR="00097F72" w:rsidRPr="0000713E" w:rsidRDefault="00097F72" w:rsidP="0000713E">
      <w:pPr>
        <w:spacing w:after="0" w:line="276" w:lineRule="auto"/>
        <w:rPr>
          <w:b/>
          <w:color w:val="000000" w:themeColor="text1"/>
          <w:sz w:val="24"/>
          <w:szCs w:val="24"/>
          <w:lang w:eastAsia="pl-PL"/>
        </w:rPr>
      </w:pPr>
    </w:p>
    <w:p w14:paraId="5A159791" w14:textId="77777777" w:rsidR="00741BB2" w:rsidRPr="0000713E" w:rsidRDefault="001A66B3" w:rsidP="006564ED">
      <w:pPr>
        <w:pStyle w:val="Akapitzlist"/>
        <w:numPr>
          <w:ilvl w:val="0"/>
          <w:numId w:val="45"/>
        </w:numPr>
        <w:spacing w:after="0" w:line="276" w:lineRule="auto"/>
        <w:rPr>
          <w:b/>
          <w:color w:val="000000" w:themeColor="text1"/>
          <w:sz w:val="24"/>
          <w:szCs w:val="24"/>
          <w:lang w:eastAsia="pl-PL"/>
        </w:rPr>
      </w:pPr>
      <w:r w:rsidRPr="0000713E">
        <w:rPr>
          <w:b/>
          <w:color w:val="000000" w:themeColor="text1"/>
          <w:sz w:val="24"/>
          <w:szCs w:val="24"/>
          <w:lang w:eastAsia="pl-PL"/>
        </w:rPr>
        <w:t xml:space="preserve">System wirtualizacji – </w:t>
      </w:r>
      <w:r w:rsidRPr="0000713E">
        <w:rPr>
          <w:color w:val="000000" w:themeColor="text1"/>
          <w:sz w:val="24"/>
          <w:szCs w:val="24"/>
          <w:lang w:eastAsia="pl-PL"/>
        </w:rPr>
        <w:t>licencja na dostarczony serwer.</w:t>
      </w:r>
    </w:p>
    <w:p w14:paraId="09647464" w14:textId="77777777" w:rsidR="00111A39" w:rsidRPr="0000713E" w:rsidRDefault="00111A39" w:rsidP="0000713E">
      <w:p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Minimalne wymogi dla sytemu : </w:t>
      </w:r>
    </w:p>
    <w:p w14:paraId="6DD1C43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Warstwa wirtualizacji musi być zainstalowana bezpośrednio na sprzęcie fizycznym bez dodatkowych pośredniczących systemów operacyjnych</w:t>
      </w:r>
    </w:p>
    <w:p w14:paraId="23617269"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zapewnić możliwość obsługi wielu instancji systemów operacyjnych na jednym serwerze fizycznym i powinno się charakteryzować maksymalnym możliwym stopniem konsolidacji sprzętowej.</w:t>
      </w:r>
    </w:p>
    <w:p w14:paraId="6C6EE681"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zainstalowane na serwerze fizycznym potrafi obsłużyć i wykorzystać procesory fizyczne wyposażone liczbę rdzeni oraz co najmniej do 2TB pamięci fizycznej RAM.</w:t>
      </w:r>
    </w:p>
    <w:p w14:paraId="758DE430"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1-8 procesorowych.</w:t>
      </w:r>
    </w:p>
    <w:p w14:paraId="5F77F30E"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z możliwością przydzielenia do co najmniej 1 TB pamięci operacyjnej RAM.</w:t>
      </w:r>
    </w:p>
    <w:p w14:paraId="17B4566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z których każda może mieć 1-7 wirtualnych kart sieciowych.</w:t>
      </w:r>
    </w:p>
    <w:p w14:paraId="7C63599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Rozwiązanie musi wspierać następujące systemy operacyjne: Windows Server 2008, Windows Server 2012, Windows Server 2016, Windows 7, Windows 8, </w:t>
      </w:r>
      <w:proofErr w:type="spellStart"/>
      <w:r w:rsidRPr="0000713E">
        <w:rPr>
          <w:rFonts w:cstheme="minorHAnsi"/>
          <w:color w:val="000000" w:themeColor="text1"/>
          <w:sz w:val="24"/>
          <w:szCs w:val="24"/>
        </w:rPr>
        <w:t>Debian</w:t>
      </w:r>
      <w:proofErr w:type="spellEnd"/>
      <w:r w:rsidRPr="0000713E">
        <w:rPr>
          <w:rFonts w:cstheme="minorHAnsi"/>
          <w:color w:val="000000" w:themeColor="text1"/>
          <w:sz w:val="24"/>
          <w:szCs w:val="24"/>
        </w:rPr>
        <w:t xml:space="preserve">, </w:t>
      </w:r>
      <w:proofErr w:type="spellStart"/>
      <w:r w:rsidRPr="0000713E">
        <w:rPr>
          <w:rFonts w:cstheme="minorHAnsi"/>
          <w:color w:val="000000" w:themeColor="text1"/>
          <w:sz w:val="24"/>
          <w:szCs w:val="24"/>
        </w:rPr>
        <w:t>CentOS</w:t>
      </w:r>
      <w:proofErr w:type="spellEnd"/>
      <w:r w:rsidRPr="0000713E">
        <w:rPr>
          <w:rFonts w:cstheme="minorHAnsi"/>
          <w:color w:val="000000" w:themeColor="text1"/>
          <w:sz w:val="24"/>
          <w:szCs w:val="24"/>
        </w:rPr>
        <w:t xml:space="preserve">, </w:t>
      </w:r>
      <w:proofErr w:type="spellStart"/>
      <w:r w:rsidRPr="0000713E">
        <w:rPr>
          <w:rFonts w:cstheme="minorHAnsi"/>
          <w:color w:val="000000" w:themeColor="text1"/>
          <w:sz w:val="24"/>
          <w:szCs w:val="24"/>
        </w:rPr>
        <w:t>Ubuntu</w:t>
      </w:r>
      <w:proofErr w:type="spellEnd"/>
      <w:r w:rsidRPr="0000713E">
        <w:rPr>
          <w:rFonts w:cstheme="minorHAnsi"/>
          <w:color w:val="000000" w:themeColor="text1"/>
          <w:sz w:val="24"/>
          <w:szCs w:val="24"/>
        </w:rPr>
        <w:t xml:space="preserve">, </w:t>
      </w:r>
    </w:p>
    <w:p w14:paraId="0A722F69"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umożliwiać przydzielenie większej ilości pamięci RAM dla maszyn wirtualnych niż fizyczne zasoby RAM serwera w celu osiągnięcia maksymalnego współczynnika konsolidacji.</w:t>
      </w:r>
    </w:p>
    <w:p w14:paraId="5991925B"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umożliwiać udostępnienie maszynie wirtualnej większej ilości zasobów dyskowych niż jest fizycznie zarezerwowane na dyskach lokalnych serwera lub na macierzy.</w:t>
      </w:r>
    </w:p>
    <w:p w14:paraId="40A8844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powinno  posiadać  centralną  konsolę  graficzną  do  zarządzania maszynami wirtualnymi</w:t>
      </w:r>
      <w:r w:rsidRPr="0000713E">
        <w:rPr>
          <w:rFonts w:cstheme="minorHAnsi"/>
          <w:color w:val="000000" w:themeColor="text1"/>
          <w:sz w:val="24"/>
          <w:szCs w:val="24"/>
        </w:rPr>
        <w:tab/>
        <w:t>i do konfigurowania innych funkcjonalności. Centralna konsola graficzna powinna mieć możliwość instalacji na systemach klienckich, bez konieczności użycia dedykowanych maszyn wirtualnych oraz możliwość sterowania kilkoma odrębnymi, niezależnymi grupami serwerów wirtualizacji jednocześnie lub/i pojedynczymi serwerami wirtualizacji.</w:t>
      </w:r>
    </w:p>
    <w:p w14:paraId="1BE75BC1"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zapewnić możliwość bieżącego monitorowania wykorzystania zasobów fizycznych infrastruktury wirtualnej (np. wykorzystanie procesorów, pamięci RAM, wykorzystanie przestrzeni na dyskach/wolumenach).</w:t>
      </w:r>
    </w:p>
    <w:p w14:paraId="15B7CB4A"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klonowania systemów operacyjnych wraz z ich pełną konfiguracją i danymi.</w:t>
      </w:r>
    </w:p>
    <w:p w14:paraId="46FE96F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lastRenderedPageBreak/>
        <w:t>Oprogramowanie do wirtualizacji oraz oprogramowanie zarządzające musi posiadać możliwość integracji z usługami katalogowymi Microsoft Active Directory. Dawać możliwość przydzielania praw i ról do systemu zarzadzania wirtualizacja.</w:t>
      </w:r>
    </w:p>
    <w:p w14:paraId="2FF3888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Rozwiązanie musi zapewniać mechanizm bezpiecznego uaktualniania warstwy </w:t>
      </w:r>
      <w:proofErr w:type="spellStart"/>
      <w:r w:rsidRPr="0000713E">
        <w:rPr>
          <w:rFonts w:cstheme="minorHAnsi"/>
          <w:color w:val="000000" w:themeColor="text1"/>
          <w:sz w:val="24"/>
          <w:szCs w:val="24"/>
        </w:rPr>
        <w:t>wirtualizacyjnej</w:t>
      </w:r>
      <w:proofErr w:type="spellEnd"/>
      <w:r w:rsidRPr="0000713E">
        <w:rPr>
          <w:rFonts w:cstheme="minorHAnsi"/>
          <w:color w:val="000000" w:themeColor="text1"/>
          <w:sz w:val="24"/>
          <w:szCs w:val="24"/>
        </w:rPr>
        <w:t xml:space="preserve"> (np. wgrywania krytycznych poprawek) bez potrzeby wyłączania wirtualnych maszyn. </w:t>
      </w:r>
    </w:p>
    <w:p w14:paraId="2CCA9A36"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obsługiwać przełączenie ścieżek SAN (bez utraty komunikacji) w przypadku awarii jednej z kilku dostępnych ścieżek.</w:t>
      </w:r>
    </w:p>
    <w:p w14:paraId="738ACF4C"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Rozwiązanie musi mieć możliwość przenoszenia </w:t>
      </w:r>
      <w:proofErr w:type="spellStart"/>
      <w:r w:rsidRPr="0000713E">
        <w:rPr>
          <w:rFonts w:cstheme="minorHAnsi"/>
          <w:color w:val="000000" w:themeColor="text1"/>
          <w:sz w:val="24"/>
          <w:szCs w:val="24"/>
        </w:rPr>
        <w:t>zwirtualizowanych</w:t>
      </w:r>
      <w:proofErr w:type="spellEnd"/>
      <w:r w:rsidRPr="0000713E">
        <w:rPr>
          <w:rFonts w:cstheme="minorHAnsi"/>
          <w:color w:val="000000" w:themeColor="text1"/>
          <w:sz w:val="24"/>
          <w:szCs w:val="24"/>
        </w:rPr>
        <w:t xml:space="preserve"> dysków maszyn wirtualnych pomiędzy fizycznymi zasobami dyskowymi.</w:t>
      </w:r>
    </w:p>
    <w:p w14:paraId="2F3F93F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System musi posiadać funkcjonalność wirtualnego przełącznika (</w:t>
      </w:r>
      <w:proofErr w:type="spellStart"/>
      <w:r w:rsidRPr="0000713E">
        <w:rPr>
          <w:rFonts w:cstheme="minorHAnsi"/>
          <w:color w:val="000000" w:themeColor="text1"/>
          <w:sz w:val="24"/>
          <w:szCs w:val="24"/>
        </w:rPr>
        <w:t>virtual</w:t>
      </w:r>
      <w:proofErr w:type="spellEnd"/>
      <w:r w:rsidRPr="0000713E">
        <w:rPr>
          <w:rFonts w:cstheme="minorHAnsi"/>
          <w:color w:val="000000" w:themeColor="text1"/>
          <w:sz w:val="24"/>
          <w:szCs w:val="24"/>
        </w:rPr>
        <w:t xml:space="preserve"> </w:t>
      </w:r>
      <w:proofErr w:type="spellStart"/>
      <w:r w:rsidRPr="0000713E">
        <w:rPr>
          <w:rFonts w:cstheme="minorHAnsi"/>
          <w:color w:val="000000" w:themeColor="text1"/>
          <w:sz w:val="24"/>
          <w:szCs w:val="24"/>
        </w:rPr>
        <w:t>switch</w:t>
      </w:r>
      <w:proofErr w:type="spellEnd"/>
      <w:r w:rsidRPr="0000713E">
        <w:rPr>
          <w:rFonts w:cstheme="minorHAnsi"/>
          <w:color w:val="000000" w:themeColor="text1"/>
          <w:sz w:val="24"/>
          <w:szCs w:val="24"/>
        </w:rPr>
        <w:t xml:space="preserve">) umożliwiającego tworzenie sieci wirtualnej w obszarze hosta i pozwalającego połączyć maszyny wirtualne w obszarze jednego hosta, a także na zewnątrz sieci fizycznej.  </w:t>
      </w:r>
    </w:p>
    <w:p w14:paraId="351C403A"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Pojedynczy wirtualny przełącznik musi posiadać możliwość przyłączania do niego dwóch i więcej fizycznych kart sieciowych aby zapewnić bezpieczeństwo połączenia </w:t>
      </w:r>
      <w:proofErr w:type="spellStart"/>
      <w:r w:rsidRPr="0000713E">
        <w:rPr>
          <w:rFonts w:cstheme="minorHAnsi"/>
          <w:color w:val="000000" w:themeColor="text1"/>
          <w:sz w:val="24"/>
          <w:szCs w:val="24"/>
        </w:rPr>
        <w:t>ethernetowego</w:t>
      </w:r>
      <w:proofErr w:type="spellEnd"/>
      <w:r w:rsidRPr="0000713E">
        <w:rPr>
          <w:rFonts w:cstheme="minorHAnsi"/>
          <w:color w:val="000000" w:themeColor="text1"/>
          <w:sz w:val="24"/>
          <w:szCs w:val="24"/>
        </w:rPr>
        <w:t xml:space="preserve"> w razie awarii karty sieciowej.</w:t>
      </w:r>
    </w:p>
    <w:p w14:paraId="17D8AE3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Wirtualne przełączniki musza obsługiwać wirtualne sieci lokalne (VLAN).</w:t>
      </w:r>
    </w:p>
    <w:p w14:paraId="6EA02FD8" w14:textId="77777777" w:rsidR="00111A39" w:rsidRPr="0000713E" w:rsidRDefault="00111A39" w:rsidP="0000713E">
      <w:pPr>
        <w:spacing w:after="0" w:line="276" w:lineRule="auto"/>
        <w:rPr>
          <w:rFonts w:cstheme="minorHAnsi"/>
          <w:color w:val="000000" w:themeColor="text1"/>
          <w:sz w:val="24"/>
          <w:szCs w:val="24"/>
        </w:rPr>
      </w:pPr>
    </w:p>
    <w:p w14:paraId="10F93F57" w14:textId="093A7C79" w:rsidR="008F7724" w:rsidRPr="0000713E" w:rsidRDefault="00111A39" w:rsidP="00D8536E">
      <w:pPr>
        <w:spacing w:after="0" w:line="276" w:lineRule="auto"/>
        <w:ind w:left="360"/>
        <w:jc w:val="both"/>
        <w:rPr>
          <w:b/>
          <w:color w:val="000000" w:themeColor="text1"/>
          <w:sz w:val="24"/>
          <w:szCs w:val="24"/>
          <w:lang w:eastAsia="pl-PL"/>
        </w:rPr>
      </w:pPr>
      <w:r w:rsidRPr="0000713E">
        <w:rPr>
          <w:rFonts w:cstheme="minorHAnsi"/>
          <w:color w:val="000000" w:themeColor="text1"/>
          <w:sz w:val="24"/>
          <w:szCs w:val="24"/>
        </w:rPr>
        <w:t>Gwarancja/opieka techniczna</w:t>
      </w:r>
      <w:r w:rsidR="004908D1" w:rsidRPr="0000713E">
        <w:rPr>
          <w:rFonts w:cstheme="minorHAnsi"/>
          <w:color w:val="000000" w:themeColor="text1"/>
          <w:sz w:val="24"/>
          <w:szCs w:val="24"/>
        </w:rPr>
        <w:t>: zgodnie z zaoferowaną gwarancją na sprzęt</w:t>
      </w:r>
      <w:r w:rsidR="00734F03" w:rsidRPr="0000713E">
        <w:rPr>
          <w:rFonts w:cstheme="minorHAnsi"/>
          <w:color w:val="000000" w:themeColor="text1"/>
          <w:sz w:val="24"/>
          <w:szCs w:val="24"/>
        </w:rPr>
        <w:t xml:space="preserve"> – WP2</w:t>
      </w:r>
      <w:r w:rsidR="004908D1" w:rsidRPr="0000713E">
        <w:rPr>
          <w:rFonts w:cstheme="minorHAnsi"/>
          <w:color w:val="000000" w:themeColor="text1"/>
          <w:sz w:val="24"/>
          <w:szCs w:val="24"/>
        </w:rPr>
        <w:t>,</w:t>
      </w:r>
      <w:r w:rsidRPr="0000713E">
        <w:rPr>
          <w:rFonts w:cstheme="minorHAnsi"/>
          <w:color w:val="000000" w:themeColor="text1"/>
          <w:sz w:val="24"/>
          <w:szCs w:val="24"/>
        </w:rPr>
        <w:t xml:space="preserve"> od </w:t>
      </w:r>
      <w:r w:rsidR="004908D1" w:rsidRPr="0000713E">
        <w:rPr>
          <w:rFonts w:cstheme="minorHAnsi"/>
          <w:color w:val="000000" w:themeColor="text1"/>
          <w:sz w:val="24"/>
          <w:szCs w:val="24"/>
        </w:rPr>
        <w:t xml:space="preserve">momentu </w:t>
      </w:r>
      <w:r w:rsidRPr="0000713E">
        <w:rPr>
          <w:rFonts w:cstheme="minorHAnsi"/>
          <w:color w:val="000000" w:themeColor="text1"/>
          <w:sz w:val="24"/>
          <w:szCs w:val="24"/>
        </w:rPr>
        <w:t>podpisania protokołu zdawczo – odbiorczego.</w:t>
      </w:r>
    </w:p>
    <w:p w14:paraId="28D5E3EE" w14:textId="77777777" w:rsidR="00044318" w:rsidRPr="0000713E" w:rsidRDefault="00044318" w:rsidP="0000713E">
      <w:pPr>
        <w:spacing w:after="0" w:line="276" w:lineRule="auto"/>
        <w:rPr>
          <w:color w:val="000000" w:themeColor="text1"/>
          <w:sz w:val="24"/>
          <w:szCs w:val="24"/>
          <w:lang w:eastAsia="pl-PL"/>
        </w:rPr>
      </w:pPr>
    </w:p>
    <w:p w14:paraId="3095F994" w14:textId="77777777" w:rsidR="00111A39" w:rsidRPr="0000713E" w:rsidRDefault="007547A1" w:rsidP="0000713E">
      <w:pPr>
        <w:spacing w:after="0" w:line="276" w:lineRule="auto"/>
        <w:rPr>
          <w:b/>
          <w:color w:val="000000" w:themeColor="text1"/>
          <w:sz w:val="24"/>
          <w:szCs w:val="24"/>
          <w:u w:val="single"/>
          <w:lang w:eastAsia="pl-PL"/>
        </w:rPr>
      </w:pPr>
      <w:r w:rsidRPr="0000713E">
        <w:rPr>
          <w:b/>
          <w:color w:val="000000" w:themeColor="text1"/>
          <w:sz w:val="24"/>
          <w:szCs w:val="24"/>
          <w:u w:val="single"/>
          <w:lang w:eastAsia="pl-PL"/>
        </w:rPr>
        <w:t>Wykaz usług i dostaw dla Gminy Bogoria:</w:t>
      </w:r>
    </w:p>
    <w:p w14:paraId="04946D9F" w14:textId="77777777" w:rsidR="00111A39" w:rsidRPr="0000713E" w:rsidRDefault="00111A39" w:rsidP="0000713E">
      <w:pPr>
        <w:pStyle w:val="Akapitzlist"/>
        <w:spacing w:after="0" w:line="276" w:lineRule="auto"/>
        <w:rPr>
          <w:b/>
          <w:color w:val="000000" w:themeColor="text1"/>
          <w:sz w:val="24"/>
          <w:szCs w:val="24"/>
          <w:lang w:eastAsia="pl-PL"/>
        </w:rPr>
      </w:pPr>
    </w:p>
    <w:p w14:paraId="4D3E31D8" w14:textId="77777777" w:rsidR="00111A39" w:rsidRPr="0000713E" w:rsidRDefault="00111A39" w:rsidP="006564ED">
      <w:pPr>
        <w:pStyle w:val="Akapitzlist"/>
        <w:numPr>
          <w:ilvl w:val="0"/>
          <w:numId w:val="51"/>
        </w:numPr>
        <w:spacing w:after="0" w:line="276" w:lineRule="auto"/>
        <w:rPr>
          <w:b/>
          <w:color w:val="000000" w:themeColor="text1"/>
          <w:sz w:val="24"/>
          <w:szCs w:val="24"/>
          <w:lang w:eastAsia="pl-PL"/>
        </w:rPr>
      </w:pPr>
      <w:r w:rsidRPr="0000713E">
        <w:rPr>
          <w:b/>
          <w:color w:val="000000" w:themeColor="text1"/>
          <w:sz w:val="24"/>
          <w:szCs w:val="24"/>
        </w:rPr>
        <w:t>UPS –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5C54A7" w:rsidRPr="0000713E" w14:paraId="56E82471" w14:textId="77777777" w:rsidTr="005C54A7">
        <w:trPr>
          <w:trHeight w:val="300"/>
        </w:trPr>
        <w:tc>
          <w:tcPr>
            <w:tcW w:w="2689" w:type="dxa"/>
            <w:shd w:val="clear" w:color="auto" w:fill="BFBFBF" w:themeFill="background1" w:themeFillShade="BF"/>
            <w:noWrap/>
            <w:hideMark/>
          </w:tcPr>
          <w:p w14:paraId="660B1770" w14:textId="77777777" w:rsidR="005C54A7" w:rsidRPr="0000713E" w:rsidRDefault="005C54A7"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528F1A13" w14:textId="77777777" w:rsidR="005C54A7" w:rsidRPr="0000713E" w:rsidRDefault="005C54A7"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5C54A7" w:rsidRPr="0000713E" w14:paraId="08D32281" w14:textId="77777777" w:rsidTr="005C54A7">
        <w:tc>
          <w:tcPr>
            <w:tcW w:w="2689" w:type="dxa"/>
          </w:tcPr>
          <w:p w14:paraId="22CADF3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Moc znamionowa</w:t>
            </w:r>
          </w:p>
        </w:tc>
        <w:tc>
          <w:tcPr>
            <w:tcW w:w="6373" w:type="dxa"/>
            <w:vAlign w:val="center"/>
          </w:tcPr>
          <w:p w14:paraId="5BE2047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3000VA</w:t>
            </w:r>
          </w:p>
        </w:tc>
      </w:tr>
      <w:tr w:rsidR="005C54A7" w:rsidRPr="0000713E" w14:paraId="58BBFE2E" w14:textId="77777777" w:rsidTr="005C54A7">
        <w:tc>
          <w:tcPr>
            <w:tcW w:w="2689" w:type="dxa"/>
          </w:tcPr>
          <w:p w14:paraId="26DF625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Topologia</w:t>
            </w:r>
          </w:p>
        </w:tc>
        <w:tc>
          <w:tcPr>
            <w:tcW w:w="6373" w:type="dxa"/>
            <w:vAlign w:val="center"/>
          </w:tcPr>
          <w:p w14:paraId="62CC754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Line-</w:t>
            </w:r>
            <w:proofErr w:type="spellStart"/>
            <w:r w:rsidRPr="0000713E">
              <w:rPr>
                <w:rFonts w:cs="Segoe UI Light"/>
                <w:sz w:val="24"/>
                <w:szCs w:val="24"/>
              </w:rPr>
              <w:t>interactive</w:t>
            </w:r>
            <w:proofErr w:type="spellEnd"/>
          </w:p>
        </w:tc>
      </w:tr>
      <w:tr w:rsidR="005C54A7" w:rsidRPr="0000713E" w14:paraId="5483E38C" w14:textId="77777777" w:rsidTr="005C54A7">
        <w:tc>
          <w:tcPr>
            <w:tcW w:w="2689" w:type="dxa"/>
          </w:tcPr>
          <w:p w14:paraId="3F131F4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Obudowa</w:t>
            </w:r>
          </w:p>
        </w:tc>
        <w:tc>
          <w:tcPr>
            <w:tcW w:w="6373" w:type="dxa"/>
            <w:vAlign w:val="center"/>
          </w:tcPr>
          <w:p w14:paraId="5BA498B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Do montażu w szafie </w:t>
            </w:r>
            <w:proofErr w:type="spellStart"/>
            <w:r w:rsidRPr="0000713E">
              <w:rPr>
                <w:rFonts w:cs="Segoe UI Light"/>
                <w:sz w:val="24"/>
                <w:szCs w:val="24"/>
              </w:rPr>
              <w:t>Rack</w:t>
            </w:r>
            <w:proofErr w:type="spellEnd"/>
            <w:r w:rsidRPr="0000713E">
              <w:rPr>
                <w:rFonts w:cs="Segoe UI Light"/>
                <w:sz w:val="24"/>
                <w:szCs w:val="24"/>
              </w:rPr>
              <w:t xml:space="preserve"> 19”</w:t>
            </w:r>
          </w:p>
        </w:tc>
      </w:tr>
      <w:tr w:rsidR="005C54A7" w:rsidRPr="0000713E" w14:paraId="14C00524" w14:textId="77777777" w:rsidTr="005C54A7">
        <w:tc>
          <w:tcPr>
            <w:tcW w:w="2689" w:type="dxa"/>
          </w:tcPr>
          <w:p w14:paraId="62BD52B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Maksymalna wysokość UPS</w:t>
            </w:r>
          </w:p>
        </w:tc>
        <w:tc>
          <w:tcPr>
            <w:tcW w:w="6373" w:type="dxa"/>
            <w:vAlign w:val="center"/>
          </w:tcPr>
          <w:p w14:paraId="141C178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Maks. </w:t>
            </w:r>
            <w:r w:rsidR="00A03470" w:rsidRPr="0000713E">
              <w:rPr>
                <w:rFonts w:cs="Segoe UI Light"/>
                <w:sz w:val="24"/>
                <w:szCs w:val="24"/>
              </w:rPr>
              <w:t>4</w:t>
            </w:r>
            <w:r w:rsidRPr="0000713E">
              <w:rPr>
                <w:rFonts w:cs="Segoe UI Light"/>
                <w:sz w:val="24"/>
                <w:szCs w:val="24"/>
              </w:rPr>
              <w:t>U</w:t>
            </w:r>
          </w:p>
        </w:tc>
      </w:tr>
      <w:tr w:rsidR="005C54A7" w:rsidRPr="0000713E" w14:paraId="46690EED" w14:textId="77777777" w:rsidTr="005C54A7">
        <w:tc>
          <w:tcPr>
            <w:tcW w:w="2689" w:type="dxa"/>
          </w:tcPr>
          <w:p w14:paraId="2592012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Maksymalna głębokość</w:t>
            </w:r>
          </w:p>
        </w:tc>
        <w:tc>
          <w:tcPr>
            <w:tcW w:w="6373" w:type="dxa"/>
            <w:vAlign w:val="center"/>
          </w:tcPr>
          <w:p w14:paraId="6D433585"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 700 mm</w:t>
            </w:r>
          </w:p>
        </w:tc>
      </w:tr>
      <w:tr w:rsidR="005C54A7" w:rsidRPr="0000713E" w14:paraId="2F4DC8FF" w14:textId="77777777" w:rsidTr="005C54A7">
        <w:tc>
          <w:tcPr>
            <w:tcW w:w="2689" w:type="dxa"/>
          </w:tcPr>
          <w:p w14:paraId="476E6B3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Zakres napięcia wejściowego</w:t>
            </w:r>
          </w:p>
        </w:tc>
        <w:tc>
          <w:tcPr>
            <w:tcW w:w="6373" w:type="dxa"/>
            <w:vAlign w:val="center"/>
          </w:tcPr>
          <w:p w14:paraId="72151ED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190–260 V</w:t>
            </w:r>
          </w:p>
        </w:tc>
      </w:tr>
      <w:tr w:rsidR="005C54A7" w:rsidRPr="0000713E" w14:paraId="78D1A2EF" w14:textId="77777777" w:rsidTr="005C54A7">
        <w:tc>
          <w:tcPr>
            <w:tcW w:w="2689" w:type="dxa"/>
          </w:tcPr>
          <w:p w14:paraId="5624A7D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Napięcie nominalne wyjściowe</w:t>
            </w:r>
          </w:p>
        </w:tc>
        <w:tc>
          <w:tcPr>
            <w:tcW w:w="6373" w:type="dxa"/>
            <w:vAlign w:val="center"/>
          </w:tcPr>
          <w:p w14:paraId="5747CEB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220/230/240 V</w:t>
            </w:r>
          </w:p>
        </w:tc>
      </w:tr>
      <w:tr w:rsidR="005C54A7" w:rsidRPr="0000713E" w14:paraId="29181077" w14:textId="77777777" w:rsidTr="005C54A7">
        <w:tc>
          <w:tcPr>
            <w:tcW w:w="2689" w:type="dxa"/>
          </w:tcPr>
          <w:p w14:paraId="1D6498F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Gniazda wyjściowe</w:t>
            </w:r>
          </w:p>
        </w:tc>
        <w:tc>
          <w:tcPr>
            <w:tcW w:w="6373" w:type="dxa"/>
            <w:vAlign w:val="center"/>
          </w:tcPr>
          <w:p w14:paraId="374D3C8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4 szt. (10A)</w:t>
            </w:r>
          </w:p>
        </w:tc>
      </w:tr>
      <w:tr w:rsidR="005C54A7" w:rsidRPr="0000713E" w14:paraId="6BE620C5" w14:textId="77777777" w:rsidTr="005C54A7">
        <w:tc>
          <w:tcPr>
            <w:tcW w:w="2689" w:type="dxa"/>
          </w:tcPr>
          <w:p w14:paraId="1B3C5DA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Sprawność</w:t>
            </w:r>
          </w:p>
        </w:tc>
        <w:tc>
          <w:tcPr>
            <w:tcW w:w="6373" w:type="dxa"/>
            <w:vAlign w:val="center"/>
          </w:tcPr>
          <w:p w14:paraId="75E1A0E3"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90%</w:t>
            </w:r>
          </w:p>
        </w:tc>
      </w:tr>
      <w:tr w:rsidR="005C54A7" w:rsidRPr="0000713E" w14:paraId="3E0B8A3C" w14:textId="77777777" w:rsidTr="005C54A7">
        <w:tc>
          <w:tcPr>
            <w:tcW w:w="2689" w:type="dxa"/>
          </w:tcPr>
          <w:p w14:paraId="76840C9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Częstotliwość wyjściowa</w:t>
            </w:r>
          </w:p>
        </w:tc>
        <w:tc>
          <w:tcPr>
            <w:tcW w:w="6373" w:type="dxa"/>
            <w:vAlign w:val="center"/>
          </w:tcPr>
          <w:p w14:paraId="42E3F3C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50/60 </w:t>
            </w:r>
            <w:proofErr w:type="spellStart"/>
            <w:r w:rsidRPr="0000713E">
              <w:rPr>
                <w:rFonts w:cs="Segoe UI Light"/>
                <w:sz w:val="24"/>
                <w:szCs w:val="24"/>
              </w:rPr>
              <w:t>Hz</w:t>
            </w:r>
            <w:proofErr w:type="spellEnd"/>
            <w:r w:rsidRPr="0000713E">
              <w:rPr>
                <w:rFonts w:cs="Segoe UI Light"/>
                <w:sz w:val="24"/>
                <w:szCs w:val="24"/>
              </w:rPr>
              <w:t xml:space="preserve"> +/- 0,1% (autodetekcja)</w:t>
            </w:r>
          </w:p>
        </w:tc>
      </w:tr>
      <w:tr w:rsidR="005C54A7" w:rsidRPr="0000713E" w14:paraId="560AEF64" w14:textId="77777777" w:rsidTr="005C54A7">
        <w:tc>
          <w:tcPr>
            <w:tcW w:w="2689" w:type="dxa"/>
          </w:tcPr>
          <w:p w14:paraId="5BC2E61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Czas podtrzymania dla obciążenia 100%</w:t>
            </w:r>
          </w:p>
        </w:tc>
        <w:tc>
          <w:tcPr>
            <w:tcW w:w="6373" w:type="dxa"/>
            <w:vAlign w:val="center"/>
          </w:tcPr>
          <w:p w14:paraId="5F0175A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5 minut</w:t>
            </w:r>
          </w:p>
        </w:tc>
      </w:tr>
      <w:tr w:rsidR="005C54A7" w:rsidRPr="0000713E" w14:paraId="3FB88E7A" w14:textId="77777777" w:rsidTr="005C54A7">
        <w:tc>
          <w:tcPr>
            <w:tcW w:w="2689" w:type="dxa"/>
          </w:tcPr>
          <w:p w14:paraId="7C8EAED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lastRenderedPageBreak/>
              <w:t>Czas podtrzymania dla odciążenia 50%</w:t>
            </w:r>
          </w:p>
        </w:tc>
        <w:tc>
          <w:tcPr>
            <w:tcW w:w="6373" w:type="dxa"/>
            <w:vAlign w:val="center"/>
          </w:tcPr>
          <w:p w14:paraId="08D71E7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10 minut</w:t>
            </w:r>
          </w:p>
        </w:tc>
      </w:tr>
      <w:tr w:rsidR="005C54A7" w:rsidRPr="0000713E" w14:paraId="5CD8A31B" w14:textId="77777777" w:rsidTr="005C54A7">
        <w:tc>
          <w:tcPr>
            <w:tcW w:w="2689" w:type="dxa"/>
          </w:tcPr>
          <w:p w14:paraId="263EB09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Obsługa dodatkowych baterii</w:t>
            </w:r>
          </w:p>
        </w:tc>
        <w:tc>
          <w:tcPr>
            <w:tcW w:w="6373" w:type="dxa"/>
            <w:vAlign w:val="center"/>
          </w:tcPr>
          <w:p w14:paraId="4E097BA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do min. 2 modułów bateryjnych</w:t>
            </w:r>
          </w:p>
        </w:tc>
      </w:tr>
      <w:tr w:rsidR="005C54A7" w:rsidRPr="0000713E" w14:paraId="5930298F" w14:textId="77777777" w:rsidTr="005C54A7">
        <w:tc>
          <w:tcPr>
            <w:tcW w:w="2689" w:type="dxa"/>
          </w:tcPr>
          <w:p w14:paraId="7DF637E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Zarządzanie akumulatorami</w:t>
            </w:r>
          </w:p>
        </w:tc>
        <w:tc>
          <w:tcPr>
            <w:tcW w:w="6373" w:type="dxa"/>
            <w:vAlign w:val="center"/>
          </w:tcPr>
          <w:p w14:paraId="69CC2EE6"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5C54A7" w:rsidRPr="0000713E" w14:paraId="4E122509" w14:textId="77777777" w:rsidTr="005C54A7">
        <w:tc>
          <w:tcPr>
            <w:tcW w:w="2689" w:type="dxa"/>
          </w:tcPr>
          <w:p w14:paraId="27B7446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Interfejs użytkownika</w:t>
            </w:r>
          </w:p>
        </w:tc>
        <w:tc>
          <w:tcPr>
            <w:tcW w:w="6373" w:type="dxa"/>
            <w:vAlign w:val="center"/>
          </w:tcPr>
          <w:p w14:paraId="3CC78A5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Wyświetlacz LCD (informacje o statusie i pomiarach UPS, możliwość pomiaru zużycia energii w kWh)</w:t>
            </w:r>
          </w:p>
        </w:tc>
      </w:tr>
      <w:tr w:rsidR="005C54A7" w:rsidRPr="0000713E" w14:paraId="77F5178A" w14:textId="77777777" w:rsidTr="005C54A7">
        <w:tc>
          <w:tcPr>
            <w:tcW w:w="2689" w:type="dxa"/>
          </w:tcPr>
          <w:p w14:paraId="29239B6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Standardowe gniazda komunikacyjne</w:t>
            </w:r>
          </w:p>
        </w:tc>
        <w:tc>
          <w:tcPr>
            <w:tcW w:w="6373" w:type="dxa"/>
            <w:vAlign w:val="center"/>
          </w:tcPr>
          <w:p w14:paraId="560E26D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Karta sieciowa + 1 x styki przekaźnikowe + 1 mini złącze zdalnego zał./wył. i wyłączenia</w:t>
            </w:r>
          </w:p>
        </w:tc>
      </w:tr>
      <w:tr w:rsidR="005C54A7" w:rsidRPr="0000713E" w14:paraId="5D9C8F4B" w14:textId="77777777" w:rsidTr="005C54A7">
        <w:tc>
          <w:tcPr>
            <w:tcW w:w="2689" w:type="dxa"/>
          </w:tcPr>
          <w:p w14:paraId="1094F8A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Zdalne zarządzanie</w:t>
            </w:r>
          </w:p>
        </w:tc>
        <w:tc>
          <w:tcPr>
            <w:tcW w:w="6373" w:type="dxa"/>
            <w:vAlign w:val="center"/>
          </w:tcPr>
          <w:p w14:paraId="3E12F6C1"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 xml:space="preserve">Kompatybilność z HTTP, SNMP, SMTP, Telnet, SSL, SSH </w:t>
            </w:r>
          </w:p>
          <w:p w14:paraId="789121C7"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Zdalne sterowanie i ponowne uruchamianie urządzeń chronionych przez UPS, poprzez sieć SNMP/Web,</w:t>
            </w:r>
          </w:p>
          <w:p w14:paraId="72C9BD0F"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Konfigurowalne akcje zawierające automatyczne zamykanie systemów w przypadku przedłużających się przerw w zasilaniu</w:t>
            </w:r>
          </w:p>
          <w:p w14:paraId="4066ECB3"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Powiadamianie e-mailowe o alarmach</w:t>
            </w:r>
          </w:p>
          <w:p w14:paraId="4793596E"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Kompatybilność z SNMPv3 i IPv6</w:t>
            </w:r>
          </w:p>
          <w:p w14:paraId="7ADAB8F5"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Konfigurowalne automatycznie powiadamiania e-mail w odpowiedzi na alarmy UPS oraz przesyłanie raportów okresowych</w:t>
            </w:r>
          </w:p>
          <w:p w14:paraId="33F693B4"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Sterowanie załączaniem i wyłączaniem UPS poprzez przeglądarkę internetową</w:t>
            </w:r>
          </w:p>
          <w:p w14:paraId="158D2E3E"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Ustawianie i sterowanie segmentami odbiorników poprzez interfejs przeglądarki internetowej, z sekwencyjnym załączaniem i optymalizacją czasu podtrzymania bateryjnego poprzez wcześniejsze zamykanie systemów o mniejszym znaczeniu.</w:t>
            </w:r>
          </w:p>
          <w:p w14:paraId="6433CFCC"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Pomiar wilgotności i temperatury z opcjonalnym czujnikiem monitorowania środowiska</w:t>
            </w:r>
          </w:p>
          <w:p w14:paraId="32B7A5B1"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Automatyczne ustawienia daty i godziny poprzez serwer NTP</w:t>
            </w:r>
          </w:p>
          <w:p w14:paraId="4A5C564F"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Zabezpieczenie hasłem</w:t>
            </w:r>
          </w:p>
          <w:p w14:paraId="5367FAD3"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Transmisja SSL</w:t>
            </w:r>
          </w:p>
          <w:p w14:paraId="570E6098" w14:textId="77777777" w:rsidR="005C54A7" w:rsidRPr="0000713E" w:rsidRDefault="005C54A7" w:rsidP="006564ED">
            <w:pPr>
              <w:pStyle w:val="Akapitzlist"/>
              <w:numPr>
                <w:ilvl w:val="0"/>
                <w:numId w:val="52"/>
              </w:numPr>
              <w:spacing w:after="0" w:line="276" w:lineRule="auto"/>
              <w:ind w:left="315"/>
              <w:rPr>
                <w:rFonts w:cs="Segoe UI Light"/>
                <w:sz w:val="24"/>
                <w:szCs w:val="24"/>
              </w:rPr>
            </w:pPr>
            <w:r w:rsidRPr="0000713E">
              <w:rPr>
                <w:rFonts w:cs="Segoe UI Light"/>
                <w:sz w:val="24"/>
                <w:szCs w:val="24"/>
              </w:rPr>
              <w:t>Zapis dziennika zdarzeń w pamięci trwałej</w:t>
            </w:r>
          </w:p>
        </w:tc>
      </w:tr>
      <w:tr w:rsidR="005C54A7" w:rsidRPr="0000713E" w14:paraId="750FFF6A" w14:textId="77777777" w:rsidTr="005C54A7">
        <w:tc>
          <w:tcPr>
            <w:tcW w:w="2689" w:type="dxa"/>
          </w:tcPr>
          <w:p w14:paraId="5A32158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Temperatura pracy</w:t>
            </w:r>
          </w:p>
        </w:tc>
        <w:tc>
          <w:tcPr>
            <w:tcW w:w="6373" w:type="dxa"/>
            <w:vAlign w:val="center"/>
          </w:tcPr>
          <w:p w14:paraId="4E718BE0"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od 10°C do 40°C</w:t>
            </w:r>
          </w:p>
        </w:tc>
      </w:tr>
      <w:tr w:rsidR="005C54A7" w:rsidRPr="0000713E" w14:paraId="532C4FEE" w14:textId="77777777" w:rsidTr="005C54A7">
        <w:tc>
          <w:tcPr>
            <w:tcW w:w="2689" w:type="dxa"/>
          </w:tcPr>
          <w:p w14:paraId="01C68D0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lastRenderedPageBreak/>
              <w:t>Bezpieczeństwo, zakłócenia elektromagnetyczne</w:t>
            </w:r>
          </w:p>
        </w:tc>
        <w:tc>
          <w:tcPr>
            <w:tcW w:w="6373" w:type="dxa"/>
            <w:vAlign w:val="center"/>
          </w:tcPr>
          <w:p w14:paraId="391E1C3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IEC/EN 62040-1-1, IEC/EN 62040-2</w:t>
            </w:r>
          </w:p>
        </w:tc>
      </w:tr>
      <w:tr w:rsidR="005C54A7" w:rsidRPr="0000713E" w14:paraId="6042D721" w14:textId="77777777" w:rsidTr="005C54A7">
        <w:tc>
          <w:tcPr>
            <w:tcW w:w="2689" w:type="dxa"/>
          </w:tcPr>
          <w:p w14:paraId="66033CE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Certyfikaty</w:t>
            </w:r>
          </w:p>
        </w:tc>
        <w:tc>
          <w:tcPr>
            <w:tcW w:w="6373" w:type="dxa"/>
            <w:vAlign w:val="center"/>
          </w:tcPr>
          <w:p w14:paraId="2544ECF2"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CE, raport CB, TÜV</w:t>
            </w:r>
          </w:p>
        </w:tc>
      </w:tr>
      <w:tr w:rsidR="005C54A7" w:rsidRPr="0000713E" w14:paraId="043E4D6D" w14:textId="77777777" w:rsidTr="005C54A7">
        <w:tc>
          <w:tcPr>
            <w:tcW w:w="2689" w:type="dxa"/>
          </w:tcPr>
          <w:p w14:paraId="7F43F74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Gwarancja na akumulatory</w:t>
            </w:r>
          </w:p>
        </w:tc>
        <w:tc>
          <w:tcPr>
            <w:tcW w:w="6373" w:type="dxa"/>
            <w:vAlign w:val="center"/>
          </w:tcPr>
          <w:p w14:paraId="6D73883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Min. 2 lata </w:t>
            </w:r>
          </w:p>
        </w:tc>
      </w:tr>
      <w:tr w:rsidR="005C54A7" w:rsidRPr="0000713E" w14:paraId="7194E0FB" w14:textId="77777777" w:rsidTr="005C54A7">
        <w:tc>
          <w:tcPr>
            <w:tcW w:w="2689" w:type="dxa"/>
          </w:tcPr>
          <w:p w14:paraId="652D0A2A"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Oprogramowanie do zarządzania i monitoringu UPS</w:t>
            </w:r>
          </w:p>
        </w:tc>
        <w:tc>
          <w:tcPr>
            <w:tcW w:w="6373" w:type="dxa"/>
            <w:vAlign w:val="center"/>
          </w:tcPr>
          <w:p w14:paraId="0BEBD69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Pakiet oprogramowania kompatybilny z MS Windows Server oraz </w:t>
            </w:r>
            <w:proofErr w:type="spellStart"/>
            <w:r w:rsidRPr="0000713E">
              <w:rPr>
                <w:rFonts w:cs="Segoe UI Light"/>
                <w:sz w:val="24"/>
                <w:szCs w:val="24"/>
              </w:rPr>
              <w:t>RedHat</w:t>
            </w:r>
            <w:proofErr w:type="spellEnd"/>
            <w:r w:rsidRPr="0000713E">
              <w:rPr>
                <w:rFonts w:cs="Segoe UI Light"/>
                <w:sz w:val="24"/>
                <w:szCs w:val="24"/>
              </w:rPr>
              <w:t xml:space="preserve"> Linux, włącznie z oprogramowaniem </w:t>
            </w:r>
            <w:proofErr w:type="spellStart"/>
            <w:r w:rsidRPr="0000713E">
              <w:rPr>
                <w:rFonts w:cs="Segoe UI Light"/>
                <w:sz w:val="24"/>
                <w:szCs w:val="24"/>
              </w:rPr>
              <w:t>wirtualizacyjnym</w:t>
            </w:r>
            <w:proofErr w:type="spellEnd"/>
            <w:r w:rsidRPr="0000713E">
              <w:rPr>
                <w:rFonts w:cs="Segoe UI Light"/>
                <w:sz w:val="24"/>
                <w:szCs w:val="24"/>
              </w:rPr>
              <w:t>, takim jak Vmware i Hyper-V. Oprogramowanie z aktywną funkcją wyłączania systemu w przypadku długotrwałej przerwy w dostawie energii.</w:t>
            </w:r>
          </w:p>
        </w:tc>
      </w:tr>
      <w:tr w:rsidR="005C54A7" w:rsidRPr="0000713E" w14:paraId="5C9B0E90" w14:textId="77777777" w:rsidTr="005C54A7">
        <w:trPr>
          <w:trHeight w:val="2881"/>
        </w:trPr>
        <w:tc>
          <w:tcPr>
            <w:tcW w:w="2689" w:type="dxa"/>
          </w:tcPr>
          <w:p w14:paraId="7787F3DE" w14:textId="77777777" w:rsidR="005C54A7" w:rsidRPr="0000713E" w:rsidRDefault="005C54A7" w:rsidP="0000713E">
            <w:pPr>
              <w:spacing w:after="0" w:line="276" w:lineRule="auto"/>
              <w:rPr>
                <w:sz w:val="24"/>
                <w:szCs w:val="24"/>
              </w:rPr>
            </w:pPr>
            <w:r w:rsidRPr="0000713E">
              <w:rPr>
                <w:sz w:val="24"/>
                <w:szCs w:val="24"/>
              </w:rPr>
              <w:t>Wyposażenie dodatkowe</w:t>
            </w:r>
          </w:p>
        </w:tc>
        <w:tc>
          <w:tcPr>
            <w:tcW w:w="6373" w:type="dxa"/>
          </w:tcPr>
          <w:p w14:paraId="35A38110" w14:textId="77777777" w:rsidR="005C54A7" w:rsidRPr="0000713E" w:rsidRDefault="005C54A7" w:rsidP="0000713E">
            <w:pPr>
              <w:spacing w:after="0" w:line="276" w:lineRule="auto"/>
              <w:rPr>
                <w:sz w:val="24"/>
                <w:szCs w:val="24"/>
              </w:rPr>
            </w:pPr>
            <w:r w:rsidRPr="0000713E">
              <w:rPr>
                <w:sz w:val="24"/>
                <w:szCs w:val="24"/>
              </w:rPr>
              <w:t xml:space="preserve">Zestaw gniazd wyjściowych PDU o prądzie nominalnym 16A podłączany do gniazda wyjściowego w zasilaczu awaryjnym UPS, obudowa 1U do montażu w szafie </w:t>
            </w:r>
            <w:proofErr w:type="spellStart"/>
            <w:r w:rsidRPr="0000713E">
              <w:rPr>
                <w:sz w:val="24"/>
                <w:szCs w:val="24"/>
              </w:rPr>
              <w:t>Rack</w:t>
            </w:r>
            <w:proofErr w:type="spellEnd"/>
            <w:r w:rsidRPr="0000713E">
              <w:rPr>
                <w:sz w:val="24"/>
                <w:szCs w:val="24"/>
              </w:rPr>
              <w:t xml:space="preserve"> (19”) z możliwością montażu w wielu położeniach z 12 szt. gniazd IEC-320-C13 (10A) i 1 szt. IEC-320-C19 (16A) (z 2 bezpiecznikami nadprądowymi), z zaciskami zabezpieczającymi przed przypadkowym wyciagnięciem kabla zasilającego na gniazdkach wejściowych i wyjściowych. Czujnik monitorowania środowiska UPS umożliwiający zdalne monitorowanie temperatury, wilgotności i dwóch urządzeń stykowych podłączany do karty sieciowej SNMP.</w:t>
            </w:r>
          </w:p>
        </w:tc>
      </w:tr>
    </w:tbl>
    <w:p w14:paraId="438A9CA7" w14:textId="77777777" w:rsidR="00111A39" w:rsidRPr="0000713E" w:rsidRDefault="00111A39" w:rsidP="0000713E">
      <w:pPr>
        <w:spacing w:after="0" w:line="276" w:lineRule="auto"/>
        <w:rPr>
          <w:b/>
          <w:color w:val="000000" w:themeColor="text1"/>
          <w:sz w:val="24"/>
          <w:szCs w:val="24"/>
          <w:lang w:eastAsia="pl-PL"/>
        </w:rPr>
      </w:pPr>
    </w:p>
    <w:p w14:paraId="37A8938D" w14:textId="77777777" w:rsidR="005C54A7" w:rsidRPr="0000713E" w:rsidRDefault="005C54A7" w:rsidP="0000713E">
      <w:pPr>
        <w:spacing w:after="0" w:line="276" w:lineRule="auto"/>
        <w:rPr>
          <w:b/>
          <w:color w:val="000000" w:themeColor="text1"/>
          <w:sz w:val="24"/>
          <w:szCs w:val="24"/>
          <w:lang w:eastAsia="pl-PL"/>
        </w:rPr>
      </w:pPr>
    </w:p>
    <w:p w14:paraId="59315CBE" w14:textId="77777777" w:rsidR="00111A39" w:rsidRPr="0000713E" w:rsidRDefault="00111A39" w:rsidP="006564ED">
      <w:pPr>
        <w:pStyle w:val="Akapitzlist"/>
        <w:numPr>
          <w:ilvl w:val="0"/>
          <w:numId w:val="51"/>
        </w:numPr>
        <w:spacing w:after="0" w:line="276" w:lineRule="auto"/>
        <w:rPr>
          <w:b/>
          <w:color w:val="000000" w:themeColor="text1"/>
          <w:sz w:val="24"/>
          <w:szCs w:val="24"/>
          <w:lang w:eastAsia="pl-PL"/>
        </w:rPr>
      </w:pPr>
      <w:r w:rsidRPr="0000713E">
        <w:rPr>
          <w:b/>
          <w:color w:val="000000" w:themeColor="text1"/>
          <w:sz w:val="24"/>
          <w:szCs w:val="24"/>
          <w:lang w:eastAsia="pl-PL"/>
        </w:rPr>
        <w:t>Agregat prądotwórczy – 1 szt.</w:t>
      </w:r>
    </w:p>
    <w:p w14:paraId="55BFBAAA"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głośność do 75db</w:t>
      </w:r>
    </w:p>
    <w:p w14:paraId="3768FD33"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średnie zużycie paliwa, max do 1,5l/h</w:t>
      </w:r>
    </w:p>
    <w:p w14:paraId="51C66784"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moc agregatu nie mniejsza niż 7,5 kW - 9,0 kVA</w:t>
      </w:r>
    </w:p>
    <w:p w14:paraId="437E1290"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wyposażony w wyjścia 2x 230V, oraz wyjście 12V</w:t>
      </w:r>
    </w:p>
    <w:p w14:paraId="569AEF75"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wbudowany licznik motogodzin</w:t>
      </w:r>
    </w:p>
    <w:p w14:paraId="10E150D8"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 xml:space="preserve">automatyczny rozruch agregatu </w:t>
      </w:r>
    </w:p>
    <w:p w14:paraId="2EE7332E"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Zabezpieczenie przeciw przeciążeniowe</w:t>
      </w:r>
    </w:p>
    <w:p w14:paraId="76A334D7" w14:textId="77777777" w:rsidR="00111A39" w:rsidRPr="0000713E" w:rsidRDefault="00111A39" w:rsidP="006564ED">
      <w:pPr>
        <w:pStyle w:val="Akapitzlist"/>
        <w:numPr>
          <w:ilvl w:val="0"/>
          <w:numId w:val="47"/>
        </w:numPr>
        <w:spacing w:after="0" w:line="276" w:lineRule="auto"/>
        <w:rPr>
          <w:color w:val="000000" w:themeColor="text1"/>
          <w:sz w:val="24"/>
          <w:szCs w:val="24"/>
          <w:lang w:eastAsia="pl-PL"/>
        </w:rPr>
      </w:pPr>
      <w:r w:rsidRPr="0000713E">
        <w:rPr>
          <w:color w:val="000000" w:themeColor="text1"/>
          <w:sz w:val="24"/>
          <w:szCs w:val="24"/>
          <w:lang w:eastAsia="pl-PL"/>
        </w:rPr>
        <w:t>Czujnik ciśnienia i poziomu oleju</w:t>
      </w:r>
    </w:p>
    <w:p w14:paraId="6E2F00BB" w14:textId="77777777" w:rsidR="00111A39" w:rsidRPr="0000713E" w:rsidRDefault="00111A39" w:rsidP="0000713E">
      <w:pPr>
        <w:spacing w:after="0" w:line="276" w:lineRule="auto"/>
        <w:rPr>
          <w:b/>
          <w:color w:val="000000" w:themeColor="text1"/>
          <w:sz w:val="24"/>
          <w:szCs w:val="24"/>
          <w:lang w:eastAsia="pl-PL"/>
        </w:rPr>
      </w:pPr>
    </w:p>
    <w:p w14:paraId="1C3C040A" w14:textId="77777777" w:rsidR="00111A39" w:rsidRPr="0000713E" w:rsidRDefault="00111A39" w:rsidP="006564ED">
      <w:pPr>
        <w:pStyle w:val="Akapitzlist"/>
        <w:numPr>
          <w:ilvl w:val="0"/>
          <w:numId w:val="51"/>
        </w:numPr>
        <w:spacing w:after="0" w:line="276" w:lineRule="auto"/>
        <w:rPr>
          <w:b/>
          <w:color w:val="000000" w:themeColor="text1"/>
          <w:sz w:val="24"/>
          <w:szCs w:val="24"/>
          <w:lang w:eastAsia="pl-PL"/>
        </w:rPr>
      </w:pPr>
      <w:r w:rsidRPr="0000713E">
        <w:rPr>
          <w:b/>
          <w:color w:val="000000" w:themeColor="text1"/>
          <w:sz w:val="24"/>
          <w:szCs w:val="24"/>
          <w:lang w:eastAsia="pl-PL"/>
        </w:rPr>
        <w:t>Laptop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111A39" w:rsidRPr="0000713E" w14:paraId="0CEB5680" w14:textId="77777777" w:rsidTr="005C54A7">
        <w:trPr>
          <w:trHeight w:val="300"/>
        </w:trPr>
        <w:tc>
          <w:tcPr>
            <w:tcW w:w="2689" w:type="dxa"/>
            <w:shd w:val="clear" w:color="auto" w:fill="BFBFBF" w:themeFill="background1" w:themeFillShade="BF"/>
            <w:noWrap/>
            <w:hideMark/>
          </w:tcPr>
          <w:p w14:paraId="4573C215"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04E9804A"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111A39" w:rsidRPr="0000713E" w14:paraId="18FC503F" w14:textId="77777777" w:rsidTr="005C54A7">
        <w:tc>
          <w:tcPr>
            <w:tcW w:w="2689" w:type="dxa"/>
          </w:tcPr>
          <w:p w14:paraId="3B62282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Przekątna ekranu LCD</w:t>
            </w:r>
          </w:p>
        </w:tc>
        <w:tc>
          <w:tcPr>
            <w:tcW w:w="6373" w:type="dxa"/>
            <w:vAlign w:val="center"/>
          </w:tcPr>
          <w:p w14:paraId="3FAADD6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od 14 do 16 cali </w:t>
            </w:r>
          </w:p>
        </w:tc>
      </w:tr>
      <w:tr w:rsidR="00111A39" w:rsidRPr="0000713E" w14:paraId="7025A440" w14:textId="77777777" w:rsidTr="005C54A7">
        <w:tc>
          <w:tcPr>
            <w:tcW w:w="2689" w:type="dxa"/>
          </w:tcPr>
          <w:p w14:paraId="229F519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System operacyjny</w:t>
            </w:r>
          </w:p>
        </w:tc>
        <w:tc>
          <w:tcPr>
            <w:tcW w:w="6373" w:type="dxa"/>
            <w:vAlign w:val="center"/>
          </w:tcPr>
          <w:p w14:paraId="5509B30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64-bitowy, okienkowy z wbudowaną przeglądarką internetową, pozwalający na podłączenie do domeny i zarządzanie z jej poziomu logowaniem do konta użytkownika i </w:t>
            </w:r>
            <w:r w:rsidRPr="0000713E">
              <w:rPr>
                <w:rFonts w:cs="Segoe UI Light"/>
                <w:color w:val="000000"/>
                <w:sz w:val="24"/>
                <w:szCs w:val="24"/>
              </w:rPr>
              <w:lastRenderedPageBreak/>
              <w:t xml:space="preserve">administratora oraz konfigurację systemu za pomocą Active Directory </w:t>
            </w:r>
            <w:proofErr w:type="spellStart"/>
            <w:r w:rsidRPr="0000713E">
              <w:rPr>
                <w:rFonts w:cs="Segoe UI Light"/>
                <w:color w:val="000000"/>
                <w:sz w:val="24"/>
                <w:szCs w:val="24"/>
              </w:rPr>
              <w:t>Group</w:t>
            </w:r>
            <w:proofErr w:type="spellEnd"/>
            <w:r w:rsidRPr="0000713E">
              <w:rPr>
                <w:rFonts w:cs="Segoe UI Light"/>
                <w:color w:val="000000"/>
                <w:sz w:val="24"/>
                <w:szCs w:val="24"/>
              </w:rPr>
              <w:t xml:space="preserve"> Policy</w:t>
            </w:r>
          </w:p>
        </w:tc>
      </w:tr>
      <w:tr w:rsidR="00111A39" w:rsidRPr="0000713E" w14:paraId="5539686E" w14:textId="77777777" w:rsidTr="005C54A7">
        <w:tc>
          <w:tcPr>
            <w:tcW w:w="2689" w:type="dxa"/>
          </w:tcPr>
          <w:p w14:paraId="6F1B187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lastRenderedPageBreak/>
              <w:t>Ekran LCD</w:t>
            </w:r>
          </w:p>
        </w:tc>
        <w:tc>
          <w:tcPr>
            <w:tcW w:w="6373" w:type="dxa"/>
            <w:vAlign w:val="center"/>
          </w:tcPr>
          <w:p w14:paraId="7D8793A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1366 x 768 pikseli, antyrefleksyjna / matowa</w:t>
            </w:r>
          </w:p>
        </w:tc>
      </w:tr>
      <w:tr w:rsidR="00111A39" w:rsidRPr="0000713E" w14:paraId="1C08A8E6" w14:textId="77777777" w:rsidTr="005C54A7">
        <w:tc>
          <w:tcPr>
            <w:tcW w:w="2689" w:type="dxa"/>
          </w:tcPr>
          <w:p w14:paraId="1668254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Procesor</w:t>
            </w:r>
          </w:p>
        </w:tc>
        <w:tc>
          <w:tcPr>
            <w:tcW w:w="6373" w:type="dxa"/>
            <w:vAlign w:val="center"/>
          </w:tcPr>
          <w:p w14:paraId="346B863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min. 3100 pkt. w teście </w:t>
            </w:r>
            <w:proofErr w:type="spellStart"/>
            <w:r w:rsidRPr="0000713E">
              <w:rPr>
                <w:rFonts w:cs="Segoe UI Light"/>
                <w:color w:val="000000"/>
                <w:sz w:val="24"/>
                <w:szCs w:val="24"/>
              </w:rPr>
              <w:t>PassMark</w:t>
            </w:r>
            <w:proofErr w:type="spellEnd"/>
            <w:r w:rsidRPr="0000713E">
              <w:rPr>
                <w:rFonts w:cs="Segoe UI Light"/>
                <w:color w:val="000000"/>
                <w:sz w:val="24"/>
                <w:szCs w:val="24"/>
              </w:rPr>
              <w:t xml:space="preserve"> - CPU Mark. 64-bit</w:t>
            </w:r>
          </w:p>
        </w:tc>
      </w:tr>
      <w:tr w:rsidR="00111A39" w:rsidRPr="0000713E" w14:paraId="27EA3A70" w14:textId="77777777" w:rsidTr="005C54A7">
        <w:tc>
          <w:tcPr>
            <w:tcW w:w="2689" w:type="dxa"/>
          </w:tcPr>
          <w:p w14:paraId="13444CE2"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Pojemność dysku SSD</w:t>
            </w:r>
          </w:p>
        </w:tc>
        <w:tc>
          <w:tcPr>
            <w:tcW w:w="6373" w:type="dxa"/>
            <w:vAlign w:val="center"/>
          </w:tcPr>
          <w:p w14:paraId="3E463EF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min. 100 GB </w:t>
            </w:r>
          </w:p>
        </w:tc>
      </w:tr>
      <w:tr w:rsidR="00111A39" w:rsidRPr="0000713E" w14:paraId="12393E23" w14:textId="77777777" w:rsidTr="005C54A7">
        <w:tc>
          <w:tcPr>
            <w:tcW w:w="2689" w:type="dxa"/>
          </w:tcPr>
          <w:p w14:paraId="5FD090B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Wielkość pamięci RAM</w:t>
            </w:r>
          </w:p>
        </w:tc>
        <w:tc>
          <w:tcPr>
            <w:tcW w:w="6373" w:type="dxa"/>
            <w:vAlign w:val="center"/>
          </w:tcPr>
          <w:p w14:paraId="5F4C6E8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min. 6 GB </w:t>
            </w:r>
          </w:p>
        </w:tc>
      </w:tr>
      <w:tr w:rsidR="00111A39" w:rsidRPr="0000713E" w14:paraId="21F74CB5" w14:textId="77777777" w:rsidTr="005C54A7">
        <w:tc>
          <w:tcPr>
            <w:tcW w:w="2689" w:type="dxa"/>
          </w:tcPr>
          <w:p w14:paraId="39117951"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Karta graficzna</w:t>
            </w:r>
          </w:p>
        </w:tc>
        <w:tc>
          <w:tcPr>
            <w:tcW w:w="6373" w:type="dxa"/>
            <w:vAlign w:val="center"/>
          </w:tcPr>
          <w:p w14:paraId="6E67DF8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zintegrowana</w:t>
            </w:r>
          </w:p>
        </w:tc>
      </w:tr>
      <w:tr w:rsidR="00111A39" w:rsidRPr="0000713E" w14:paraId="671821F6" w14:textId="77777777" w:rsidTr="005C54A7">
        <w:tc>
          <w:tcPr>
            <w:tcW w:w="2689" w:type="dxa"/>
          </w:tcPr>
          <w:p w14:paraId="27468F9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Interfejsy, min.</w:t>
            </w:r>
          </w:p>
        </w:tc>
        <w:tc>
          <w:tcPr>
            <w:tcW w:w="6373" w:type="dxa"/>
            <w:vAlign w:val="center"/>
          </w:tcPr>
          <w:p w14:paraId="58FFC43C" w14:textId="77777777" w:rsidR="00111A39" w:rsidRPr="0000713E" w:rsidRDefault="00111A39" w:rsidP="0000713E">
            <w:pPr>
              <w:spacing w:after="0" w:line="276" w:lineRule="auto"/>
              <w:rPr>
                <w:rFonts w:cs="Segoe UI Light"/>
                <w:color w:val="000000"/>
                <w:sz w:val="24"/>
                <w:szCs w:val="24"/>
                <w:lang w:val="en-US"/>
              </w:rPr>
            </w:pPr>
            <w:r w:rsidRPr="0000713E">
              <w:rPr>
                <w:rFonts w:cs="Segoe UI Light"/>
                <w:color w:val="000000"/>
                <w:sz w:val="24"/>
                <w:szCs w:val="24"/>
                <w:lang w:val="en-US"/>
              </w:rPr>
              <w:t xml:space="preserve">1 x D-Sub </w:t>
            </w:r>
            <w:proofErr w:type="spellStart"/>
            <w:r w:rsidRPr="0000713E">
              <w:rPr>
                <w:rFonts w:cs="Segoe UI Light"/>
                <w:color w:val="000000"/>
                <w:sz w:val="24"/>
                <w:szCs w:val="24"/>
                <w:lang w:val="en-US"/>
              </w:rPr>
              <w:t>lub</w:t>
            </w:r>
            <w:proofErr w:type="spellEnd"/>
            <w:r w:rsidRPr="0000713E">
              <w:rPr>
                <w:rFonts w:cs="Segoe UI Light"/>
                <w:color w:val="000000"/>
                <w:sz w:val="24"/>
                <w:szCs w:val="24"/>
                <w:lang w:val="en-US"/>
              </w:rPr>
              <w:t xml:space="preserve"> 1 x HDMI </w:t>
            </w:r>
            <w:r w:rsidRPr="0000713E">
              <w:rPr>
                <w:rFonts w:cs="Segoe UI Light"/>
                <w:color w:val="000000"/>
                <w:sz w:val="24"/>
                <w:szCs w:val="24"/>
                <w:lang w:val="en-US"/>
              </w:rPr>
              <w:br/>
              <w:t xml:space="preserve">1 x USB </w:t>
            </w:r>
            <w:proofErr w:type="spellStart"/>
            <w:r w:rsidRPr="0000713E">
              <w:rPr>
                <w:rFonts w:cs="Segoe UI Light"/>
                <w:color w:val="000000"/>
                <w:sz w:val="24"/>
                <w:szCs w:val="24"/>
                <w:lang w:val="en-US"/>
              </w:rPr>
              <w:t>i</w:t>
            </w:r>
            <w:proofErr w:type="spellEnd"/>
            <w:r w:rsidRPr="0000713E">
              <w:rPr>
                <w:rFonts w:cs="Segoe UI Light"/>
                <w:color w:val="000000"/>
                <w:sz w:val="24"/>
                <w:szCs w:val="24"/>
                <w:lang w:val="en-US"/>
              </w:rPr>
              <w:t xml:space="preserve"> 2 x USB 3</w:t>
            </w:r>
            <w:r w:rsidRPr="0000713E">
              <w:rPr>
                <w:rFonts w:cs="Segoe UI Light"/>
                <w:color w:val="000000"/>
                <w:sz w:val="24"/>
                <w:szCs w:val="24"/>
                <w:lang w:val="en-US"/>
              </w:rPr>
              <w:br/>
              <w:t xml:space="preserve">1 x LAN 1 </w:t>
            </w:r>
            <w:proofErr w:type="spellStart"/>
            <w:r w:rsidRPr="0000713E">
              <w:rPr>
                <w:rFonts w:cs="Segoe UI Light"/>
                <w:color w:val="000000"/>
                <w:sz w:val="24"/>
                <w:szCs w:val="24"/>
                <w:lang w:val="en-US"/>
              </w:rPr>
              <w:t>Gbps</w:t>
            </w:r>
            <w:proofErr w:type="spellEnd"/>
            <w:r w:rsidRPr="0000713E">
              <w:rPr>
                <w:rFonts w:cs="Segoe UI Light"/>
                <w:color w:val="000000"/>
                <w:sz w:val="24"/>
                <w:szCs w:val="24"/>
                <w:lang w:val="en-US"/>
              </w:rPr>
              <w:t xml:space="preserve"> </w:t>
            </w:r>
            <w:r w:rsidRPr="0000713E">
              <w:rPr>
                <w:rFonts w:cs="Segoe UI Light"/>
                <w:color w:val="000000"/>
                <w:sz w:val="24"/>
                <w:szCs w:val="24"/>
                <w:lang w:val="en-US"/>
              </w:rPr>
              <w:br/>
              <w:t xml:space="preserve">1 x </w:t>
            </w:r>
            <w:proofErr w:type="spellStart"/>
            <w:r w:rsidRPr="0000713E">
              <w:rPr>
                <w:rFonts w:cs="Segoe UI Light"/>
                <w:color w:val="000000"/>
                <w:sz w:val="24"/>
                <w:szCs w:val="24"/>
                <w:lang w:val="en-US"/>
              </w:rPr>
              <w:t>WiFi</w:t>
            </w:r>
            <w:proofErr w:type="spellEnd"/>
            <w:r w:rsidRPr="0000713E">
              <w:rPr>
                <w:rFonts w:cs="Segoe UI Light"/>
                <w:color w:val="000000"/>
                <w:sz w:val="24"/>
                <w:szCs w:val="24"/>
                <w:lang w:val="en-US"/>
              </w:rPr>
              <w:t xml:space="preserve"> IEEE 802.11ac </w:t>
            </w:r>
          </w:p>
        </w:tc>
      </w:tr>
      <w:tr w:rsidR="00111A39" w:rsidRPr="0000713E" w14:paraId="34EB2A36" w14:textId="77777777" w:rsidTr="005C54A7">
        <w:tc>
          <w:tcPr>
            <w:tcW w:w="2689" w:type="dxa"/>
          </w:tcPr>
          <w:p w14:paraId="23DBD75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Czytnik kart pamięci</w:t>
            </w:r>
          </w:p>
        </w:tc>
        <w:tc>
          <w:tcPr>
            <w:tcW w:w="6373" w:type="dxa"/>
            <w:vAlign w:val="center"/>
          </w:tcPr>
          <w:p w14:paraId="43E14A4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SD</w:t>
            </w:r>
          </w:p>
        </w:tc>
      </w:tr>
      <w:tr w:rsidR="00111A39" w:rsidRPr="0000713E" w14:paraId="7C774930" w14:textId="77777777" w:rsidTr="005C54A7">
        <w:tc>
          <w:tcPr>
            <w:tcW w:w="2689" w:type="dxa"/>
          </w:tcPr>
          <w:p w14:paraId="3CBF17B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Napęd optyczny</w:t>
            </w:r>
          </w:p>
        </w:tc>
        <w:tc>
          <w:tcPr>
            <w:tcW w:w="6373" w:type="dxa"/>
            <w:vAlign w:val="center"/>
          </w:tcPr>
          <w:p w14:paraId="09FE510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DVD+/-RW DL </w:t>
            </w:r>
          </w:p>
        </w:tc>
      </w:tr>
      <w:tr w:rsidR="00111A39" w:rsidRPr="0000713E" w14:paraId="0EE790AF" w14:textId="77777777" w:rsidTr="005C54A7">
        <w:tc>
          <w:tcPr>
            <w:tcW w:w="2689" w:type="dxa"/>
          </w:tcPr>
          <w:p w14:paraId="073FB9D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Zasilanie</w:t>
            </w:r>
          </w:p>
        </w:tc>
        <w:tc>
          <w:tcPr>
            <w:tcW w:w="6373" w:type="dxa"/>
            <w:vAlign w:val="center"/>
          </w:tcPr>
          <w:p w14:paraId="32CA1DD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Akumulator, min czas pracy na akumulatorze 4h</w:t>
            </w:r>
          </w:p>
        </w:tc>
      </w:tr>
      <w:tr w:rsidR="00111A39" w:rsidRPr="0000713E" w14:paraId="5B5F668C" w14:textId="77777777" w:rsidTr="005C54A7">
        <w:tc>
          <w:tcPr>
            <w:tcW w:w="2689" w:type="dxa"/>
          </w:tcPr>
          <w:p w14:paraId="64A6394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Dźwięk</w:t>
            </w:r>
          </w:p>
        </w:tc>
        <w:tc>
          <w:tcPr>
            <w:tcW w:w="6373" w:type="dxa"/>
            <w:vAlign w:val="center"/>
          </w:tcPr>
          <w:p w14:paraId="57F133D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stereo</w:t>
            </w:r>
          </w:p>
        </w:tc>
      </w:tr>
      <w:tr w:rsidR="00111A39" w:rsidRPr="0000713E" w14:paraId="47F4F4CB" w14:textId="77777777" w:rsidTr="005C54A7">
        <w:tc>
          <w:tcPr>
            <w:tcW w:w="2689" w:type="dxa"/>
          </w:tcPr>
          <w:p w14:paraId="75EDEAB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Kolor obudowy</w:t>
            </w:r>
          </w:p>
        </w:tc>
        <w:tc>
          <w:tcPr>
            <w:tcW w:w="6373" w:type="dxa"/>
            <w:vAlign w:val="center"/>
          </w:tcPr>
          <w:p w14:paraId="435250D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ciemny </w:t>
            </w:r>
          </w:p>
        </w:tc>
      </w:tr>
      <w:tr w:rsidR="00111A39" w:rsidRPr="0000713E" w14:paraId="0BC68FEA" w14:textId="77777777" w:rsidTr="005C54A7">
        <w:tc>
          <w:tcPr>
            <w:tcW w:w="2689" w:type="dxa"/>
          </w:tcPr>
          <w:p w14:paraId="1B5FE6A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Klawiatura</w:t>
            </w:r>
          </w:p>
        </w:tc>
        <w:tc>
          <w:tcPr>
            <w:tcW w:w="6373" w:type="dxa"/>
            <w:vAlign w:val="center"/>
          </w:tcPr>
          <w:p w14:paraId="4920D63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wydzielona klawiatura numeryczna </w:t>
            </w:r>
          </w:p>
        </w:tc>
      </w:tr>
      <w:tr w:rsidR="00111A39" w:rsidRPr="00EA4234" w14:paraId="77112B85" w14:textId="77777777" w:rsidTr="005C54A7">
        <w:tc>
          <w:tcPr>
            <w:tcW w:w="2689" w:type="dxa"/>
          </w:tcPr>
          <w:p w14:paraId="5B8BC39F"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Wymiary (szer. x głęb. x wys.)</w:t>
            </w:r>
          </w:p>
        </w:tc>
        <w:tc>
          <w:tcPr>
            <w:tcW w:w="6373" w:type="dxa"/>
            <w:vAlign w:val="center"/>
          </w:tcPr>
          <w:p w14:paraId="1BDC8CC5" w14:textId="77777777" w:rsidR="00111A39" w:rsidRPr="0000713E" w:rsidRDefault="00111A39" w:rsidP="0000713E">
            <w:pPr>
              <w:spacing w:after="0" w:line="276" w:lineRule="auto"/>
              <w:rPr>
                <w:rFonts w:cs="Segoe UI Light"/>
                <w:color w:val="000000"/>
                <w:sz w:val="24"/>
                <w:szCs w:val="24"/>
                <w:lang w:val="en-US"/>
              </w:rPr>
            </w:pPr>
            <w:r w:rsidRPr="0000713E">
              <w:rPr>
                <w:rFonts w:cs="Segoe UI Light"/>
                <w:color w:val="000000"/>
                <w:sz w:val="24"/>
                <w:szCs w:val="24"/>
                <w:lang w:val="en-US"/>
              </w:rPr>
              <w:t>max. 400mm x 270mm x 25mm</w:t>
            </w:r>
          </w:p>
        </w:tc>
      </w:tr>
      <w:tr w:rsidR="00111A39" w:rsidRPr="0000713E" w14:paraId="3B77F963" w14:textId="77777777" w:rsidTr="005C54A7">
        <w:tc>
          <w:tcPr>
            <w:tcW w:w="2689" w:type="dxa"/>
          </w:tcPr>
          <w:p w14:paraId="68BF71D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Waga</w:t>
            </w:r>
          </w:p>
        </w:tc>
        <w:tc>
          <w:tcPr>
            <w:tcW w:w="6373" w:type="dxa"/>
            <w:vAlign w:val="center"/>
          </w:tcPr>
          <w:p w14:paraId="138048D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max. 2,4 kg </w:t>
            </w:r>
          </w:p>
        </w:tc>
      </w:tr>
      <w:tr w:rsidR="00111A39" w:rsidRPr="0000713E" w14:paraId="29E0E366" w14:textId="77777777" w:rsidTr="005C54A7">
        <w:tc>
          <w:tcPr>
            <w:tcW w:w="2689" w:type="dxa"/>
          </w:tcPr>
          <w:p w14:paraId="04A7202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Dodatkowe wyposażenie</w:t>
            </w:r>
          </w:p>
        </w:tc>
        <w:tc>
          <w:tcPr>
            <w:tcW w:w="6373" w:type="dxa"/>
            <w:vAlign w:val="center"/>
          </w:tcPr>
          <w:p w14:paraId="1A898C8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kamera; wbudowany mikrofon; możliwość zabezpieczenia linką </w:t>
            </w:r>
            <w:proofErr w:type="spellStart"/>
            <w:r w:rsidRPr="0000713E">
              <w:rPr>
                <w:rFonts w:cs="Segoe UI Light"/>
                <w:color w:val="000000"/>
                <w:sz w:val="24"/>
                <w:szCs w:val="24"/>
              </w:rPr>
              <w:t>Kensington</w:t>
            </w:r>
            <w:proofErr w:type="spellEnd"/>
            <w:r w:rsidRPr="0000713E">
              <w:rPr>
                <w:rFonts w:cs="Segoe UI Light"/>
                <w:color w:val="000000"/>
                <w:sz w:val="24"/>
                <w:szCs w:val="24"/>
              </w:rPr>
              <w:t xml:space="preserve"> Lock; szyfrowanie TPM</w:t>
            </w:r>
          </w:p>
        </w:tc>
      </w:tr>
    </w:tbl>
    <w:p w14:paraId="3380770E" w14:textId="77777777" w:rsidR="00111A39" w:rsidRPr="0000713E" w:rsidRDefault="00111A39" w:rsidP="0000713E">
      <w:pPr>
        <w:spacing w:after="0" w:line="276" w:lineRule="auto"/>
        <w:rPr>
          <w:b/>
          <w:color w:val="000000" w:themeColor="text1"/>
          <w:sz w:val="24"/>
          <w:szCs w:val="24"/>
          <w:lang w:eastAsia="pl-PL"/>
        </w:rPr>
      </w:pPr>
    </w:p>
    <w:p w14:paraId="626413FF" w14:textId="77777777" w:rsidR="00111A39" w:rsidRPr="0000713E" w:rsidRDefault="00111A39" w:rsidP="0000713E">
      <w:pPr>
        <w:spacing w:after="0" w:line="276" w:lineRule="auto"/>
        <w:rPr>
          <w:b/>
          <w:color w:val="000000" w:themeColor="text1"/>
          <w:sz w:val="24"/>
          <w:szCs w:val="24"/>
          <w:lang w:eastAsia="pl-PL"/>
        </w:rPr>
      </w:pPr>
    </w:p>
    <w:p w14:paraId="34601B84" w14:textId="77777777" w:rsidR="00111A39" w:rsidRPr="0000713E" w:rsidRDefault="00111A39" w:rsidP="006564ED">
      <w:pPr>
        <w:pStyle w:val="Akapitzlist"/>
        <w:numPr>
          <w:ilvl w:val="0"/>
          <w:numId w:val="51"/>
        </w:numPr>
        <w:spacing w:after="0" w:line="276" w:lineRule="auto"/>
        <w:rPr>
          <w:b/>
          <w:color w:val="000000" w:themeColor="text1"/>
          <w:sz w:val="24"/>
          <w:szCs w:val="24"/>
          <w:lang w:eastAsia="pl-PL"/>
        </w:rPr>
      </w:pPr>
      <w:r w:rsidRPr="0000713E">
        <w:rPr>
          <w:b/>
          <w:color w:val="000000" w:themeColor="text1"/>
          <w:sz w:val="24"/>
          <w:szCs w:val="24"/>
          <w:lang w:eastAsia="pl-PL"/>
        </w:rPr>
        <w:t>Drukarka – 1 szt.</w:t>
      </w:r>
    </w:p>
    <w:p w14:paraId="660C76C9"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Drukarka (urządzenie wielofunkcyjne)</w:t>
      </w:r>
    </w:p>
    <w:p w14:paraId="0735E313"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Technologia druku: laserowa (mono) A4</w:t>
      </w:r>
    </w:p>
    <w:p w14:paraId="39551284"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 xml:space="preserve">Wydajność: min. 18000 </w:t>
      </w:r>
      <w:proofErr w:type="spellStart"/>
      <w:r w:rsidRPr="0000713E">
        <w:rPr>
          <w:color w:val="000000" w:themeColor="text1"/>
          <w:sz w:val="24"/>
          <w:szCs w:val="24"/>
          <w:lang w:eastAsia="pl-PL"/>
        </w:rPr>
        <w:t>str</w:t>
      </w:r>
      <w:proofErr w:type="spellEnd"/>
      <w:r w:rsidRPr="0000713E">
        <w:rPr>
          <w:color w:val="000000" w:themeColor="text1"/>
          <w:sz w:val="24"/>
          <w:szCs w:val="24"/>
          <w:lang w:eastAsia="pl-PL"/>
        </w:rPr>
        <w:t>/</w:t>
      </w:r>
      <w:proofErr w:type="spellStart"/>
      <w:r w:rsidRPr="0000713E">
        <w:rPr>
          <w:color w:val="000000" w:themeColor="text1"/>
          <w:sz w:val="24"/>
          <w:szCs w:val="24"/>
          <w:lang w:eastAsia="pl-PL"/>
        </w:rPr>
        <w:t>mies</w:t>
      </w:r>
      <w:proofErr w:type="spellEnd"/>
    </w:p>
    <w:p w14:paraId="0FB417CA"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 xml:space="preserve">Rozdzielczość druku w czerni: min. 2400 x 600 </w:t>
      </w:r>
      <w:proofErr w:type="spellStart"/>
      <w:r w:rsidRPr="0000713E">
        <w:rPr>
          <w:color w:val="000000" w:themeColor="text1"/>
          <w:sz w:val="24"/>
          <w:szCs w:val="24"/>
          <w:lang w:eastAsia="pl-PL"/>
        </w:rPr>
        <w:t>dpi</w:t>
      </w:r>
      <w:proofErr w:type="spellEnd"/>
    </w:p>
    <w:p w14:paraId="0B015EF4"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Podajnik papieru: min. 150 arkuszy</w:t>
      </w:r>
    </w:p>
    <w:p w14:paraId="4EA45D74" w14:textId="77777777" w:rsidR="00111A39" w:rsidRPr="0000713E" w:rsidRDefault="00111A39" w:rsidP="006564ED">
      <w:pPr>
        <w:pStyle w:val="Akapitzlist"/>
        <w:numPr>
          <w:ilvl w:val="0"/>
          <w:numId w:val="48"/>
        </w:numPr>
        <w:spacing w:after="0" w:line="276" w:lineRule="auto"/>
        <w:rPr>
          <w:color w:val="000000" w:themeColor="text1"/>
          <w:sz w:val="24"/>
          <w:szCs w:val="24"/>
          <w:lang w:eastAsia="pl-PL"/>
        </w:rPr>
      </w:pPr>
      <w:r w:rsidRPr="0000713E">
        <w:rPr>
          <w:color w:val="000000" w:themeColor="text1"/>
          <w:sz w:val="24"/>
          <w:szCs w:val="24"/>
          <w:lang w:eastAsia="pl-PL"/>
        </w:rPr>
        <w:t xml:space="preserve">Rozdzielczość optyczna skanera: min. do 1200 </w:t>
      </w:r>
      <w:proofErr w:type="spellStart"/>
      <w:r w:rsidRPr="0000713E">
        <w:rPr>
          <w:color w:val="000000" w:themeColor="text1"/>
          <w:sz w:val="24"/>
          <w:szCs w:val="24"/>
          <w:lang w:eastAsia="pl-PL"/>
        </w:rPr>
        <w:t>dpi</w:t>
      </w:r>
      <w:proofErr w:type="spellEnd"/>
    </w:p>
    <w:p w14:paraId="12A2086E" w14:textId="77777777" w:rsidR="00111A39" w:rsidRPr="0000713E" w:rsidRDefault="00111A39" w:rsidP="0000713E">
      <w:pPr>
        <w:pStyle w:val="Akapitzlist"/>
        <w:spacing w:after="0" w:line="276" w:lineRule="auto"/>
        <w:ind w:left="1080"/>
        <w:rPr>
          <w:color w:val="000000" w:themeColor="text1"/>
          <w:sz w:val="24"/>
          <w:szCs w:val="24"/>
          <w:lang w:eastAsia="pl-PL"/>
        </w:rPr>
      </w:pPr>
    </w:p>
    <w:p w14:paraId="6D2A1CE7" w14:textId="22ED5022" w:rsidR="00111A39" w:rsidRPr="0000713E" w:rsidRDefault="00111A39" w:rsidP="006564ED">
      <w:pPr>
        <w:pStyle w:val="Akapitzlist"/>
        <w:numPr>
          <w:ilvl w:val="0"/>
          <w:numId w:val="51"/>
        </w:numPr>
        <w:spacing w:after="0" w:line="276" w:lineRule="auto"/>
        <w:rPr>
          <w:b/>
          <w:color w:val="000000" w:themeColor="text1"/>
          <w:sz w:val="24"/>
          <w:szCs w:val="24"/>
          <w:lang w:eastAsia="pl-PL"/>
        </w:rPr>
      </w:pPr>
      <w:r w:rsidRPr="0000713E">
        <w:rPr>
          <w:b/>
          <w:color w:val="000000" w:themeColor="text1"/>
          <w:sz w:val="24"/>
          <w:szCs w:val="24"/>
          <w:lang w:eastAsia="pl-PL"/>
        </w:rPr>
        <w:t xml:space="preserve">Komputer stacjonarny – </w:t>
      </w:r>
      <w:r w:rsidR="00936AC4">
        <w:rPr>
          <w:b/>
          <w:color w:val="000000" w:themeColor="text1"/>
          <w:sz w:val="24"/>
          <w:szCs w:val="24"/>
          <w:lang w:eastAsia="pl-PL"/>
        </w:rPr>
        <w:t>2</w:t>
      </w:r>
      <w:r w:rsidRPr="0000713E">
        <w:rPr>
          <w:b/>
          <w:color w:val="000000" w:themeColor="text1"/>
          <w:sz w:val="24"/>
          <w:szCs w:val="24"/>
          <w:lang w:eastAsia="pl-PL"/>
        </w:rPr>
        <w:t xml:space="preserve">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375"/>
      </w:tblGrid>
      <w:tr w:rsidR="00111A39" w:rsidRPr="0000713E" w14:paraId="5C64EF75" w14:textId="77777777" w:rsidTr="005C54A7">
        <w:trPr>
          <w:trHeight w:val="300"/>
        </w:trPr>
        <w:tc>
          <w:tcPr>
            <w:tcW w:w="2689" w:type="dxa"/>
            <w:shd w:val="clear" w:color="auto" w:fill="BFBFBF" w:themeFill="background1" w:themeFillShade="BF"/>
            <w:noWrap/>
            <w:hideMark/>
          </w:tcPr>
          <w:p w14:paraId="03A3CBEC"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3DD2D5E8"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111A39" w:rsidRPr="0000713E" w14:paraId="14B5F4D5" w14:textId="77777777" w:rsidTr="005C54A7">
        <w:tc>
          <w:tcPr>
            <w:tcW w:w="2689" w:type="dxa"/>
          </w:tcPr>
          <w:p w14:paraId="274354F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Typ</w:t>
            </w:r>
          </w:p>
        </w:tc>
        <w:tc>
          <w:tcPr>
            <w:tcW w:w="6373" w:type="dxa"/>
          </w:tcPr>
          <w:p w14:paraId="5D1F4C1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Komputer stacjonarny. Typu </w:t>
            </w:r>
            <w:proofErr w:type="spellStart"/>
            <w:r w:rsidRPr="0000713E">
              <w:rPr>
                <w:rFonts w:cs="Segoe UI Light"/>
                <w:bCs/>
                <w:sz w:val="24"/>
                <w:szCs w:val="24"/>
              </w:rPr>
              <w:t>All</w:t>
            </w:r>
            <w:proofErr w:type="spellEnd"/>
            <w:r w:rsidRPr="0000713E">
              <w:rPr>
                <w:rFonts w:cs="Segoe UI Light"/>
                <w:bCs/>
                <w:sz w:val="24"/>
                <w:szCs w:val="24"/>
              </w:rPr>
              <w:t xml:space="preserve"> in One, komputer wbudowany w monitor. W ofercie wymagane jest podanie modelu producenta komputera.</w:t>
            </w:r>
          </w:p>
        </w:tc>
      </w:tr>
      <w:tr w:rsidR="00111A39" w:rsidRPr="0000713E" w14:paraId="042341FF" w14:textId="77777777" w:rsidTr="005C54A7">
        <w:tc>
          <w:tcPr>
            <w:tcW w:w="2689" w:type="dxa"/>
          </w:tcPr>
          <w:p w14:paraId="237E3BE3"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Wydajność obliczeniowa</w:t>
            </w:r>
          </w:p>
        </w:tc>
        <w:tc>
          <w:tcPr>
            <w:tcW w:w="6373" w:type="dxa"/>
          </w:tcPr>
          <w:p w14:paraId="3CCC494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Procesor wielordzeniowy osiągający w teście </w:t>
            </w:r>
            <w:proofErr w:type="spellStart"/>
            <w:r w:rsidRPr="0000713E">
              <w:rPr>
                <w:rFonts w:cs="Segoe UI Light"/>
                <w:bCs/>
                <w:sz w:val="24"/>
                <w:szCs w:val="24"/>
              </w:rPr>
              <w:t>PassMark</w:t>
            </w:r>
            <w:proofErr w:type="spellEnd"/>
            <w:r w:rsidRPr="0000713E">
              <w:rPr>
                <w:rFonts w:cs="Segoe UI Light"/>
                <w:bCs/>
                <w:sz w:val="24"/>
                <w:szCs w:val="24"/>
              </w:rPr>
              <w:t xml:space="preserve"> CPU Mark wynik min. 7000 punktów według wyników ze strony </w:t>
            </w:r>
            <w:hyperlink r:id="rId16" w:history="1">
              <w:r w:rsidRPr="0000713E">
                <w:rPr>
                  <w:rStyle w:val="Hipercze"/>
                  <w:rFonts w:cs="Segoe UI Light"/>
                  <w:bCs/>
                  <w:sz w:val="24"/>
                  <w:szCs w:val="24"/>
                </w:rPr>
                <w:t>https://www.cpubenchmark.net</w:t>
              </w:r>
            </w:hyperlink>
            <w:r w:rsidRPr="0000713E">
              <w:rPr>
                <w:rFonts w:cs="Segoe UI Light"/>
                <w:bCs/>
                <w:sz w:val="24"/>
                <w:szCs w:val="24"/>
              </w:rPr>
              <w:t xml:space="preserve"> </w:t>
            </w:r>
          </w:p>
        </w:tc>
      </w:tr>
      <w:tr w:rsidR="00111A39" w:rsidRPr="0000713E" w14:paraId="310C5F74" w14:textId="77777777" w:rsidTr="005C54A7">
        <w:tc>
          <w:tcPr>
            <w:tcW w:w="2689" w:type="dxa"/>
          </w:tcPr>
          <w:p w14:paraId="57A77F0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Pamięć operacyjna RAM</w:t>
            </w:r>
          </w:p>
        </w:tc>
        <w:tc>
          <w:tcPr>
            <w:tcW w:w="6373" w:type="dxa"/>
          </w:tcPr>
          <w:p w14:paraId="4FC0C32C"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4GB DDR4 2666MHz możliwość rozbudowy do min 32GB, jeden slot wolny</w:t>
            </w:r>
          </w:p>
        </w:tc>
      </w:tr>
      <w:tr w:rsidR="00111A39" w:rsidRPr="0000713E" w14:paraId="3A46B98C" w14:textId="77777777" w:rsidTr="005C54A7">
        <w:tc>
          <w:tcPr>
            <w:tcW w:w="2689" w:type="dxa"/>
          </w:tcPr>
          <w:p w14:paraId="42B6B14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Dysk twardy</w:t>
            </w:r>
          </w:p>
        </w:tc>
        <w:tc>
          <w:tcPr>
            <w:tcW w:w="6373" w:type="dxa"/>
          </w:tcPr>
          <w:p w14:paraId="75BB6C85" w14:textId="77777777" w:rsidR="00111A39" w:rsidRPr="0000713E" w:rsidRDefault="00111A39" w:rsidP="0000713E">
            <w:pPr>
              <w:spacing w:after="0" w:line="276" w:lineRule="auto"/>
              <w:rPr>
                <w:rFonts w:cs="Segoe UI Light"/>
                <w:bCs/>
                <w:sz w:val="24"/>
                <w:szCs w:val="24"/>
                <w:lang w:val="sv-SE"/>
              </w:rPr>
            </w:pPr>
            <w:r w:rsidRPr="0000713E">
              <w:rPr>
                <w:rFonts w:cs="Segoe UI Light"/>
                <w:bCs/>
                <w:sz w:val="24"/>
                <w:szCs w:val="24"/>
                <w:lang w:val="sv-SE"/>
              </w:rPr>
              <w:t>Min. 160GB HDD 7.2k lub SSD SATA lub M.2</w:t>
            </w:r>
          </w:p>
          <w:p w14:paraId="323F1CF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Możliwość instalacji dodatkowego dysku twardego</w:t>
            </w:r>
          </w:p>
        </w:tc>
      </w:tr>
      <w:tr w:rsidR="00111A39" w:rsidRPr="0000713E" w14:paraId="7201E2E5" w14:textId="77777777" w:rsidTr="005C54A7">
        <w:tc>
          <w:tcPr>
            <w:tcW w:w="2689" w:type="dxa"/>
          </w:tcPr>
          <w:p w14:paraId="464901D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Wydajność grafiki</w:t>
            </w:r>
          </w:p>
        </w:tc>
        <w:tc>
          <w:tcPr>
            <w:tcW w:w="6373" w:type="dxa"/>
          </w:tcPr>
          <w:p w14:paraId="79D81746"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Grafika zintegrowana powinna umożliwiać pracę dwumonitorową ze wsparciem DirectX 12, </w:t>
            </w:r>
            <w:proofErr w:type="spellStart"/>
            <w:r w:rsidRPr="0000713E">
              <w:rPr>
                <w:rFonts w:cs="Segoe UI Light"/>
                <w:bCs/>
                <w:sz w:val="24"/>
                <w:szCs w:val="24"/>
              </w:rPr>
              <w:t>OpenGL</w:t>
            </w:r>
            <w:proofErr w:type="spellEnd"/>
            <w:r w:rsidRPr="0000713E">
              <w:rPr>
                <w:rFonts w:cs="Segoe UI Light"/>
                <w:bCs/>
                <w:sz w:val="24"/>
                <w:szCs w:val="24"/>
              </w:rPr>
              <w:t xml:space="preserve"> 4.4,pamięć współdzielona z pamięcią RAM, dynamicznie przydzielana </w:t>
            </w:r>
          </w:p>
        </w:tc>
      </w:tr>
      <w:tr w:rsidR="00111A39" w:rsidRPr="0000713E" w14:paraId="281E892F" w14:textId="77777777" w:rsidTr="00177C5D">
        <w:trPr>
          <w:trHeight w:val="1686"/>
        </w:trPr>
        <w:tc>
          <w:tcPr>
            <w:tcW w:w="2689" w:type="dxa"/>
          </w:tcPr>
          <w:p w14:paraId="4D6A5ECE"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Matryca</w:t>
            </w:r>
          </w:p>
        </w:tc>
        <w:tc>
          <w:tcPr>
            <w:tcW w:w="6373" w:type="dxa"/>
          </w:tcPr>
          <w:p w14:paraId="04C3E92B"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Rozmiar matrycy min. 21,5”</w:t>
            </w:r>
          </w:p>
          <w:p w14:paraId="6AD4D26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Rozdzielczość FHD (1920x1080)</w:t>
            </w:r>
          </w:p>
          <w:p w14:paraId="0199046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Jasność  min. 250 cd/m</w:t>
            </w:r>
            <w:r w:rsidRPr="0000713E">
              <w:rPr>
                <w:rFonts w:cs="Segoe UI Light"/>
                <w:bCs/>
                <w:sz w:val="24"/>
                <w:szCs w:val="24"/>
                <w:vertAlign w:val="superscript"/>
              </w:rPr>
              <w:t>2</w:t>
            </w:r>
          </w:p>
          <w:p w14:paraId="664A997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Kontrast typowy: 1000:1</w:t>
            </w:r>
          </w:p>
          <w:p w14:paraId="56ED5C7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Odświeżanie: min 60Hz</w:t>
            </w:r>
          </w:p>
          <w:p w14:paraId="6B01336B"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Rodzaj matrycy Matowa IPS</w:t>
            </w:r>
          </w:p>
        </w:tc>
      </w:tr>
      <w:tr w:rsidR="00111A39" w:rsidRPr="0000713E" w14:paraId="61D77B35" w14:textId="77777777" w:rsidTr="005C54A7">
        <w:tc>
          <w:tcPr>
            <w:tcW w:w="2689" w:type="dxa"/>
          </w:tcPr>
          <w:p w14:paraId="3681868C"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Wyposażenie multimedialne</w:t>
            </w:r>
          </w:p>
        </w:tc>
        <w:tc>
          <w:tcPr>
            <w:tcW w:w="6373" w:type="dxa"/>
          </w:tcPr>
          <w:p w14:paraId="221384B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111A39" w:rsidRPr="0000713E" w14:paraId="08980A34" w14:textId="77777777" w:rsidTr="005C54A7">
        <w:tc>
          <w:tcPr>
            <w:tcW w:w="2689" w:type="dxa"/>
          </w:tcPr>
          <w:p w14:paraId="229E7D78"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Obudowa</w:t>
            </w:r>
          </w:p>
        </w:tc>
        <w:tc>
          <w:tcPr>
            <w:tcW w:w="6373" w:type="dxa"/>
          </w:tcPr>
          <w:p w14:paraId="3540169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Typu </w:t>
            </w:r>
            <w:proofErr w:type="spellStart"/>
            <w:r w:rsidRPr="0000713E">
              <w:rPr>
                <w:rFonts w:cs="Segoe UI Light"/>
                <w:bCs/>
                <w:sz w:val="24"/>
                <w:szCs w:val="24"/>
              </w:rPr>
              <w:t>All</w:t>
            </w:r>
            <w:proofErr w:type="spellEnd"/>
            <w:r w:rsidRPr="0000713E">
              <w:rPr>
                <w:rFonts w:cs="Segoe UI Light"/>
                <w:bCs/>
                <w:sz w:val="24"/>
                <w:szCs w:val="24"/>
              </w:rPr>
              <w:t>-in-One zintegrowana z monitorem min. 20,5”. Obudowa musi umożliwiać zastosowanie zabezpieczenia fizycznego w postaci linki metalowej lub kłódki (oczko w obudowie do założenia kłódki)</w:t>
            </w:r>
          </w:p>
          <w:p w14:paraId="76AEBECB"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Podstawa musi oferować użytkownikowi możliwość regulacji w zakresie:</w:t>
            </w:r>
          </w:p>
          <w:p w14:paraId="28DA773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 przód/ tył – regulacja min. 35 stopni </w:t>
            </w:r>
          </w:p>
          <w:p w14:paraId="601B7FF8"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wysokości – min 100mm</w:t>
            </w:r>
          </w:p>
          <w:p w14:paraId="1A093FE3"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obrót lewo/prawo – w zakresie min. 90 stopni (45 lewo / 45 prawo)</w:t>
            </w:r>
          </w:p>
          <w:p w14:paraId="6FE4A56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 </w:t>
            </w:r>
            <w:proofErr w:type="spellStart"/>
            <w:r w:rsidRPr="0000713E">
              <w:rPr>
                <w:rFonts w:cs="Segoe UI Light"/>
                <w:bCs/>
                <w:sz w:val="24"/>
                <w:szCs w:val="24"/>
              </w:rPr>
              <w:t>pivot</w:t>
            </w:r>
            <w:proofErr w:type="spellEnd"/>
          </w:p>
          <w:p w14:paraId="31AB4F1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Demontaż standu musi odbywać się bez użycia narzędzi, mocowanie standu wyposażone w przycisk zwalniający. </w:t>
            </w:r>
          </w:p>
          <w:p w14:paraId="140709F1"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Demontaż tylnej pokrywy musi odbywać się bez użycia narzędzi, nie dopuszcza się stosowania śrub motylkowych, </w:t>
            </w:r>
            <w:proofErr w:type="spellStart"/>
            <w:r w:rsidRPr="0000713E">
              <w:rPr>
                <w:rFonts w:cs="Segoe UI Light"/>
                <w:bCs/>
                <w:sz w:val="24"/>
                <w:szCs w:val="24"/>
              </w:rPr>
              <w:t>radełkowych</w:t>
            </w:r>
            <w:proofErr w:type="spellEnd"/>
            <w:r w:rsidRPr="0000713E">
              <w:rPr>
                <w:rFonts w:cs="Segoe UI Light"/>
                <w:bCs/>
                <w:sz w:val="24"/>
                <w:szCs w:val="24"/>
              </w:rPr>
              <w:t xml:space="preserve"> czy zwykłych wkrętów. Komputer musi posiadać możliwość zainstalowania na ścianie przy wykorzystaniu ściennego systemu montażowego VESA,</w:t>
            </w:r>
          </w:p>
          <w:p w14:paraId="6D15266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Zasilacz wewnętrzny o mocy max. 160W pracujący w sieci 230V 50/60Hz prądu zmiennego i efektywności min. 85% przy </w:t>
            </w:r>
            <w:r w:rsidRPr="0000713E">
              <w:rPr>
                <w:rFonts w:cs="Segoe UI Light"/>
                <w:bCs/>
                <w:sz w:val="24"/>
                <w:szCs w:val="24"/>
              </w:rPr>
              <w:lastRenderedPageBreak/>
              <w:t>obciążeniu zasilacza na poziomie 50% oraz o efektywności min. 82% przy obciążeniu zasilacza na poziomie 100%</w:t>
            </w:r>
          </w:p>
          <w:p w14:paraId="5F705FE4"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Zasilacz w oferowanym komputerze musi się znajdować na stronie</w:t>
            </w:r>
            <w:r w:rsidRPr="0000713E">
              <w:rPr>
                <w:rFonts w:cs="Segoe UI Light"/>
                <w:bCs/>
                <w:color w:val="FF0000"/>
                <w:sz w:val="24"/>
                <w:szCs w:val="24"/>
              </w:rPr>
              <w:t xml:space="preserve"> </w:t>
            </w:r>
            <w:hyperlink r:id="rId17" w:history="1">
              <w:r w:rsidRPr="0000713E">
                <w:rPr>
                  <w:rStyle w:val="Hipercze"/>
                  <w:rFonts w:cs="Segoe UI Light"/>
                  <w:bCs/>
                  <w:color w:val="auto"/>
                  <w:sz w:val="24"/>
                  <w:szCs w:val="24"/>
                </w:rPr>
                <w:t>http://www.plugloadsolutions.com/80pluspowersupplies.aspx</w:t>
              </w:r>
            </w:hyperlink>
            <w:r w:rsidRPr="0000713E">
              <w:rPr>
                <w:rFonts w:cs="Segoe UI Light"/>
                <w:bCs/>
                <w:sz w:val="24"/>
                <w:szCs w:val="24"/>
              </w:rPr>
              <w:t>, do oferty należy dołączyć wydruk potwierdzający spełnienie wymogu 80plus</w:t>
            </w:r>
          </w:p>
          <w:p w14:paraId="751B997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Obudowa musi posiadać czujnik otwarcia obudowy współpracujący z oprogramowaniem zarządzająco – diagnostycznym </w:t>
            </w:r>
          </w:p>
          <w:p w14:paraId="3EDC9E04" w14:textId="77777777" w:rsidR="00111A39" w:rsidRPr="0000713E" w:rsidRDefault="00111A39" w:rsidP="0000713E">
            <w:pPr>
              <w:spacing w:after="0" w:line="276" w:lineRule="auto"/>
              <w:rPr>
                <w:rFonts w:cs="Segoe UI Light"/>
                <w:bCs/>
                <w:color w:val="000000"/>
                <w:sz w:val="24"/>
                <w:szCs w:val="24"/>
              </w:rPr>
            </w:pPr>
            <w:r w:rsidRPr="0000713E">
              <w:rPr>
                <w:rFonts w:cs="Segoe UI Light"/>
                <w:bCs/>
                <w:sz w:val="24"/>
                <w:szCs w:val="24"/>
              </w:rPr>
              <w:t xml:space="preserve">Wbudowany w zewnętrznej obudowie wizualny </w:t>
            </w:r>
            <w:r w:rsidRPr="0000713E">
              <w:rPr>
                <w:rFonts w:cs="Segoe UI Light"/>
                <w:bCs/>
                <w:color w:val="000000"/>
                <w:sz w:val="24"/>
                <w:szCs w:val="24"/>
              </w:rPr>
              <w:t xml:space="preserve">system diagnostyczny, służący do sygnalizowania i diagnozowania problemów z komputerem i jego komponentami, w szczególności: uszkodzenia lub braku pamięci RAM, uszkodzenia płyty głównej, uszkodzenia kontrolera video, awarii </w:t>
            </w:r>
            <w:proofErr w:type="spellStart"/>
            <w:r w:rsidRPr="0000713E">
              <w:rPr>
                <w:rFonts w:cs="Segoe UI Light"/>
                <w:bCs/>
                <w:color w:val="000000"/>
                <w:sz w:val="24"/>
                <w:szCs w:val="24"/>
              </w:rPr>
              <w:t>BIOS’u</w:t>
            </w:r>
            <w:proofErr w:type="spellEnd"/>
            <w:r w:rsidRPr="0000713E">
              <w:rPr>
                <w:rFonts w:cs="Segoe UI Light"/>
                <w:bCs/>
                <w:color w:val="000000"/>
                <w:sz w:val="24"/>
                <w:szCs w:val="24"/>
              </w:rPr>
              <w:t>, awarii procesora. System musi zapisywać logi zdarzeń w BIOS.</w:t>
            </w:r>
          </w:p>
          <w:p w14:paraId="30A6C31D"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 xml:space="preserve">Oferowany system diagnostyczny nie może wykorzystywać minimalnej ilości wolnych slotów wymaganych w specyfikacji. </w:t>
            </w:r>
            <w:r w:rsidRPr="0000713E">
              <w:rPr>
                <w:rFonts w:cs="Segoe UI Light"/>
                <w:bCs/>
                <w:sz w:val="24"/>
                <w:szCs w:val="24"/>
              </w:rPr>
              <w:t>Każdy komputer musi być oznaczony niepowtarzalnym numerem seryjnym umieszonym na obudowie, oraz wpisanym na stałe w BIOS.</w:t>
            </w:r>
          </w:p>
        </w:tc>
      </w:tr>
      <w:tr w:rsidR="00111A39" w:rsidRPr="0000713E" w14:paraId="26DFDCB5" w14:textId="77777777" w:rsidTr="005C54A7">
        <w:tc>
          <w:tcPr>
            <w:tcW w:w="2689" w:type="dxa"/>
          </w:tcPr>
          <w:p w14:paraId="4BCC182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Zgodność z systemami operacyjnymi i standardami</w:t>
            </w:r>
          </w:p>
        </w:tc>
        <w:tc>
          <w:tcPr>
            <w:tcW w:w="6373" w:type="dxa"/>
          </w:tcPr>
          <w:p w14:paraId="6FC6560B"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111A39" w:rsidRPr="0000713E" w14:paraId="464C1061" w14:textId="77777777" w:rsidTr="005C54A7">
        <w:tc>
          <w:tcPr>
            <w:tcW w:w="2689" w:type="dxa"/>
          </w:tcPr>
          <w:p w14:paraId="7522D734"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Bezpieczeństwo</w:t>
            </w:r>
          </w:p>
        </w:tc>
        <w:tc>
          <w:tcPr>
            <w:tcW w:w="6373" w:type="dxa"/>
          </w:tcPr>
          <w:p w14:paraId="54A6E2B8"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21549E5D"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 xml:space="preserve">Zaimplementowany w BIOS system diagnostyczny z graficznym interfejsem użytkownika dostępny z poziomu szybkiego menu </w:t>
            </w:r>
            <w:proofErr w:type="spellStart"/>
            <w:r w:rsidRPr="0000713E">
              <w:rPr>
                <w:rFonts w:cs="Segoe UI Light"/>
                <w:bCs/>
                <w:color w:val="000000"/>
                <w:sz w:val="24"/>
                <w:szCs w:val="24"/>
              </w:rPr>
              <w:t>boot’owania</w:t>
            </w:r>
            <w:proofErr w:type="spellEnd"/>
            <w:r w:rsidRPr="0000713E">
              <w:rPr>
                <w:rFonts w:cs="Segoe UI Light"/>
                <w:bCs/>
                <w:color w:val="000000"/>
                <w:sz w:val="24"/>
                <w:szCs w:val="24"/>
              </w:rPr>
              <w:t xml:space="preserve">, umożliwiający jednoczesne przetestowanie w celu wykrycia usterki zainstalowanych komponentów w oferowanym komputerze bez konieczności uruchamiania systemu operacyjnego. System musi realizować </w:t>
            </w:r>
            <w:r w:rsidRPr="0000713E">
              <w:rPr>
                <w:rFonts w:cs="Segoe UI Light"/>
                <w:bCs/>
                <w:color w:val="000000"/>
                <w:sz w:val="24"/>
                <w:szCs w:val="24"/>
              </w:rPr>
              <w:lastRenderedPageBreak/>
              <w:t xml:space="preserve">funkcjonalności: sprawdzenie Master </w:t>
            </w:r>
            <w:proofErr w:type="spellStart"/>
            <w:r w:rsidRPr="0000713E">
              <w:rPr>
                <w:rFonts w:cs="Segoe UI Light"/>
                <w:bCs/>
                <w:color w:val="000000"/>
                <w:sz w:val="24"/>
                <w:szCs w:val="24"/>
              </w:rPr>
              <w:t>Boot</w:t>
            </w:r>
            <w:proofErr w:type="spellEnd"/>
            <w:r w:rsidRPr="0000713E">
              <w:rPr>
                <w:rFonts w:cs="Segoe UI Light"/>
                <w:bCs/>
                <w:color w:val="000000"/>
                <w:sz w:val="24"/>
                <w:szCs w:val="24"/>
              </w:rPr>
              <w:t xml:space="preserve"> </w:t>
            </w:r>
            <w:proofErr w:type="spellStart"/>
            <w:r w:rsidRPr="0000713E">
              <w:rPr>
                <w:rFonts w:cs="Segoe UI Light"/>
                <w:bCs/>
                <w:color w:val="000000"/>
                <w:sz w:val="24"/>
                <w:szCs w:val="24"/>
              </w:rPr>
              <w:t>Record</w:t>
            </w:r>
            <w:proofErr w:type="spellEnd"/>
            <w:r w:rsidRPr="0000713E">
              <w:rPr>
                <w:rFonts w:cs="Segoe UI Light"/>
                <w:bCs/>
                <w:color w:val="000000"/>
                <w:sz w:val="24"/>
                <w:szCs w:val="24"/>
              </w:rPr>
              <w:t xml:space="preserve">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swoją funkcjonalność. Czujnik otwarcia obudowy musi zbierać zdarzenia i zapisywać je w BIOS </w:t>
            </w:r>
          </w:p>
        </w:tc>
      </w:tr>
      <w:tr w:rsidR="00111A39" w:rsidRPr="0000713E" w14:paraId="1C70852D" w14:textId="77777777" w:rsidTr="005C54A7">
        <w:tc>
          <w:tcPr>
            <w:tcW w:w="2689" w:type="dxa"/>
          </w:tcPr>
          <w:p w14:paraId="6F1D34B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Wirtualizacja</w:t>
            </w:r>
          </w:p>
        </w:tc>
        <w:tc>
          <w:tcPr>
            <w:tcW w:w="6373" w:type="dxa"/>
          </w:tcPr>
          <w:p w14:paraId="4E7C9517"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Sprzętowe wsparcie technologii wirtualizacji realizowane łącznie w procesorze, chipsecie płyty głównej oraz w BIOS systemu.</w:t>
            </w:r>
          </w:p>
        </w:tc>
      </w:tr>
      <w:tr w:rsidR="00111A39" w:rsidRPr="0000713E" w14:paraId="2468C1A2" w14:textId="77777777" w:rsidTr="005C54A7">
        <w:tc>
          <w:tcPr>
            <w:tcW w:w="2689" w:type="dxa"/>
          </w:tcPr>
          <w:p w14:paraId="23B1BF74"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BIOS</w:t>
            </w:r>
          </w:p>
        </w:tc>
        <w:tc>
          <w:tcPr>
            <w:tcW w:w="6373" w:type="dxa"/>
          </w:tcPr>
          <w:p w14:paraId="750A9024"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t>
            </w:r>
            <w:proofErr w:type="spellStart"/>
            <w:r w:rsidRPr="0000713E">
              <w:rPr>
                <w:rFonts w:cs="Segoe UI Light"/>
                <w:bCs/>
                <w:color w:val="000000"/>
                <w:sz w:val="24"/>
                <w:szCs w:val="24"/>
              </w:rPr>
              <w:t>wł</w:t>
            </w:r>
            <w:proofErr w:type="spellEnd"/>
            <w:r w:rsidRPr="0000713E">
              <w:rPr>
                <w:rFonts w:cs="Segoe UI Light"/>
                <w:bCs/>
                <w:color w:val="000000"/>
                <w:sz w:val="24"/>
                <w:szCs w:val="24"/>
              </w:rPr>
              <w:t>/wy funkcji bez używania klawiatury ).</w:t>
            </w:r>
          </w:p>
          <w:p w14:paraId="3148AE7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odczytania z BIOS informacji o ( informacje automatyczne aktualizujące się po zmianie konfiguracji ): </w:t>
            </w:r>
          </w:p>
          <w:p w14:paraId="4C59C899"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wersji BIOS, </w:t>
            </w:r>
          </w:p>
          <w:p w14:paraId="2B71665B"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nr seryjnym i dacie wyprodukowania komputera,</w:t>
            </w:r>
          </w:p>
          <w:p w14:paraId="3870838E"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włączonej lub  wyłączonej funkcji aktualizacji BIOS</w:t>
            </w:r>
          </w:p>
          <w:p w14:paraId="4F73B7E6"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ilości i prędkości zainstalowanej pamięci RAM, oraz sposobie obsadzeniu slotów pamięci </w:t>
            </w:r>
          </w:p>
          <w:p w14:paraId="2562E02D"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typie, prędkości oraz wielkości z</w:t>
            </w:r>
            <w:r w:rsidRPr="0000713E">
              <w:rPr>
                <w:rFonts w:cs="Segoe UI Light"/>
                <w:sz w:val="24"/>
                <w:szCs w:val="24"/>
              </w:rPr>
              <w:t xml:space="preserve"> </w:t>
            </w:r>
            <w:r w:rsidRPr="0000713E">
              <w:rPr>
                <w:rFonts w:cs="Segoe UI Light"/>
                <w:bCs/>
                <w:color w:val="000000"/>
                <w:sz w:val="24"/>
                <w:szCs w:val="24"/>
              </w:rPr>
              <w:t xml:space="preserve">pamięci cache L2 i L3 zainstalowanego procesora  </w:t>
            </w:r>
          </w:p>
          <w:p w14:paraId="5D3EEE38"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pojemności zainstalowanego lub zainstalowanych dysków twardych</w:t>
            </w:r>
          </w:p>
          <w:p w14:paraId="5245CC4F"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wszystkich urządzeniach podpiętych do dostępnych na płycie głównej za pomocą złączy M.2</w:t>
            </w:r>
          </w:p>
          <w:p w14:paraId="5ABBD71A"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MAC adresie zintegrowanej karty sieciowej,</w:t>
            </w:r>
          </w:p>
          <w:p w14:paraId="7337E991" w14:textId="77777777" w:rsidR="00111A39" w:rsidRPr="0000713E" w:rsidRDefault="00111A39" w:rsidP="006564ED">
            <w:pPr>
              <w:numPr>
                <w:ilvl w:val="0"/>
                <w:numId w:val="49"/>
              </w:numPr>
              <w:spacing w:after="0" w:line="276" w:lineRule="auto"/>
              <w:ind w:left="457"/>
              <w:rPr>
                <w:rFonts w:cs="Segoe UI Light"/>
                <w:bCs/>
                <w:color w:val="000000"/>
                <w:sz w:val="24"/>
                <w:szCs w:val="24"/>
              </w:rPr>
            </w:pPr>
            <w:r w:rsidRPr="0000713E">
              <w:rPr>
                <w:rFonts w:cs="Segoe UI Light"/>
                <w:bCs/>
                <w:color w:val="000000"/>
                <w:sz w:val="24"/>
                <w:szCs w:val="24"/>
              </w:rPr>
              <w:t xml:space="preserve">zintegrowanym układzie graficznym, </w:t>
            </w:r>
          </w:p>
          <w:p w14:paraId="430859CF" w14:textId="77777777" w:rsidR="00111A39" w:rsidRPr="0000713E" w:rsidRDefault="00111A39" w:rsidP="006564ED">
            <w:pPr>
              <w:numPr>
                <w:ilvl w:val="0"/>
                <w:numId w:val="49"/>
              </w:numPr>
              <w:spacing w:after="0" w:line="276" w:lineRule="auto"/>
              <w:ind w:left="457"/>
              <w:rPr>
                <w:rFonts w:cs="Segoe UI Light"/>
                <w:bCs/>
                <w:sz w:val="24"/>
                <w:szCs w:val="24"/>
              </w:rPr>
            </w:pPr>
            <w:r w:rsidRPr="0000713E">
              <w:rPr>
                <w:rFonts w:cs="Segoe UI Light"/>
                <w:bCs/>
                <w:sz w:val="24"/>
                <w:szCs w:val="24"/>
              </w:rPr>
              <w:t>kontrolerze audio</w:t>
            </w:r>
          </w:p>
          <w:p w14:paraId="326A3709"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Funkcja blokowania wejścia do BIOS oraz blokowania startu systemu operacyjnego, (gwarantujący utrzymanie zapisanego hasła nawet w przypadku odłączenia wszystkich źródeł zasilania i podtrzymania BIOS)</w:t>
            </w:r>
          </w:p>
          <w:p w14:paraId="2FCE3022"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lastRenderedPageBreak/>
              <w:t>Funkcja blokowania/odblokowania BOOT-</w:t>
            </w:r>
            <w:proofErr w:type="spellStart"/>
            <w:r w:rsidRPr="0000713E">
              <w:rPr>
                <w:rFonts w:cs="Segoe UI Light"/>
                <w:bCs/>
                <w:color w:val="000000"/>
                <w:sz w:val="24"/>
                <w:szCs w:val="24"/>
              </w:rPr>
              <w:t>owania</w:t>
            </w:r>
            <w:proofErr w:type="spellEnd"/>
            <w:r w:rsidRPr="0000713E">
              <w:rPr>
                <w:rFonts w:cs="Segoe UI Light"/>
                <w:bCs/>
                <w:color w:val="000000"/>
                <w:sz w:val="24"/>
                <w:szCs w:val="24"/>
              </w:rPr>
              <w:t xml:space="preserve"> stacji roboczej z zewnętrznych urządzeń.</w:t>
            </w:r>
          </w:p>
          <w:p w14:paraId="1419565B"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ustawienia hasła na poziomie systemu, administratora oraz dysku twardego (dopuszcza się brak tej funkcji dla dysków M.2 </w:t>
            </w:r>
            <w:proofErr w:type="spellStart"/>
            <w:r w:rsidRPr="0000713E">
              <w:rPr>
                <w:rFonts w:cs="Segoe UI Light"/>
                <w:bCs/>
                <w:color w:val="000000"/>
                <w:sz w:val="24"/>
                <w:szCs w:val="24"/>
              </w:rPr>
              <w:t>NVMe</w:t>
            </w:r>
            <w:proofErr w:type="spellEnd"/>
            <w:r w:rsidRPr="0000713E">
              <w:rPr>
                <w:rFonts w:cs="Segoe UI Light"/>
                <w:bCs/>
                <w:color w:val="000000"/>
                <w:sz w:val="24"/>
                <w:szCs w:val="24"/>
              </w:rPr>
              <w:t xml:space="preserve">), </w:t>
            </w:r>
          </w:p>
          <w:p w14:paraId="2B1297E8"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wyłączenia/włączenia karty sieciowej</w:t>
            </w:r>
          </w:p>
          <w:p w14:paraId="035A77A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SATA</w:t>
            </w:r>
          </w:p>
          <w:p w14:paraId="40ABEE85"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audio,</w:t>
            </w:r>
          </w:p>
          <w:p w14:paraId="1EEA436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układu TPM.</w:t>
            </w:r>
          </w:p>
          <w:p w14:paraId="1C288D2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wbudowanej kamery i czytnika kart multimedialnych</w:t>
            </w:r>
          </w:p>
          <w:p w14:paraId="5ABBD6A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włączenia/wyłączenia czujnika otwarcia obudowy i ustawienia go w tryb cichy </w:t>
            </w:r>
          </w:p>
          <w:p w14:paraId="7325A092"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przypisania w BIOS numeru nadawanego przez Administratora/Użytkownika oraz możliwość weryfikacji tego numeru w oprogramowaniu diagnostyczno-zarządzającym.</w:t>
            </w:r>
          </w:p>
          <w:p w14:paraId="058E093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zdefiniowania automatycznego uruchamiania komputera w min. dwóch trybach: codziennie lub w wybrane dni tygodnia,</w:t>
            </w:r>
          </w:p>
          <w:p w14:paraId="35032B9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wzbudzania komputera za pośrednictwem portów USB,</w:t>
            </w:r>
          </w:p>
          <w:p w14:paraId="55AB04D5"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ustawienia portów USB w trybie „no BOOT”, czyli podczas startu komputer nie wykrywa urządzeń </w:t>
            </w:r>
            <w:proofErr w:type="spellStart"/>
            <w:r w:rsidRPr="0000713E">
              <w:rPr>
                <w:rFonts w:cs="Segoe UI Light"/>
                <w:bCs/>
                <w:color w:val="000000"/>
                <w:sz w:val="24"/>
                <w:szCs w:val="24"/>
              </w:rPr>
              <w:t>bootujących</w:t>
            </w:r>
            <w:proofErr w:type="spellEnd"/>
            <w:r w:rsidRPr="0000713E">
              <w:rPr>
                <w:rFonts w:cs="Segoe UI Light"/>
                <w:bCs/>
                <w:color w:val="000000"/>
                <w:sz w:val="24"/>
                <w:szCs w:val="24"/>
              </w:rPr>
              <w:t xml:space="preserve"> typu USB, natomiast po uruchomieniu systemu operacyjnego porty USB są aktywne.</w:t>
            </w:r>
          </w:p>
          <w:p w14:paraId="1CE55133"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 xml:space="preserve">Możliwość wyłączania portów USB w tym: - wszystkich portów USB 2.0 i 3.0, tylko portów USB znajdujących się na przednim panelu, tylko portów USB znajdujących się na tylnym panelu obudowy </w:t>
            </w:r>
          </w:p>
        </w:tc>
      </w:tr>
      <w:tr w:rsidR="00111A39" w:rsidRPr="0000713E" w14:paraId="5CFE4E64" w14:textId="77777777" w:rsidTr="005C54A7">
        <w:tc>
          <w:tcPr>
            <w:tcW w:w="2689" w:type="dxa"/>
          </w:tcPr>
          <w:p w14:paraId="61D92EDA"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Certyfikaty i standardy</w:t>
            </w:r>
          </w:p>
        </w:tc>
        <w:tc>
          <w:tcPr>
            <w:tcW w:w="6373" w:type="dxa"/>
          </w:tcPr>
          <w:p w14:paraId="63E75A94"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Sprzęt musi zostać wyprodukowany zgodnie z normą ISO9001: 2015</w:t>
            </w:r>
          </w:p>
          <w:p w14:paraId="3D8AC37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Deklaracja zgodności CE</w:t>
            </w:r>
          </w:p>
          <w:p w14:paraId="0F7AAFEA" w14:textId="77777777" w:rsidR="00111A39" w:rsidRPr="0000713E" w:rsidRDefault="00111A39" w:rsidP="0000713E">
            <w:pPr>
              <w:spacing w:after="0" w:line="276" w:lineRule="auto"/>
              <w:rPr>
                <w:rFonts w:cs="Segoe UI Light"/>
                <w:bCs/>
                <w:sz w:val="24"/>
                <w:szCs w:val="24"/>
              </w:rPr>
            </w:pPr>
            <w:r w:rsidRPr="0000713E">
              <w:rPr>
                <w:rFonts w:cs="Segoe UI Light"/>
                <w:sz w:val="24"/>
                <w:szCs w:val="24"/>
              </w:rPr>
              <w:t xml:space="preserve">Potwierdzenie spełnienia kryteriów środowiskowych, w tym zgodności z dyrektywą </w:t>
            </w:r>
            <w:proofErr w:type="spellStart"/>
            <w:r w:rsidRPr="0000713E">
              <w:rPr>
                <w:rFonts w:cs="Segoe UI Light"/>
                <w:sz w:val="24"/>
                <w:szCs w:val="24"/>
              </w:rPr>
              <w:t>RoHS</w:t>
            </w:r>
            <w:proofErr w:type="spellEnd"/>
            <w:r w:rsidRPr="0000713E">
              <w:rPr>
                <w:rFonts w:cs="Segoe UI Light"/>
                <w:sz w:val="24"/>
                <w:szCs w:val="24"/>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w:t>
            </w:r>
            <w:r w:rsidRPr="0000713E">
              <w:rPr>
                <w:rFonts w:cs="Segoe UI Light"/>
                <w:sz w:val="24"/>
                <w:szCs w:val="24"/>
              </w:rPr>
              <w:lastRenderedPageBreak/>
              <w:t xml:space="preserve">formułowaniu specyfikacji na potrzeby zamówień publicznych”, pkt. 3.4.2.1; dokument z grudnia 2006), w szczególności zgodności z </w:t>
            </w:r>
            <w:r w:rsidRPr="0000713E">
              <w:rPr>
                <w:rFonts w:cs="Segoe UI Light"/>
                <w:bCs/>
                <w:sz w:val="24"/>
                <w:szCs w:val="24"/>
              </w:rPr>
              <w:t>normą ISO 1043-4 dla płyty głównej oraz elementów wykonanych z tworzyw sztucznych o masie powyżej 25 gram</w:t>
            </w:r>
          </w:p>
          <w:p w14:paraId="70BB5023" w14:textId="77777777" w:rsidR="00111A39" w:rsidRPr="0000713E" w:rsidRDefault="00111A39" w:rsidP="0000713E">
            <w:pPr>
              <w:spacing w:after="0" w:line="276" w:lineRule="auto"/>
              <w:rPr>
                <w:rFonts w:cs="Segoe UI Light"/>
                <w:sz w:val="24"/>
                <w:szCs w:val="24"/>
              </w:rPr>
            </w:pPr>
            <w:r w:rsidRPr="0000713E">
              <w:rPr>
                <w:rStyle w:val="Hipercze"/>
                <w:rFonts w:cs="Segoe UI Light"/>
                <w:bCs/>
                <w:color w:val="auto"/>
                <w:sz w:val="24"/>
                <w:szCs w:val="24"/>
              </w:rPr>
              <w:t xml:space="preserve">Certyfikat TCO - do oferty załączyć certyfikat lub wydruk ze strony </w:t>
            </w:r>
            <w:hyperlink r:id="rId18" w:history="1">
              <w:r w:rsidRPr="0000713E">
                <w:rPr>
                  <w:rStyle w:val="Hipercze"/>
                  <w:rFonts w:cs="Segoe UI Light"/>
                  <w:sz w:val="24"/>
                  <w:szCs w:val="24"/>
                </w:rPr>
                <w:t>http://tcocertified.com/product-finder/</w:t>
              </w:r>
            </w:hyperlink>
            <w:r w:rsidRPr="0000713E">
              <w:rPr>
                <w:rFonts w:cs="Segoe UI Light"/>
                <w:bCs/>
                <w:sz w:val="24"/>
                <w:szCs w:val="24"/>
              </w:rPr>
              <w:t xml:space="preserve"> </w:t>
            </w:r>
          </w:p>
        </w:tc>
      </w:tr>
      <w:tr w:rsidR="00111A39" w:rsidRPr="0000713E" w14:paraId="4D672CC5" w14:textId="77777777" w:rsidTr="005C54A7">
        <w:tc>
          <w:tcPr>
            <w:tcW w:w="2689" w:type="dxa"/>
          </w:tcPr>
          <w:p w14:paraId="23123FF3"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Ergonomia</w:t>
            </w:r>
          </w:p>
        </w:tc>
        <w:tc>
          <w:tcPr>
            <w:tcW w:w="6373" w:type="dxa"/>
          </w:tcPr>
          <w:p w14:paraId="0E2C1D2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Głośność jednostki centralnej mierzona zgodnie z normą ISO 7779 oraz wykazana zgodnie z normą ISO 9296 w pozycji operatora w trybie pracy jałowej dysku twardego (IDLE) wynosząca maksymalnie 30 </w:t>
            </w:r>
            <w:proofErr w:type="spellStart"/>
            <w:r w:rsidRPr="0000713E">
              <w:rPr>
                <w:rFonts w:cs="Segoe UI Light"/>
                <w:bCs/>
                <w:sz w:val="24"/>
                <w:szCs w:val="24"/>
              </w:rPr>
              <w:t>dB</w:t>
            </w:r>
            <w:proofErr w:type="spellEnd"/>
            <w:r w:rsidRPr="0000713E">
              <w:rPr>
                <w:rStyle w:val="Odwoanieprzypisudolnego"/>
                <w:rFonts w:cs="Segoe UI Light"/>
                <w:bCs/>
                <w:sz w:val="24"/>
                <w:szCs w:val="24"/>
              </w:rPr>
              <w:footnoteReference w:id="2"/>
            </w:r>
          </w:p>
        </w:tc>
      </w:tr>
      <w:tr w:rsidR="00111A39" w:rsidRPr="0000713E" w14:paraId="63E21B7C" w14:textId="77777777" w:rsidTr="005C54A7">
        <w:tc>
          <w:tcPr>
            <w:tcW w:w="2689" w:type="dxa"/>
          </w:tcPr>
          <w:p w14:paraId="0A2D65F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Warunki gwarancji</w:t>
            </w:r>
          </w:p>
        </w:tc>
        <w:tc>
          <w:tcPr>
            <w:tcW w:w="6373" w:type="dxa"/>
          </w:tcPr>
          <w:p w14:paraId="0AADC439"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Gwarancja producenta</w:t>
            </w:r>
            <w:r w:rsidR="00D235A2" w:rsidRPr="0000713E">
              <w:rPr>
                <w:rFonts w:cs="Segoe UI Light"/>
                <w:sz w:val="24"/>
                <w:szCs w:val="24"/>
              </w:rPr>
              <w:t xml:space="preserve"> </w:t>
            </w:r>
            <w:r w:rsidRPr="0000713E">
              <w:rPr>
                <w:rFonts w:cs="Segoe UI Light"/>
                <w:sz w:val="24"/>
                <w:szCs w:val="24"/>
              </w:rPr>
              <w:t>z możliwością odpłatnego  przedłużenia tego okresu do 7 lat od daty dostawy.</w:t>
            </w:r>
          </w:p>
          <w:p w14:paraId="474D6C1D"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Sposób realizacji usług wsparcia technicznego :</w:t>
            </w:r>
          </w:p>
          <w:p w14:paraId="0039713A" w14:textId="77777777" w:rsidR="00111A39" w:rsidRPr="0000713E" w:rsidRDefault="00111A39" w:rsidP="006564ED">
            <w:pPr>
              <w:numPr>
                <w:ilvl w:val="0"/>
                <w:numId w:val="50"/>
              </w:numPr>
              <w:spacing w:after="0" w:line="276" w:lineRule="auto"/>
              <w:ind w:left="457"/>
              <w:jc w:val="both"/>
              <w:rPr>
                <w:rFonts w:cs="Segoe UI Light"/>
                <w:sz w:val="24"/>
                <w:szCs w:val="24"/>
              </w:rPr>
            </w:pPr>
            <w:r w:rsidRPr="0000713E">
              <w:rPr>
                <w:rFonts w:cs="Segoe UI Light"/>
                <w:sz w:val="24"/>
                <w:szCs w:val="24"/>
              </w:rPr>
              <w:t xml:space="preserve">Telefoniczne zgłaszanie usterek w dni robocze w godz. 8-16. </w:t>
            </w:r>
          </w:p>
          <w:p w14:paraId="36B965A2" w14:textId="77777777" w:rsidR="00111A39" w:rsidRPr="0000713E" w:rsidRDefault="00111A39" w:rsidP="006564ED">
            <w:pPr>
              <w:numPr>
                <w:ilvl w:val="0"/>
                <w:numId w:val="50"/>
              </w:numPr>
              <w:spacing w:after="0" w:line="276" w:lineRule="auto"/>
              <w:ind w:left="457"/>
              <w:jc w:val="both"/>
              <w:rPr>
                <w:rFonts w:cs="Segoe UI Light"/>
                <w:sz w:val="24"/>
                <w:szCs w:val="24"/>
              </w:rPr>
            </w:pPr>
            <w:r w:rsidRPr="0000713E">
              <w:rPr>
                <w:rFonts w:cs="Segoe UI Light"/>
                <w:sz w:val="24"/>
                <w:szCs w:val="24"/>
              </w:rPr>
              <w:t>Dedykowany bezpłatny portal online do zgłaszania usterek i zarządzania zgłoszeniami serwisowymi.</w:t>
            </w:r>
          </w:p>
          <w:p w14:paraId="017CCE1A" w14:textId="77777777" w:rsidR="00111A39" w:rsidRPr="0000713E" w:rsidRDefault="00111A39" w:rsidP="006564ED">
            <w:pPr>
              <w:numPr>
                <w:ilvl w:val="0"/>
                <w:numId w:val="50"/>
              </w:numPr>
              <w:spacing w:after="0" w:line="276" w:lineRule="auto"/>
              <w:ind w:left="457"/>
              <w:jc w:val="both"/>
              <w:rPr>
                <w:rFonts w:cs="Segoe UI Light"/>
                <w:sz w:val="24"/>
                <w:szCs w:val="24"/>
              </w:rPr>
            </w:pPr>
            <w:r w:rsidRPr="0000713E">
              <w:rPr>
                <w:rFonts w:cs="Segoe UI Light"/>
                <w:sz w:val="24"/>
                <w:szCs w:val="24"/>
              </w:rPr>
              <w:t>Opcjonalna pomoc techniczna za pośrednictwem mediów społecznościowych (np. czat online, Facebook, Twitter).</w:t>
            </w:r>
          </w:p>
          <w:p w14:paraId="2BFB5991"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 xml:space="preserve">Wsparcie techniczne dla sprzętu będzie dostarczane zdalnie lub w miejscu instalacji urządzenia, w zależności od rodzaju zgłaszanej awarii. </w:t>
            </w:r>
          </w:p>
          <w:p w14:paraId="64A7EA43"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8D308D6"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 xml:space="preserve">Możliwość sprawdzenia aktualnego okresu i poziomu wsparcia technicznego dla urządzeń za pośrednictwem strony internetowej producenta. Możliwość pobrania aktualnych wersji sterowników oraz </w:t>
            </w:r>
            <w:proofErr w:type="spellStart"/>
            <w:r w:rsidRPr="0000713E">
              <w:rPr>
                <w:rFonts w:cs="Segoe UI Light"/>
                <w:sz w:val="24"/>
                <w:szCs w:val="24"/>
              </w:rPr>
              <w:t>firmware</w:t>
            </w:r>
            <w:proofErr w:type="spellEnd"/>
            <w:r w:rsidRPr="0000713E">
              <w:rPr>
                <w:rFonts w:cs="Segoe UI Light"/>
                <w:sz w:val="24"/>
                <w:szCs w:val="24"/>
              </w:rPr>
              <w:t xml:space="preserve"> urządzenia za pośrednictwem strony internetowej producenta również dla urządzeń z nieaktywnym wsparciem technicznym.</w:t>
            </w:r>
          </w:p>
          <w:p w14:paraId="7306B888"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Dostawca zapewni bezpłatne oprogramowanie do automatycznej diagnostyki i zdalnego zgłaszania awarii do serwisu</w:t>
            </w:r>
          </w:p>
        </w:tc>
      </w:tr>
      <w:tr w:rsidR="00111A39" w:rsidRPr="0000713E" w14:paraId="6D6D38EC" w14:textId="77777777" w:rsidTr="005C54A7">
        <w:tc>
          <w:tcPr>
            <w:tcW w:w="2689" w:type="dxa"/>
          </w:tcPr>
          <w:p w14:paraId="74455B68"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Wsparcie techniczne producenta</w:t>
            </w:r>
          </w:p>
        </w:tc>
        <w:tc>
          <w:tcPr>
            <w:tcW w:w="6373" w:type="dxa"/>
          </w:tcPr>
          <w:p w14:paraId="23D08C2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Możliwość sprawdzenia konfiguracji sprzętowej komputera oraz warunków gwarancji po podaniu numeru seryjnego bezpośrednio u producenta lub jego przedstawiciela.</w:t>
            </w:r>
          </w:p>
          <w:p w14:paraId="129EB40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Dostęp do najnowszych sterowników i uaktualnień na stronie producenta zestawu realizowany poprzez podanie na dedykowanej stronie internetowej producenta numeru seryjnego lub modelu komputera.</w:t>
            </w:r>
          </w:p>
        </w:tc>
      </w:tr>
      <w:tr w:rsidR="00D235A2" w:rsidRPr="0000713E" w14:paraId="41C02024" w14:textId="77777777" w:rsidTr="005C54A7">
        <w:tc>
          <w:tcPr>
            <w:tcW w:w="2689" w:type="dxa"/>
          </w:tcPr>
          <w:p w14:paraId="122DA169"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System operacyjny</w:t>
            </w:r>
          </w:p>
        </w:tc>
        <w:tc>
          <w:tcPr>
            <w:tcW w:w="6373" w:type="dxa"/>
            <w:vAlign w:val="center"/>
          </w:tcPr>
          <w:p w14:paraId="7B95ED5E"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Umożliwiający uruchomienie systemów dziedzinowych Zamawiającego bez użycia wirtualizacji w wersji pozwalającej na zarządzanie systemem za pomocą domeny Active Directory.</w:t>
            </w:r>
          </w:p>
        </w:tc>
      </w:tr>
      <w:tr w:rsidR="00D235A2" w:rsidRPr="0000713E" w14:paraId="6596DF32" w14:textId="77777777" w:rsidTr="005C54A7">
        <w:tc>
          <w:tcPr>
            <w:tcW w:w="2689" w:type="dxa"/>
          </w:tcPr>
          <w:p w14:paraId="029DDBA0"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w:t>
            </w:r>
          </w:p>
        </w:tc>
        <w:tc>
          <w:tcPr>
            <w:tcW w:w="6373" w:type="dxa"/>
            <w:vAlign w:val="center"/>
          </w:tcPr>
          <w:p w14:paraId="7CFF34BB"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 zawierające, min: arkusz kalkulacyjny, edytor tekstu, program do tworzenia prezentacji. Z</w:t>
            </w:r>
            <w:r w:rsidRPr="0000713E">
              <w:rPr>
                <w:rFonts w:cs="Segoe UI Light"/>
                <w:bCs/>
                <w:sz w:val="24"/>
                <w:szCs w:val="24"/>
                <w:bdr w:val="none" w:sz="0" w:space="0" w:color="auto" w:frame="1"/>
              </w:rPr>
              <w:t xml:space="preserve">ainstalowane oprogramowanie biurowe w wersji licencjonowania przeznaczonej dla Zamawiającego (możliwe zastosowanie oprogramowania </w:t>
            </w:r>
            <w:proofErr w:type="spellStart"/>
            <w:r w:rsidRPr="0000713E">
              <w:rPr>
                <w:rFonts w:cs="Segoe UI Light"/>
                <w:bCs/>
                <w:sz w:val="24"/>
                <w:szCs w:val="24"/>
                <w:bdr w:val="none" w:sz="0" w:space="0" w:color="auto" w:frame="1"/>
              </w:rPr>
              <w:t>OpenSource</w:t>
            </w:r>
            <w:proofErr w:type="spellEnd"/>
            <w:r w:rsidRPr="0000713E">
              <w:rPr>
                <w:rFonts w:cs="Segoe UI Light"/>
                <w:bCs/>
                <w:sz w:val="24"/>
                <w:szCs w:val="24"/>
                <w:bdr w:val="none" w:sz="0" w:space="0" w:color="auto" w:frame="1"/>
              </w:rPr>
              <w:t>)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t>
            </w:r>
            <w:proofErr w:type="spellStart"/>
            <w:r w:rsidRPr="0000713E">
              <w:rPr>
                <w:rFonts w:cs="Segoe UI Light"/>
                <w:bCs/>
                <w:sz w:val="24"/>
                <w:szCs w:val="24"/>
                <w:bdr w:val="none" w:sz="0" w:space="0" w:color="auto" w:frame="1"/>
              </w:rPr>
              <w:t>wordart</w:t>
            </w:r>
            <w:proofErr w:type="spellEnd"/>
            <w:r w:rsidRPr="0000713E">
              <w:rPr>
                <w:rFonts w:cs="Segoe UI Light"/>
                <w:bCs/>
                <w:sz w:val="24"/>
                <w:szCs w:val="24"/>
                <w:bdr w:val="none" w:sz="0" w:space="0" w:color="auto" w:frame="1"/>
              </w:rPr>
              <w:t>”</w:t>
            </w:r>
            <w:r w:rsidR="00334B2C" w:rsidRPr="0000713E">
              <w:rPr>
                <w:rFonts w:cs="Segoe UI Light"/>
                <w:bCs/>
                <w:sz w:val="24"/>
                <w:szCs w:val="24"/>
                <w:bdr w:val="none" w:sz="0" w:space="0" w:color="auto" w:frame="1"/>
              </w:rPr>
              <w:t>, korespondencji seryjnej, itp.</w:t>
            </w:r>
            <w:r w:rsidRPr="0000713E">
              <w:rPr>
                <w:rFonts w:cs="Segoe UI Light"/>
                <w:bCs/>
                <w:sz w:val="24"/>
                <w:szCs w:val="24"/>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w:t>
            </w:r>
            <w:proofErr w:type="spellStart"/>
            <w:r w:rsidRPr="0000713E">
              <w:rPr>
                <w:rFonts w:cs="Segoe UI Light"/>
                <w:bCs/>
                <w:sz w:val="24"/>
                <w:szCs w:val="24"/>
                <w:bdr w:val="none" w:sz="0" w:space="0" w:color="auto" w:frame="1"/>
              </w:rPr>
              <w:t>Powerpoint</w:t>
            </w:r>
            <w:proofErr w:type="spellEnd"/>
            <w:r w:rsidRPr="0000713E">
              <w:rPr>
                <w:rFonts w:cs="Segoe UI Light"/>
                <w:bCs/>
                <w:sz w:val="24"/>
                <w:szCs w:val="24"/>
                <w:bdr w:val="none" w:sz="0" w:space="0" w:color="auto" w:frame="1"/>
              </w:rPr>
              <w:t xml:space="preserve"> 2016. Oprogramowanie musi posiadać możliwość </w:t>
            </w:r>
            <w:r w:rsidR="00334B2C" w:rsidRPr="0000713E">
              <w:rPr>
                <w:rFonts w:cs="Segoe UI Light"/>
                <w:bCs/>
                <w:sz w:val="24"/>
                <w:szCs w:val="24"/>
                <w:bdr w:val="none" w:sz="0" w:space="0" w:color="auto" w:frame="1"/>
              </w:rPr>
              <w:t>automatycznego</w:t>
            </w:r>
            <w:r w:rsidRPr="0000713E">
              <w:rPr>
                <w:rFonts w:cs="Segoe UI Light"/>
                <w:bCs/>
                <w:sz w:val="24"/>
                <w:szCs w:val="24"/>
                <w:bdr w:val="none" w:sz="0" w:space="0" w:color="auto" w:frame="1"/>
              </w:rPr>
              <w:t xml:space="preserve"> </w:t>
            </w:r>
            <w:r w:rsidR="00334B2C" w:rsidRPr="0000713E">
              <w:rPr>
                <w:rFonts w:cs="Segoe UI Light"/>
                <w:bCs/>
                <w:sz w:val="24"/>
                <w:szCs w:val="24"/>
                <w:bdr w:val="none" w:sz="0" w:space="0" w:color="auto" w:frame="1"/>
              </w:rPr>
              <w:t>aktualizowania</w:t>
            </w:r>
            <w:r w:rsidRPr="0000713E">
              <w:rPr>
                <w:rFonts w:cs="Segoe UI Light"/>
                <w:bCs/>
                <w:sz w:val="24"/>
                <w:szCs w:val="24"/>
                <w:bdr w:val="none" w:sz="0" w:space="0" w:color="auto" w:frame="1"/>
              </w:rPr>
              <w:t xml:space="preserve"> i instalowania poprawek bez potrzeby zakupu odrębnego oprogramowania (np. z poziomu narzędzia Update Microsoftu).</w:t>
            </w:r>
          </w:p>
        </w:tc>
      </w:tr>
      <w:tr w:rsidR="00111A39" w:rsidRPr="0000713E" w14:paraId="7DCA1675" w14:textId="77777777" w:rsidTr="005C54A7">
        <w:tc>
          <w:tcPr>
            <w:tcW w:w="2689" w:type="dxa"/>
          </w:tcPr>
          <w:p w14:paraId="67FD7C4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Wymagania dodatkowe </w:t>
            </w:r>
          </w:p>
        </w:tc>
        <w:tc>
          <w:tcPr>
            <w:tcW w:w="6373" w:type="dxa"/>
          </w:tcPr>
          <w:p w14:paraId="02954D9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Wbudowane porty: Display Port out, 1x złącze audio </w:t>
            </w:r>
            <w:proofErr w:type="spellStart"/>
            <w:r w:rsidRPr="0000713E">
              <w:rPr>
                <w:rFonts w:cs="Segoe UI Light"/>
                <w:bCs/>
                <w:sz w:val="24"/>
                <w:szCs w:val="24"/>
              </w:rPr>
              <w:t>jack</w:t>
            </w:r>
            <w:proofErr w:type="spellEnd"/>
            <w:r w:rsidRPr="0000713E">
              <w:rPr>
                <w:rFonts w:cs="Segoe UI Light"/>
                <w:bCs/>
                <w:sz w:val="24"/>
                <w:szCs w:val="24"/>
              </w:rPr>
              <w:t xml:space="preserve">, 1 złącze </w:t>
            </w:r>
            <w:proofErr w:type="spellStart"/>
            <w:r w:rsidRPr="0000713E">
              <w:rPr>
                <w:rFonts w:cs="Segoe UI Light"/>
                <w:bCs/>
                <w:sz w:val="24"/>
                <w:szCs w:val="24"/>
              </w:rPr>
              <w:t>line</w:t>
            </w:r>
            <w:proofErr w:type="spellEnd"/>
            <w:r w:rsidRPr="0000713E">
              <w:rPr>
                <w:rFonts w:cs="Segoe UI Light"/>
                <w:bCs/>
                <w:sz w:val="24"/>
                <w:szCs w:val="24"/>
              </w:rPr>
              <w:t>-out, min. 4 porty USB na tylnym panelu obudowy (w tym min. 2 porty USB 3) oraz min. 2 porty USB na bocznym, dolnym lub przednim panelu obudowy; wymagana ilość i rozmieszczenie portów USB nie może być osiągnięta w wyniku stosowania konwerterów, przejściówek, rozgałęziaczy itp.</w:t>
            </w:r>
          </w:p>
          <w:p w14:paraId="34CF651D" w14:textId="77777777" w:rsidR="00111A39" w:rsidRPr="0000713E" w:rsidRDefault="00111A39" w:rsidP="0000713E">
            <w:pPr>
              <w:spacing w:after="0" w:line="276" w:lineRule="auto"/>
              <w:rPr>
                <w:rFonts w:cs="Segoe UI Light"/>
                <w:bCs/>
                <w:i/>
                <w:sz w:val="24"/>
                <w:szCs w:val="24"/>
              </w:rPr>
            </w:pPr>
            <w:r w:rsidRPr="0000713E">
              <w:rPr>
                <w:rFonts w:cs="Segoe UI Light"/>
                <w:bCs/>
                <w:sz w:val="24"/>
                <w:szCs w:val="24"/>
              </w:rPr>
              <w:t>Karta sieciowa 10/100/1000 Ethernet RJ 45, zintegrowana z płytą główną, wspierająca obsługę</w:t>
            </w:r>
            <w:r w:rsidRPr="0000713E">
              <w:rPr>
                <w:rFonts w:cs="Segoe UI Light"/>
                <w:bCs/>
                <w:i/>
                <w:sz w:val="24"/>
                <w:szCs w:val="24"/>
              </w:rPr>
              <w:t xml:space="preserve"> </w:t>
            </w:r>
            <w:proofErr w:type="spellStart"/>
            <w:r w:rsidRPr="0000713E">
              <w:rPr>
                <w:rFonts w:cs="Segoe UI Light"/>
                <w:bCs/>
                <w:sz w:val="24"/>
                <w:szCs w:val="24"/>
              </w:rPr>
              <w:t>WoL.</w:t>
            </w:r>
            <w:proofErr w:type="spellEnd"/>
            <w:r w:rsidRPr="0000713E">
              <w:rPr>
                <w:rFonts w:cs="Segoe UI Light"/>
                <w:bCs/>
                <w:sz w:val="24"/>
                <w:szCs w:val="24"/>
              </w:rPr>
              <w:t xml:space="preserve"> </w:t>
            </w:r>
          </w:p>
          <w:p w14:paraId="1366E4A7"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lastRenderedPageBreak/>
              <w:t xml:space="preserve">Płyta główna zaprojektowana i wyprodukowana na zlecenie producenta komputera, trwale oznaczona logo producenta oferowanej jednostki, dedykowana dla danego urządzenia; wyposażona w min. 2 złącza DIMM z obsługą do 32GB DDR4 pamięci RAM, min. 1 złącze M.2 dla dysku twardego oraz 1 złącze M.2 karty </w:t>
            </w:r>
            <w:proofErr w:type="spellStart"/>
            <w:r w:rsidRPr="0000713E">
              <w:rPr>
                <w:rFonts w:cs="Segoe UI Light"/>
                <w:bCs/>
                <w:sz w:val="24"/>
                <w:szCs w:val="24"/>
              </w:rPr>
              <w:t>WiFi</w:t>
            </w:r>
            <w:proofErr w:type="spellEnd"/>
            <w:r w:rsidRPr="0000713E">
              <w:rPr>
                <w:rFonts w:cs="Segoe UI Light"/>
                <w:bCs/>
                <w:sz w:val="24"/>
                <w:szCs w:val="24"/>
              </w:rPr>
              <w:t>.</w:t>
            </w:r>
          </w:p>
          <w:p w14:paraId="6D5EA059" w14:textId="77777777" w:rsidR="00111A39" w:rsidRPr="0000713E" w:rsidRDefault="00111A39" w:rsidP="0000713E">
            <w:pPr>
              <w:spacing w:after="0" w:line="276" w:lineRule="auto"/>
              <w:rPr>
                <w:rFonts w:cs="Segoe UI Light"/>
                <w:bCs/>
                <w:i/>
                <w:sz w:val="24"/>
                <w:szCs w:val="24"/>
              </w:rPr>
            </w:pPr>
            <w:r w:rsidRPr="0000713E">
              <w:rPr>
                <w:rFonts w:cs="Segoe UI Light"/>
                <w:bCs/>
                <w:sz w:val="24"/>
                <w:szCs w:val="24"/>
              </w:rPr>
              <w:t>Czytnik kart SD</w:t>
            </w:r>
          </w:p>
          <w:p w14:paraId="623A73A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Klawiatura USB w układzie polski programisty </w:t>
            </w:r>
          </w:p>
          <w:p w14:paraId="7774FC6D"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Mysz optyczna USB z dwoma przyciskami oraz rolką (</w:t>
            </w:r>
            <w:proofErr w:type="spellStart"/>
            <w:r w:rsidRPr="0000713E">
              <w:rPr>
                <w:rFonts w:cs="Segoe UI Light"/>
                <w:bCs/>
                <w:sz w:val="24"/>
                <w:szCs w:val="24"/>
              </w:rPr>
              <w:t>scroll</w:t>
            </w:r>
            <w:proofErr w:type="spellEnd"/>
            <w:r w:rsidRPr="0000713E">
              <w:rPr>
                <w:rFonts w:cs="Segoe UI Light"/>
                <w:bCs/>
                <w:sz w:val="24"/>
                <w:szCs w:val="24"/>
              </w:rPr>
              <w:t xml:space="preserve">) </w:t>
            </w:r>
          </w:p>
          <w:p w14:paraId="5E04EB7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Nagrywarka DVD +/-RW </w:t>
            </w:r>
          </w:p>
        </w:tc>
      </w:tr>
    </w:tbl>
    <w:p w14:paraId="4CCC8BBA" w14:textId="77777777" w:rsidR="00111A39" w:rsidRPr="0000713E" w:rsidRDefault="00111A39" w:rsidP="0000713E">
      <w:pPr>
        <w:spacing w:after="0" w:line="276" w:lineRule="auto"/>
        <w:rPr>
          <w:b/>
          <w:color w:val="000000" w:themeColor="text1"/>
          <w:sz w:val="24"/>
          <w:szCs w:val="24"/>
          <w:lang w:eastAsia="pl-PL"/>
        </w:rPr>
      </w:pPr>
    </w:p>
    <w:p w14:paraId="5E1936E9" w14:textId="77777777" w:rsidR="00111A39" w:rsidRPr="0000713E" w:rsidRDefault="00111A39" w:rsidP="0000713E">
      <w:pPr>
        <w:spacing w:after="0" w:line="276" w:lineRule="auto"/>
        <w:rPr>
          <w:b/>
          <w:color w:val="000000" w:themeColor="text1"/>
          <w:sz w:val="24"/>
          <w:szCs w:val="24"/>
          <w:lang w:eastAsia="pl-PL"/>
        </w:rPr>
      </w:pPr>
    </w:p>
    <w:p w14:paraId="026AD0F0" w14:textId="215DDE79" w:rsidR="00A345CE" w:rsidRPr="0000713E" w:rsidRDefault="00A345CE" w:rsidP="0000713E">
      <w:pPr>
        <w:spacing w:after="0" w:line="276" w:lineRule="auto"/>
        <w:jc w:val="both"/>
        <w:rPr>
          <w:color w:val="000000" w:themeColor="text1"/>
          <w:sz w:val="24"/>
          <w:szCs w:val="24"/>
        </w:rPr>
      </w:pPr>
    </w:p>
    <w:sectPr w:rsidR="00A345CE" w:rsidRPr="0000713E" w:rsidSect="000513F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59F2" w14:textId="77777777" w:rsidR="00065802" w:rsidRDefault="00065802" w:rsidP="00A41631">
      <w:pPr>
        <w:spacing w:after="0" w:line="240" w:lineRule="auto"/>
      </w:pPr>
      <w:r>
        <w:separator/>
      </w:r>
    </w:p>
  </w:endnote>
  <w:endnote w:type="continuationSeparator" w:id="0">
    <w:p w14:paraId="32CF8A60" w14:textId="77777777" w:rsidR="00065802" w:rsidRDefault="00065802" w:rsidP="00A4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1701"/>
      <w:docPartObj>
        <w:docPartGallery w:val="Page Numbers (Bottom of Page)"/>
        <w:docPartUnique/>
      </w:docPartObj>
    </w:sdtPr>
    <w:sdtEndPr/>
    <w:sdtContent>
      <w:p w14:paraId="5EBCDC3D" w14:textId="77777777" w:rsidR="001533F8" w:rsidRDefault="001533F8">
        <w:pPr>
          <w:pStyle w:val="Stopka"/>
          <w:jc w:val="right"/>
        </w:pPr>
      </w:p>
      <w:p w14:paraId="0E59F89D" w14:textId="3E16CA69" w:rsidR="001533F8" w:rsidRDefault="001533F8">
        <w:pPr>
          <w:pStyle w:val="Stopka"/>
          <w:jc w:val="right"/>
        </w:pPr>
        <w:r>
          <w:fldChar w:fldCharType="begin"/>
        </w:r>
        <w:r>
          <w:instrText xml:space="preserve"> PAGE   \* MERGEFORMAT </w:instrText>
        </w:r>
        <w:r>
          <w:fldChar w:fldCharType="separate"/>
        </w:r>
        <w:r w:rsidR="00EA4234">
          <w:rPr>
            <w:noProof/>
          </w:rPr>
          <w:t>21</w:t>
        </w:r>
        <w:r>
          <w:rPr>
            <w:noProof/>
          </w:rPr>
          <w:fldChar w:fldCharType="end"/>
        </w:r>
      </w:p>
    </w:sdtContent>
  </w:sdt>
  <w:p w14:paraId="2CA35A74" w14:textId="77777777" w:rsidR="001533F8" w:rsidRDefault="001533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430D" w14:textId="77777777" w:rsidR="00065802" w:rsidRDefault="00065802" w:rsidP="00A41631">
      <w:pPr>
        <w:spacing w:after="0" w:line="240" w:lineRule="auto"/>
      </w:pPr>
      <w:r>
        <w:separator/>
      </w:r>
    </w:p>
  </w:footnote>
  <w:footnote w:type="continuationSeparator" w:id="0">
    <w:p w14:paraId="639B2966" w14:textId="77777777" w:rsidR="00065802" w:rsidRDefault="00065802" w:rsidP="00A41631">
      <w:pPr>
        <w:spacing w:after="0" w:line="240" w:lineRule="auto"/>
      </w:pPr>
      <w:r>
        <w:continuationSeparator/>
      </w:r>
    </w:p>
  </w:footnote>
  <w:footnote w:id="1">
    <w:p w14:paraId="516665A7" w14:textId="77777777" w:rsidR="001533F8" w:rsidRPr="006619D6" w:rsidRDefault="001533F8" w:rsidP="00097F72">
      <w:pPr>
        <w:pStyle w:val="Tekstprzypisudolnego"/>
        <w:rPr>
          <w:rFonts w:ascii="Segoe UI Light" w:hAnsi="Segoe UI Light" w:cs="Segoe UI Light"/>
        </w:rPr>
      </w:pPr>
      <w:r w:rsidRPr="006619D6">
        <w:rPr>
          <w:rStyle w:val="Odwoanieprzypisudolnego"/>
          <w:rFonts w:ascii="Segoe UI Light" w:hAnsi="Segoe UI Light" w:cs="Segoe UI Light"/>
          <w:sz w:val="18"/>
        </w:rPr>
        <w:footnoteRef/>
      </w:r>
      <w:r w:rsidRPr="006619D6">
        <w:rPr>
          <w:rFonts w:ascii="Segoe UI Light" w:hAnsi="Segoe UI Light" w:cs="Segoe UI Light"/>
          <w:sz w:val="18"/>
        </w:rPr>
        <w:t xml:space="preserve"> Parametr ważny z powodu sposobu wykorzystania sprzętu.</w:t>
      </w:r>
    </w:p>
  </w:footnote>
  <w:footnote w:id="2">
    <w:p w14:paraId="60568DC2" w14:textId="77777777" w:rsidR="001533F8" w:rsidRPr="006619D6" w:rsidRDefault="001533F8" w:rsidP="00111A39">
      <w:pPr>
        <w:pStyle w:val="Tekstprzypisudolnego"/>
        <w:rPr>
          <w:rFonts w:ascii="Segoe UI Light" w:hAnsi="Segoe UI Light" w:cs="Segoe UI Light"/>
        </w:rPr>
      </w:pPr>
      <w:r w:rsidRPr="006619D6">
        <w:rPr>
          <w:rStyle w:val="Odwoanieprzypisudolnego"/>
          <w:rFonts w:ascii="Segoe UI Light" w:hAnsi="Segoe UI Light" w:cs="Segoe UI Light"/>
          <w:sz w:val="18"/>
        </w:rPr>
        <w:footnoteRef/>
      </w:r>
      <w:r w:rsidRPr="006619D6">
        <w:rPr>
          <w:rFonts w:ascii="Segoe UI Light" w:hAnsi="Segoe UI Light" w:cs="Segoe UI Light"/>
          <w:sz w:val="18"/>
        </w:rPr>
        <w:t xml:space="preserve"> Parametr ważny z powodu sposobu wykorzystania sprzętu.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8"/>
    <w:multiLevelType w:val="multilevel"/>
    <w:tmpl w:val="00000018"/>
    <w:name w:val="WW8Num24"/>
    <w:lvl w:ilvl="0">
      <w:start w:val="1"/>
      <w:numFmt w:val="decimal"/>
      <w:lvlText w:val="%1."/>
      <w:lvlJc w:val="left"/>
      <w:pPr>
        <w:tabs>
          <w:tab w:val="num" w:pos="0"/>
        </w:tabs>
        <w:ind w:left="720" w:firstLine="360"/>
      </w:pPr>
      <w:rPr>
        <w:rFonts w:ascii="Calibri" w:hAnsi="Calibri" w:cs="Calibri"/>
        <w:b/>
        <w:bCs/>
        <w:strike w:val="0"/>
        <w:dstrike w:val="0"/>
        <w:u w:val="none"/>
        <w:effect w:val="none"/>
      </w:rPr>
    </w:lvl>
    <w:lvl w:ilvl="1">
      <w:start w:val="1"/>
      <w:numFmt w:val="lowerLetter"/>
      <w:lvlText w:val="%2."/>
      <w:lvlJc w:val="left"/>
      <w:pPr>
        <w:tabs>
          <w:tab w:val="num" w:pos="0"/>
        </w:tabs>
        <w:ind w:left="1440" w:firstLine="1080"/>
      </w:pPr>
      <w:rPr>
        <w:rFonts w:ascii="Calibri" w:hAnsi="Calibri" w:cs="Calibri"/>
        <w:b/>
        <w:bCs/>
        <w:strike w:val="0"/>
        <w:dstrike w:val="0"/>
        <w:u w:val="none"/>
        <w:effect w:val="none"/>
      </w:rPr>
    </w:lvl>
    <w:lvl w:ilvl="2">
      <w:start w:val="1"/>
      <w:numFmt w:val="lowerRoman"/>
      <w:lvlText w:val="%3."/>
      <w:lvlJc w:val="right"/>
      <w:pPr>
        <w:tabs>
          <w:tab w:val="num" w:pos="0"/>
        </w:tabs>
        <w:ind w:left="2160" w:firstLine="1800"/>
      </w:pPr>
      <w:rPr>
        <w:rFonts w:ascii="Calibri" w:hAnsi="Calibri" w:cs="Calibri"/>
        <w:b/>
        <w:bCs/>
        <w:strike w:val="0"/>
        <w:dstrike w:val="0"/>
        <w:u w:val="none"/>
        <w:effect w:val="none"/>
      </w:rPr>
    </w:lvl>
    <w:lvl w:ilvl="3">
      <w:start w:val="1"/>
      <w:numFmt w:val="decimal"/>
      <w:lvlText w:val="%4."/>
      <w:lvlJc w:val="left"/>
      <w:pPr>
        <w:tabs>
          <w:tab w:val="num" w:pos="0"/>
        </w:tabs>
        <w:ind w:left="2880" w:firstLine="2520"/>
      </w:pPr>
      <w:rPr>
        <w:rFonts w:ascii="Calibri" w:hAnsi="Calibri" w:cs="Calibri"/>
        <w:b/>
        <w:bCs/>
        <w:strike w:val="0"/>
        <w:dstrike w:val="0"/>
        <w:u w:val="none"/>
        <w:effect w:val="none"/>
      </w:rPr>
    </w:lvl>
    <w:lvl w:ilvl="4">
      <w:start w:val="1"/>
      <w:numFmt w:val="lowerLetter"/>
      <w:lvlText w:val="%5."/>
      <w:lvlJc w:val="left"/>
      <w:pPr>
        <w:tabs>
          <w:tab w:val="num" w:pos="0"/>
        </w:tabs>
        <w:ind w:left="3600" w:firstLine="3240"/>
      </w:pPr>
      <w:rPr>
        <w:rFonts w:ascii="Calibri" w:hAnsi="Calibri" w:cs="Calibri"/>
        <w:b/>
        <w:bCs/>
        <w:strike w:val="0"/>
        <w:dstrike w:val="0"/>
        <w:u w:val="none"/>
        <w:effect w:val="none"/>
      </w:rPr>
    </w:lvl>
    <w:lvl w:ilvl="5">
      <w:start w:val="1"/>
      <w:numFmt w:val="lowerRoman"/>
      <w:lvlText w:val="%6."/>
      <w:lvlJc w:val="right"/>
      <w:pPr>
        <w:tabs>
          <w:tab w:val="num" w:pos="0"/>
        </w:tabs>
        <w:ind w:left="4320" w:firstLine="3960"/>
      </w:pPr>
      <w:rPr>
        <w:rFonts w:ascii="Calibri" w:hAnsi="Calibri" w:cs="Calibri"/>
        <w:b/>
        <w:bCs/>
        <w:strike w:val="0"/>
        <w:dstrike w:val="0"/>
        <w:u w:val="none"/>
        <w:effect w:val="none"/>
      </w:rPr>
    </w:lvl>
    <w:lvl w:ilvl="6">
      <w:start w:val="1"/>
      <w:numFmt w:val="decimal"/>
      <w:lvlText w:val="%7."/>
      <w:lvlJc w:val="left"/>
      <w:pPr>
        <w:tabs>
          <w:tab w:val="num" w:pos="0"/>
        </w:tabs>
        <w:ind w:left="5040" w:firstLine="4680"/>
      </w:pPr>
      <w:rPr>
        <w:rFonts w:ascii="Calibri" w:hAnsi="Calibri" w:cs="Calibri"/>
        <w:b/>
        <w:bCs/>
        <w:strike w:val="0"/>
        <w:dstrike w:val="0"/>
        <w:u w:val="none"/>
        <w:effect w:val="none"/>
      </w:rPr>
    </w:lvl>
    <w:lvl w:ilvl="7">
      <w:start w:val="1"/>
      <w:numFmt w:val="lowerLetter"/>
      <w:lvlText w:val="%8."/>
      <w:lvlJc w:val="left"/>
      <w:pPr>
        <w:tabs>
          <w:tab w:val="num" w:pos="0"/>
        </w:tabs>
        <w:ind w:left="5760" w:firstLine="5400"/>
      </w:pPr>
      <w:rPr>
        <w:rFonts w:ascii="Calibri" w:hAnsi="Calibri" w:cs="Calibri"/>
        <w:b/>
        <w:bCs/>
        <w:strike w:val="0"/>
        <w:dstrike w:val="0"/>
        <w:u w:val="none"/>
        <w:effect w:val="none"/>
      </w:rPr>
    </w:lvl>
    <w:lvl w:ilvl="8">
      <w:start w:val="1"/>
      <w:numFmt w:val="lowerRoman"/>
      <w:lvlText w:val="%9."/>
      <w:lvlJc w:val="right"/>
      <w:pPr>
        <w:tabs>
          <w:tab w:val="num" w:pos="0"/>
        </w:tabs>
        <w:ind w:left="6480" w:firstLine="6120"/>
      </w:pPr>
      <w:rPr>
        <w:rFonts w:ascii="Calibri" w:hAnsi="Calibri" w:cs="Calibri"/>
        <w:b/>
        <w:bCs/>
        <w:strike w:val="0"/>
        <w:dstrike w:val="0"/>
        <w:u w:val="none"/>
        <w:effect w:val="none"/>
      </w:rPr>
    </w:lvl>
  </w:abstractNum>
  <w:abstractNum w:abstractNumId="2"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strike w:val="0"/>
        <w:dstrike w:val="0"/>
        <w:color w:val="000000"/>
        <w:u w:val="none"/>
        <w:effect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trike w:val="0"/>
        <w:dstrike w:val="0"/>
        <w:color w:val="000000"/>
        <w:u w:val="none"/>
        <w:effect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trike w:val="0"/>
        <w:dstrike w:val="0"/>
        <w:color w:val="000000"/>
        <w:u w:val="none"/>
        <w:effect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F"/>
    <w:multiLevelType w:val="singleLevel"/>
    <w:tmpl w:val="0000003F"/>
    <w:name w:val="WW8Num63"/>
    <w:lvl w:ilvl="0">
      <w:numFmt w:val="bullet"/>
      <w:lvlText w:val="•"/>
      <w:lvlJc w:val="left"/>
      <w:pPr>
        <w:tabs>
          <w:tab w:val="num" w:pos="-1417"/>
        </w:tabs>
        <w:ind w:left="1069" w:hanging="360"/>
      </w:pPr>
      <w:rPr>
        <w:rFonts w:ascii="Times New Roman" w:hAnsi="Times New Roman" w:cs="Times New Roman"/>
        <w:lang w:val="en-US"/>
      </w:rPr>
    </w:lvl>
  </w:abstractNum>
  <w:abstractNum w:abstractNumId="4"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5" w15:restartNumberingAfterBreak="0">
    <w:nsid w:val="00000052"/>
    <w:multiLevelType w:val="multilevel"/>
    <w:tmpl w:val="00000052"/>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20" w:hanging="360"/>
      </w:pPr>
      <w:rPr>
        <w:rFonts w:ascii="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9"/>
    <w:multiLevelType w:val="singleLevel"/>
    <w:tmpl w:val="00000059"/>
    <w:name w:val="WW8Num89"/>
    <w:lvl w:ilvl="0">
      <w:start w:val="1"/>
      <w:numFmt w:val="decimal"/>
      <w:lvlText w:val="%1."/>
      <w:lvlJc w:val="left"/>
      <w:pPr>
        <w:tabs>
          <w:tab w:val="num" w:pos="0"/>
        </w:tabs>
        <w:ind w:left="720" w:hanging="360"/>
      </w:pPr>
    </w:lvl>
  </w:abstractNum>
  <w:abstractNum w:abstractNumId="7" w15:restartNumberingAfterBreak="0">
    <w:nsid w:val="00555844"/>
    <w:multiLevelType w:val="hybridMultilevel"/>
    <w:tmpl w:val="01603DC4"/>
    <w:lvl w:ilvl="0" w:tplc="DB5011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BE83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40F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296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46A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CC9F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E0A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029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C11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13192F"/>
    <w:multiLevelType w:val="hybridMultilevel"/>
    <w:tmpl w:val="A6AE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A7D2C"/>
    <w:multiLevelType w:val="hybridMultilevel"/>
    <w:tmpl w:val="89D4252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716C7"/>
    <w:multiLevelType w:val="hybridMultilevel"/>
    <w:tmpl w:val="24064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BB1B1A"/>
    <w:multiLevelType w:val="hybridMultilevel"/>
    <w:tmpl w:val="D70804C2"/>
    <w:lvl w:ilvl="0" w:tplc="E5023DFA">
      <w:start w:val="1"/>
      <w:numFmt w:val="lowerLetter"/>
      <w:lvlText w:val="%1)"/>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B0EC6C">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F6D4EC">
      <w:start w:val="1"/>
      <w:numFmt w:val="bullet"/>
      <w:lvlText w:val="▪"/>
      <w:lvlJc w:val="left"/>
      <w:pPr>
        <w:ind w:left="1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763EA8">
      <w:start w:val="1"/>
      <w:numFmt w:val="bullet"/>
      <w:lvlText w:val="•"/>
      <w:lvlJc w:val="left"/>
      <w:pPr>
        <w:ind w:left="2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C4BE7A">
      <w:start w:val="1"/>
      <w:numFmt w:val="bullet"/>
      <w:lvlText w:val="o"/>
      <w:lvlJc w:val="left"/>
      <w:pPr>
        <w:ind w:left="3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DC2F46">
      <w:start w:val="1"/>
      <w:numFmt w:val="bullet"/>
      <w:lvlText w:val="▪"/>
      <w:lvlJc w:val="left"/>
      <w:pPr>
        <w:ind w:left="4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9AD400">
      <w:start w:val="1"/>
      <w:numFmt w:val="bullet"/>
      <w:lvlText w:val="•"/>
      <w:lvlJc w:val="left"/>
      <w:pPr>
        <w:ind w:left="4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D4BE24">
      <w:start w:val="1"/>
      <w:numFmt w:val="bullet"/>
      <w:lvlText w:val="o"/>
      <w:lvlJc w:val="left"/>
      <w:pPr>
        <w:ind w:left="5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D0E8FC">
      <w:start w:val="1"/>
      <w:numFmt w:val="bullet"/>
      <w:lvlText w:val="▪"/>
      <w:lvlJc w:val="left"/>
      <w:pPr>
        <w:ind w:left="6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9C26A7"/>
    <w:multiLevelType w:val="hybridMultilevel"/>
    <w:tmpl w:val="151051E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031818"/>
    <w:multiLevelType w:val="hybridMultilevel"/>
    <w:tmpl w:val="15CE0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2B22D1"/>
    <w:multiLevelType w:val="hybridMultilevel"/>
    <w:tmpl w:val="CE341B1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B2421B"/>
    <w:multiLevelType w:val="hybridMultilevel"/>
    <w:tmpl w:val="72D248E2"/>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603CCE"/>
    <w:multiLevelType w:val="hybridMultilevel"/>
    <w:tmpl w:val="BFFA4DE6"/>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1FD51EA"/>
    <w:multiLevelType w:val="hybridMultilevel"/>
    <w:tmpl w:val="6D48D3F4"/>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8A202E"/>
    <w:multiLevelType w:val="hybridMultilevel"/>
    <w:tmpl w:val="891C88BC"/>
    <w:lvl w:ilvl="0" w:tplc="06460AD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DC79D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A0890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EDBB8">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7E2A6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A8AA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492C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43224">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68A8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6CD6829"/>
    <w:multiLevelType w:val="hybridMultilevel"/>
    <w:tmpl w:val="D010ABE8"/>
    <w:lvl w:ilvl="0" w:tplc="D57470FC">
      <w:numFmt w:val="bullet"/>
      <w:lvlText w:val=""/>
      <w:lvlJc w:val="left"/>
      <w:pPr>
        <w:ind w:left="2428" w:hanging="360"/>
      </w:pPr>
      <w:rPr>
        <w:rFonts w:ascii="Symbol" w:eastAsia="Calibri" w:hAnsi="Symbol" w:cs="Calibri" w:hint="default"/>
      </w:rPr>
    </w:lvl>
    <w:lvl w:ilvl="1" w:tplc="04150003" w:tentative="1">
      <w:start w:val="1"/>
      <w:numFmt w:val="bullet"/>
      <w:lvlText w:val="o"/>
      <w:lvlJc w:val="left"/>
      <w:pPr>
        <w:ind w:left="3148" w:hanging="360"/>
      </w:pPr>
      <w:rPr>
        <w:rFonts w:ascii="Courier New" w:hAnsi="Courier New" w:cs="Courier New" w:hint="default"/>
      </w:rPr>
    </w:lvl>
    <w:lvl w:ilvl="2" w:tplc="04150005" w:tentative="1">
      <w:start w:val="1"/>
      <w:numFmt w:val="bullet"/>
      <w:lvlText w:val=""/>
      <w:lvlJc w:val="left"/>
      <w:pPr>
        <w:ind w:left="3868" w:hanging="360"/>
      </w:pPr>
      <w:rPr>
        <w:rFonts w:ascii="Wingdings" w:hAnsi="Wingdings" w:hint="default"/>
      </w:rPr>
    </w:lvl>
    <w:lvl w:ilvl="3" w:tplc="04150001" w:tentative="1">
      <w:start w:val="1"/>
      <w:numFmt w:val="bullet"/>
      <w:lvlText w:val=""/>
      <w:lvlJc w:val="left"/>
      <w:pPr>
        <w:ind w:left="4588" w:hanging="360"/>
      </w:pPr>
      <w:rPr>
        <w:rFonts w:ascii="Symbol" w:hAnsi="Symbol" w:hint="default"/>
      </w:rPr>
    </w:lvl>
    <w:lvl w:ilvl="4" w:tplc="04150003" w:tentative="1">
      <w:start w:val="1"/>
      <w:numFmt w:val="bullet"/>
      <w:lvlText w:val="o"/>
      <w:lvlJc w:val="left"/>
      <w:pPr>
        <w:ind w:left="5308" w:hanging="360"/>
      </w:pPr>
      <w:rPr>
        <w:rFonts w:ascii="Courier New" w:hAnsi="Courier New" w:cs="Courier New" w:hint="default"/>
      </w:rPr>
    </w:lvl>
    <w:lvl w:ilvl="5" w:tplc="04150005" w:tentative="1">
      <w:start w:val="1"/>
      <w:numFmt w:val="bullet"/>
      <w:lvlText w:val=""/>
      <w:lvlJc w:val="left"/>
      <w:pPr>
        <w:ind w:left="6028" w:hanging="360"/>
      </w:pPr>
      <w:rPr>
        <w:rFonts w:ascii="Wingdings" w:hAnsi="Wingdings" w:hint="default"/>
      </w:rPr>
    </w:lvl>
    <w:lvl w:ilvl="6" w:tplc="04150001" w:tentative="1">
      <w:start w:val="1"/>
      <w:numFmt w:val="bullet"/>
      <w:lvlText w:val=""/>
      <w:lvlJc w:val="left"/>
      <w:pPr>
        <w:ind w:left="6748" w:hanging="360"/>
      </w:pPr>
      <w:rPr>
        <w:rFonts w:ascii="Symbol" w:hAnsi="Symbol" w:hint="default"/>
      </w:rPr>
    </w:lvl>
    <w:lvl w:ilvl="7" w:tplc="04150003" w:tentative="1">
      <w:start w:val="1"/>
      <w:numFmt w:val="bullet"/>
      <w:lvlText w:val="o"/>
      <w:lvlJc w:val="left"/>
      <w:pPr>
        <w:ind w:left="7468" w:hanging="360"/>
      </w:pPr>
      <w:rPr>
        <w:rFonts w:ascii="Courier New" w:hAnsi="Courier New" w:cs="Courier New" w:hint="default"/>
      </w:rPr>
    </w:lvl>
    <w:lvl w:ilvl="8" w:tplc="04150005" w:tentative="1">
      <w:start w:val="1"/>
      <w:numFmt w:val="bullet"/>
      <w:lvlText w:val=""/>
      <w:lvlJc w:val="left"/>
      <w:pPr>
        <w:ind w:left="8188" w:hanging="360"/>
      </w:pPr>
      <w:rPr>
        <w:rFonts w:ascii="Wingdings" w:hAnsi="Wingdings" w:hint="default"/>
      </w:rPr>
    </w:lvl>
  </w:abstractNum>
  <w:abstractNum w:abstractNumId="21" w15:restartNumberingAfterBreak="0">
    <w:nsid w:val="187F74A3"/>
    <w:multiLevelType w:val="hybridMultilevel"/>
    <w:tmpl w:val="B24A68D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91D1E2E"/>
    <w:multiLevelType w:val="multilevel"/>
    <w:tmpl w:val="246E0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A8E67D5"/>
    <w:multiLevelType w:val="hybridMultilevel"/>
    <w:tmpl w:val="63180DB6"/>
    <w:lvl w:ilvl="0" w:tplc="78FE29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440D4">
      <w:start w:val="3"/>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42B6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327D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A02A4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0C3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49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0CF5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79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2852E1"/>
    <w:multiLevelType w:val="hybridMultilevel"/>
    <w:tmpl w:val="ECC61F46"/>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2F0E50"/>
    <w:multiLevelType w:val="hybridMultilevel"/>
    <w:tmpl w:val="ABA2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FE6056"/>
    <w:multiLevelType w:val="hybridMultilevel"/>
    <w:tmpl w:val="2AB6014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691589"/>
    <w:multiLevelType w:val="hybridMultilevel"/>
    <w:tmpl w:val="A22E708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AE7DB7"/>
    <w:multiLevelType w:val="hybridMultilevel"/>
    <w:tmpl w:val="30F6B276"/>
    <w:lvl w:ilvl="0" w:tplc="DFA8E7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A8A34">
      <w:start w:val="1"/>
      <w:numFmt w:val="bullet"/>
      <w:lvlRestart w:val="0"/>
      <w:lvlText w:val="•"/>
      <w:lvlJc w:val="left"/>
      <w:pPr>
        <w:ind w:left="2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DC0880">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617FC">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22F70">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6C8E4">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2557C">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E7B3E">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F2F896">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9E576D"/>
    <w:multiLevelType w:val="hybridMultilevel"/>
    <w:tmpl w:val="65B0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0261F7"/>
    <w:multiLevelType w:val="multilevel"/>
    <w:tmpl w:val="1D5EF994"/>
    <w:lvl w:ilvl="0">
      <w:start w:val="1"/>
      <w:numFmt w:val="decimal"/>
      <w:lvlText w:val="%1."/>
      <w:lvlJc w:val="left"/>
      <w:pPr>
        <w:ind w:left="720" w:hanging="360"/>
      </w:pPr>
      <w:rPr>
        <w:b/>
        <w:color w:val="auto"/>
        <w:sz w:val="22"/>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32A23F7F"/>
    <w:multiLevelType w:val="hybridMultilevel"/>
    <w:tmpl w:val="587CE60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650D4B"/>
    <w:multiLevelType w:val="hybridMultilevel"/>
    <w:tmpl w:val="5B2899F4"/>
    <w:lvl w:ilvl="0" w:tplc="A5C2B08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BCB8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08A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AB0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CC77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EA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0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8E72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0C6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CE14C76"/>
    <w:multiLevelType w:val="hybridMultilevel"/>
    <w:tmpl w:val="0FA44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625357E"/>
    <w:multiLevelType w:val="hybridMultilevel"/>
    <w:tmpl w:val="841C8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320508"/>
    <w:multiLevelType w:val="hybridMultilevel"/>
    <w:tmpl w:val="5FD2758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C104C2"/>
    <w:multiLevelType w:val="hybridMultilevel"/>
    <w:tmpl w:val="4E08FB62"/>
    <w:lvl w:ilvl="0" w:tplc="9566FE32">
      <w:start w:val="1"/>
      <w:numFmt w:val="bullet"/>
      <w:pStyle w:val="Nagwek3BB"/>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FE0D17"/>
    <w:multiLevelType w:val="hybridMultilevel"/>
    <w:tmpl w:val="9646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5340CF"/>
    <w:multiLevelType w:val="hybridMultilevel"/>
    <w:tmpl w:val="94AE7872"/>
    <w:lvl w:ilvl="0" w:tplc="294A4C68">
      <w:start w:val="1"/>
      <w:numFmt w:val="bullet"/>
      <w:pStyle w:val="Nagwek4BB"/>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AE156A"/>
    <w:multiLevelType w:val="hybridMultilevel"/>
    <w:tmpl w:val="9436735A"/>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4A3CEE"/>
    <w:multiLevelType w:val="hybridMultilevel"/>
    <w:tmpl w:val="4948A5C2"/>
    <w:lvl w:ilvl="0" w:tplc="B6767A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6B2C90"/>
    <w:multiLevelType w:val="hybridMultilevel"/>
    <w:tmpl w:val="894A458C"/>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08D7976"/>
    <w:multiLevelType w:val="hybridMultilevel"/>
    <w:tmpl w:val="FE8836BE"/>
    <w:lvl w:ilvl="0" w:tplc="6470AA9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94CB5"/>
    <w:multiLevelType w:val="multilevel"/>
    <w:tmpl w:val="E6783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57C4F13"/>
    <w:multiLevelType w:val="hybridMultilevel"/>
    <w:tmpl w:val="A52872F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3E66A1"/>
    <w:multiLevelType w:val="hybridMultilevel"/>
    <w:tmpl w:val="E8106E10"/>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30061C"/>
    <w:multiLevelType w:val="hybridMultilevel"/>
    <w:tmpl w:val="1FF8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5C5AA6"/>
    <w:multiLevelType w:val="hybridMultilevel"/>
    <w:tmpl w:val="C3F2D616"/>
    <w:lvl w:ilvl="0" w:tplc="9D1A72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6D0C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749F92">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42E73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60D4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85F9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27E6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BE1EE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0A6FC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E356C4E"/>
    <w:multiLevelType w:val="hybridMultilevel"/>
    <w:tmpl w:val="7DBE5E2C"/>
    <w:lvl w:ilvl="0" w:tplc="74347062">
      <w:start w:val="3"/>
      <w:numFmt w:val="decimal"/>
      <w:lvlText w:val="%1."/>
      <w:lvlJc w:val="left"/>
      <w:pPr>
        <w:ind w:left="71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3C76C8"/>
    <w:multiLevelType w:val="hybridMultilevel"/>
    <w:tmpl w:val="899816D6"/>
    <w:lvl w:ilvl="0" w:tplc="2C843A6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265E8"/>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98C6C17"/>
    <w:multiLevelType w:val="hybridMultilevel"/>
    <w:tmpl w:val="1F20788A"/>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9D01ED"/>
    <w:multiLevelType w:val="hybridMultilevel"/>
    <w:tmpl w:val="1E2CC4D6"/>
    <w:lvl w:ilvl="0" w:tplc="BDDE9B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21C7C">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601860">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6F5F6">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A980C">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876AA">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6C9B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E81C8">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CC3D7A">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ADE279B"/>
    <w:multiLevelType w:val="hybridMultilevel"/>
    <w:tmpl w:val="0A2EC11C"/>
    <w:lvl w:ilvl="0" w:tplc="E16C8626">
      <w:start w:val="1"/>
      <w:numFmt w:val="decimal"/>
      <w:lvlText w:val="%1."/>
      <w:lvlJc w:val="left"/>
      <w:pPr>
        <w:ind w:left="720" w:hanging="360"/>
      </w:pPr>
      <w:rPr>
        <w:rFonts w:hint="default"/>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E87A1A"/>
    <w:multiLevelType w:val="hybridMultilevel"/>
    <w:tmpl w:val="1674DD8A"/>
    <w:lvl w:ilvl="0" w:tplc="3FFC33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2B64C8"/>
    <w:multiLevelType w:val="hybridMultilevel"/>
    <w:tmpl w:val="E7345D50"/>
    <w:lvl w:ilvl="0" w:tplc="2554920C">
      <w:start w:val="1"/>
      <w:numFmt w:val="bullet"/>
      <w:lvlText w:val=""/>
      <w:lvlJc w:val="left"/>
      <w:pPr>
        <w:ind w:left="720" w:hanging="360"/>
      </w:pPr>
      <w:rPr>
        <w:rFonts w:ascii="Symbol" w:hAnsi="Symbol" w:hint="default"/>
      </w:rPr>
    </w:lvl>
    <w:lvl w:ilvl="1" w:tplc="329033E2">
      <w:start w:val="9"/>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16414E"/>
    <w:multiLevelType w:val="hybridMultilevel"/>
    <w:tmpl w:val="A6AE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B306F"/>
    <w:multiLevelType w:val="hybridMultilevel"/>
    <w:tmpl w:val="78A00C8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6435A4"/>
    <w:multiLevelType w:val="hybridMultilevel"/>
    <w:tmpl w:val="413285EA"/>
    <w:lvl w:ilvl="0" w:tplc="D966DD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4AB96E">
      <w:start w:val="1"/>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F2EA1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CCF7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8865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96A57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5EEEB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805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453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AB4221C"/>
    <w:multiLevelType w:val="hybridMultilevel"/>
    <w:tmpl w:val="A6521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ED506D8"/>
    <w:multiLevelType w:val="hybridMultilevel"/>
    <w:tmpl w:val="71762FB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9"/>
  </w:num>
  <w:num w:numId="4">
    <w:abstractNumId w:val="0"/>
  </w:num>
  <w:num w:numId="5">
    <w:abstractNumId w:val="35"/>
  </w:num>
  <w:num w:numId="6">
    <w:abstractNumId w:val="48"/>
  </w:num>
  <w:num w:numId="7">
    <w:abstractNumId w:val="36"/>
  </w:num>
  <w:num w:numId="8">
    <w:abstractNumId w:val="44"/>
  </w:num>
  <w:num w:numId="9">
    <w:abstractNumId w:val="19"/>
  </w:num>
  <w:num w:numId="10">
    <w:abstractNumId w:val="28"/>
  </w:num>
  <w:num w:numId="11">
    <w:abstractNumId w:val="12"/>
  </w:num>
  <w:num w:numId="12">
    <w:abstractNumId w:val="52"/>
  </w:num>
  <w:num w:numId="13">
    <w:abstractNumId w:val="54"/>
  </w:num>
  <w:num w:numId="14">
    <w:abstractNumId w:val="49"/>
  </w:num>
  <w:num w:numId="15">
    <w:abstractNumId w:val="7"/>
  </w:num>
  <w:num w:numId="16">
    <w:abstractNumId w:val="33"/>
  </w:num>
  <w:num w:numId="17">
    <w:abstractNumId w:val="61"/>
  </w:num>
  <w:num w:numId="18">
    <w:abstractNumId w:val="23"/>
  </w:num>
  <w:num w:numId="19">
    <w:abstractNumId w:val="21"/>
  </w:num>
  <w:num w:numId="20">
    <w:abstractNumId w:val="20"/>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5"/>
  </w:num>
  <w:num w:numId="27">
    <w:abstractNumId w:val="63"/>
  </w:num>
  <w:num w:numId="28">
    <w:abstractNumId w:val="37"/>
  </w:num>
  <w:num w:numId="29">
    <w:abstractNumId w:val="26"/>
  </w:num>
  <w:num w:numId="30">
    <w:abstractNumId w:val="15"/>
  </w:num>
  <w:num w:numId="31">
    <w:abstractNumId w:val="13"/>
  </w:num>
  <w:num w:numId="32">
    <w:abstractNumId w:val="27"/>
  </w:num>
  <w:num w:numId="33">
    <w:abstractNumId w:val="57"/>
  </w:num>
  <w:num w:numId="34">
    <w:abstractNumId w:val="18"/>
  </w:num>
  <w:num w:numId="35">
    <w:abstractNumId w:val="47"/>
  </w:num>
  <w:num w:numId="36">
    <w:abstractNumId w:val="41"/>
  </w:num>
  <w:num w:numId="37">
    <w:abstractNumId w:val="53"/>
  </w:num>
  <w:num w:numId="38">
    <w:abstractNumId w:val="31"/>
  </w:num>
  <w:num w:numId="39">
    <w:abstractNumId w:val="46"/>
  </w:num>
  <w:num w:numId="40">
    <w:abstractNumId w:val="16"/>
  </w:num>
  <w:num w:numId="41">
    <w:abstractNumId w:val="9"/>
  </w:num>
  <w:num w:numId="42">
    <w:abstractNumId w:val="59"/>
  </w:num>
  <w:num w:numId="43">
    <w:abstractNumId w:val="29"/>
  </w:num>
  <w:num w:numId="44">
    <w:abstractNumId w:val="25"/>
  </w:num>
  <w:num w:numId="45">
    <w:abstractNumId w:val="58"/>
  </w:num>
  <w:num w:numId="46">
    <w:abstractNumId w:val="34"/>
  </w:num>
  <w:num w:numId="47">
    <w:abstractNumId w:val="14"/>
  </w:num>
  <w:num w:numId="48">
    <w:abstractNumId w:val="62"/>
  </w:num>
  <w:num w:numId="49">
    <w:abstractNumId w:val="32"/>
  </w:num>
  <w:num w:numId="50">
    <w:abstractNumId w:val="60"/>
  </w:num>
  <w:num w:numId="51">
    <w:abstractNumId w:val="8"/>
  </w:num>
  <w:num w:numId="52">
    <w:abstractNumId w:val="11"/>
  </w:num>
  <w:num w:numId="53">
    <w:abstractNumId w:val="51"/>
  </w:num>
  <w:num w:numId="54">
    <w:abstractNumId w:val="43"/>
  </w:num>
  <w:num w:numId="55">
    <w:abstractNumId w:val="24"/>
  </w:num>
  <w:num w:numId="56">
    <w:abstractNumId w:val="42"/>
  </w:num>
  <w:num w:numId="57">
    <w:abstractNumId w:val="50"/>
  </w:num>
  <w:num w:numId="58">
    <w:abstractNumId w:val="17"/>
  </w:num>
  <w:num w:numId="59">
    <w:abstractNumId w:val="55"/>
  </w:num>
  <w:num w:numId="60">
    <w:abstractNumId w:val="10"/>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2E"/>
    <w:rsid w:val="00000B60"/>
    <w:rsid w:val="0000713E"/>
    <w:rsid w:val="00011219"/>
    <w:rsid w:val="000163EA"/>
    <w:rsid w:val="0002150C"/>
    <w:rsid w:val="00023516"/>
    <w:rsid w:val="00025AA0"/>
    <w:rsid w:val="00027ED0"/>
    <w:rsid w:val="00036D0E"/>
    <w:rsid w:val="0004125E"/>
    <w:rsid w:val="0004140A"/>
    <w:rsid w:val="0004347C"/>
    <w:rsid w:val="00044318"/>
    <w:rsid w:val="00046629"/>
    <w:rsid w:val="00046A3A"/>
    <w:rsid w:val="00050326"/>
    <w:rsid w:val="000513F7"/>
    <w:rsid w:val="0006057A"/>
    <w:rsid w:val="00062544"/>
    <w:rsid w:val="00065802"/>
    <w:rsid w:val="00065DAE"/>
    <w:rsid w:val="00071604"/>
    <w:rsid w:val="00076118"/>
    <w:rsid w:val="000775F9"/>
    <w:rsid w:val="0008338A"/>
    <w:rsid w:val="00085A9F"/>
    <w:rsid w:val="000869EC"/>
    <w:rsid w:val="000879D2"/>
    <w:rsid w:val="000951B9"/>
    <w:rsid w:val="00097B98"/>
    <w:rsid w:val="00097F72"/>
    <w:rsid w:val="000A4F2C"/>
    <w:rsid w:val="000B4079"/>
    <w:rsid w:val="000B7F91"/>
    <w:rsid w:val="000C6817"/>
    <w:rsid w:val="000D1AE6"/>
    <w:rsid w:val="000D7C22"/>
    <w:rsid w:val="000E0D60"/>
    <w:rsid w:val="000E5B61"/>
    <w:rsid w:val="000E61E8"/>
    <w:rsid w:val="000E7A5B"/>
    <w:rsid w:val="000E7CDA"/>
    <w:rsid w:val="000F36C8"/>
    <w:rsid w:val="000F5E7E"/>
    <w:rsid w:val="000F5F59"/>
    <w:rsid w:val="00102C88"/>
    <w:rsid w:val="0010329B"/>
    <w:rsid w:val="001060A3"/>
    <w:rsid w:val="00111A39"/>
    <w:rsid w:val="00112F31"/>
    <w:rsid w:val="00132988"/>
    <w:rsid w:val="00134417"/>
    <w:rsid w:val="00135491"/>
    <w:rsid w:val="00143FDB"/>
    <w:rsid w:val="0015232E"/>
    <w:rsid w:val="001533F8"/>
    <w:rsid w:val="00154BA5"/>
    <w:rsid w:val="00161DCE"/>
    <w:rsid w:val="00163F2D"/>
    <w:rsid w:val="0016789E"/>
    <w:rsid w:val="00170C87"/>
    <w:rsid w:val="001723F1"/>
    <w:rsid w:val="00172A57"/>
    <w:rsid w:val="00173602"/>
    <w:rsid w:val="00173761"/>
    <w:rsid w:val="00177C5D"/>
    <w:rsid w:val="001923A9"/>
    <w:rsid w:val="00192594"/>
    <w:rsid w:val="00193907"/>
    <w:rsid w:val="001A1096"/>
    <w:rsid w:val="001A657C"/>
    <w:rsid w:val="001A66B3"/>
    <w:rsid w:val="001A6B29"/>
    <w:rsid w:val="001B2512"/>
    <w:rsid w:val="001B6B32"/>
    <w:rsid w:val="001E22F8"/>
    <w:rsid w:val="001E4021"/>
    <w:rsid w:val="001E7550"/>
    <w:rsid w:val="001F009E"/>
    <w:rsid w:val="001F05C4"/>
    <w:rsid w:val="001F2646"/>
    <w:rsid w:val="001F286B"/>
    <w:rsid w:val="001F3204"/>
    <w:rsid w:val="001F45C1"/>
    <w:rsid w:val="002079FD"/>
    <w:rsid w:val="0021228D"/>
    <w:rsid w:val="002215AC"/>
    <w:rsid w:val="00224455"/>
    <w:rsid w:val="00224D5D"/>
    <w:rsid w:val="0023460D"/>
    <w:rsid w:val="00234D2A"/>
    <w:rsid w:val="002416FE"/>
    <w:rsid w:val="002420E9"/>
    <w:rsid w:val="002454D4"/>
    <w:rsid w:val="00247F22"/>
    <w:rsid w:val="002579C9"/>
    <w:rsid w:val="00261AE3"/>
    <w:rsid w:val="00271E2F"/>
    <w:rsid w:val="0027238E"/>
    <w:rsid w:val="00274F0B"/>
    <w:rsid w:val="00277BDD"/>
    <w:rsid w:val="00280797"/>
    <w:rsid w:val="002832A9"/>
    <w:rsid w:val="0029240E"/>
    <w:rsid w:val="0029456B"/>
    <w:rsid w:val="00295BE6"/>
    <w:rsid w:val="002A6B1B"/>
    <w:rsid w:val="002B53B6"/>
    <w:rsid w:val="002C79A9"/>
    <w:rsid w:val="002D11FA"/>
    <w:rsid w:val="002E3F09"/>
    <w:rsid w:val="002E68FE"/>
    <w:rsid w:val="002F009A"/>
    <w:rsid w:val="002F69D0"/>
    <w:rsid w:val="00300C08"/>
    <w:rsid w:val="00305210"/>
    <w:rsid w:val="00306E67"/>
    <w:rsid w:val="00310EA8"/>
    <w:rsid w:val="00324F54"/>
    <w:rsid w:val="00334B2C"/>
    <w:rsid w:val="003370AB"/>
    <w:rsid w:val="003445AF"/>
    <w:rsid w:val="003525BA"/>
    <w:rsid w:val="00353670"/>
    <w:rsid w:val="00354249"/>
    <w:rsid w:val="00365612"/>
    <w:rsid w:val="003715A5"/>
    <w:rsid w:val="003773C6"/>
    <w:rsid w:val="0039062E"/>
    <w:rsid w:val="003927A6"/>
    <w:rsid w:val="00393842"/>
    <w:rsid w:val="003946BB"/>
    <w:rsid w:val="00394F1A"/>
    <w:rsid w:val="003B0841"/>
    <w:rsid w:val="003C0764"/>
    <w:rsid w:val="003C7F93"/>
    <w:rsid w:val="003C7F9C"/>
    <w:rsid w:val="003D4964"/>
    <w:rsid w:val="003D68FF"/>
    <w:rsid w:val="003E12E0"/>
    <w:rsid w:val="003E1860"/>
    <w:rsid w:val="003E1A2B"/>
    <w:rsid w:val="003E2AA9"/>
    <w:rsid w:val="003F4972"/>
    <w:rsid w:val="003F7910"/>
    <w:rsid w:val="00402A32"/>
    <w:rsid w:val="00404C0C"/>
    <w:rsid w:val="00405C78"/>
    <w:rsid w:val="00413392"/>
    <w:rsid w:val="0041441F"/>
    <w:rsid w:val="00417199"/>
    <w:rsid w:val="00420A00"/>
    <w:rsid w:val="00423455"/>
    <w:rsid w:val="004248B1"/>
    <w:rsid w:val="00426A96"/>
    <w:rsid w:val="0045199D"/>
    <w:rsid w:val="00463241"/>
    <w:rsid w:val="00464D06"/>
    <w:rsid w:val="00465DC4"/>
    <w:rsid w:val="004664DD"/>
    <w:rsid w:val="00467C3D"/>
    <w:rsid w:val="00482C1D"/>
    <w:rsid w:val="00486882"/>
    <w:rsid w:val="00487DBA"/>
    <w:rsid w:val="004908D1"/>
    <w:rsid w:val="00493C0A"/>
    <w:rsid w:val="004B33EC"/>
    <w:rsid w:val="004C6664"/>
    <w:rsid w:val="004C6B09"/>
    <w:rsid w:val="004D03FF"/>
    <w:rsid w:val="004E1CF1"/>
    <w:rsid w:val="004E23B1"/>
    <w:rsid w:val="004E767F"/>
    <w:rsid w:val="004F1B99"/>
    <w:rsid w:val="004F4DA6"/>
    <w:rsid w:val="005144B8"/>
    <w:rsid w:val="0051480C"/>
    <w:rsid w:val="005171F3"/>
    <w:rsid w:val="00524561"/>
    <w:rsid w:val="00526354"/>
    <w:rsid w:val="0052783F"/>
    <w:rsid w:val="0054793B"/>
    <w:rsid w:val="00547A3A"/>
    <w:rsid w:val="005533FA"/>
    <w:rsid w:val="005556F3"/>
    <w:rsid w:val="00557481"/>
    <w:rsid w:val="00560B8F"/>
    <w:rsid w:val="005630DD"/>
    <w:rsid w:val="0056319E"/>
    <w:rsid w:val="005769AB"/>
    <w:rsid w:val="005823CB"/>
    <w:rsid w:val="00584809"/>
    <w:rsid w:val="00584C5C"/>
    <w:rsid w:val="00585D97"/>
    <w:rsid w:val="005915BF"/>
    <w:rsid w:val="00595297"/>
    <w:rsid w:val="00597409"/>
    <w:rsid w:val="005A03E8"/>
    <w:rsid w:val="005A258B"/>
    <w:rsid w:val="005A292B"/>
    <w:rsid w:val="005A2DF4"/>
    <w:rsid w:val="005A2EBD"/>
    <w:rsid w:val="005A5484"/>
    <w:rsid w:val="005A6468"/>
    <w:rsid w:val="005B13DB"/>
    <w:rsid w:val="005C240B"/>
    <w:rsid w:val="005C54A7"/>
    <w:rsid w:val="005D3601"/>
    <w:rsid w:val="005D629F"/>
    <w:rsid w:val="005E7BAE"/>
    <w:rsid w:val="005F2978"/>
    <w:rsid w:val="005F3299"/>
    <w:rsid w:val="005F7E18"/>
    <w:rsid w:val="00613186"/>
    <w:rsid w:val="0062549C"/>
    <w:rsid w:val="0062702A"/>
    <w:rsid w:val="00630E95"/>
    <w:rsid w:val="00634F2B"/>
    <w:rsid w:val="00637370"/>
    <w:rsid w:val="00640798"/>
    <w:rsid w:val="00641281"/>
    <w:rsid w:val="006413AE"/>
    <w:rsid w:val="006443D9"/>
    <w:rsid w:val="006458DE"/>
    <w:rsid w:val="00651A63"/>
    <w:rsid w:val="006542A9"/>
    <w:rsid w:val="006564ED"/>
    <w:rsid w:val="00666133"/>
    <w:rsid w:val="006715ED"/>
    <w:rsid w:val="006724F7"/>
    <w:rsid w:val="00673BF4"/>
    <w:rsid w:val="006769B0"/>
    <w:rsid w:val="00680589"/>
    <w:rsid w:val="00683957"/>
    <w:rsid w:val="006841BE"/>
    <w:rsid w:val="00687E62"/>
    <w:rsid w:val="006955CA"/>
    <w:rsid w:val="006964EB"/>
    <w:rsid w:val="006A3616"/>
    <w:rsid w:val="006A5E64"/>
    <w:rsid w:val="006A6962"/>
    <w:rsid w:val="006B1B75"/>
    <w:rsid w:val="006B547C"/>
    <w:rsid w:val="006B7315"/>
    <w:rsid w:val="006C5129"/>
    <w:rsid w:val="006C75F2"/>
    <w:rsid w:val="006D05CC"/>
    <w:rsid w:val="006D5500"/>
    <w:rsid w:val="006D7D05"/>
    <w:rsid w:val="006E72FF"/>
    <w:rsid w:val="006F0A14"/>
    <w:rsid w:val="007000BA"/>
    <w:rsid w:val="007066C1"/>
    <w:rsid w:val="00706788"/>
    <w:rsid w:val="007113CD"/>
    <w:rsid w:val="00712BB2"/>
    <w:rsid w:val="00717F31"/>
    <w:rsid w:val="00721268"/>
    <w:rsid w:val="00734F03"/>
    <w:rsid w:val="007376E2"/>
    <w:rsid w:val="007417CD"/>
    <w:rsid w:val="00741BB2"/>
    <w:rsid w:val="00742A1C"/>
    <w:rsid w:val="00742C30"/>
    <w:rsid w:val="00746462"/>
    <w:rsid w:val="007547A1"/>
    <w:rsid w:val="00754BEB"/>
    <w:rsid w:val="00755569"/>
    <w:rsid w:val="00756535"/>
    <w:rsid w:val="00760EEB"/>
    <w:rsid w:val="00764813"/>
    <w:rsid w:val="00770211"/>
    <w:rsid w:val="00772A62"/>
    <w:rsid w:val="00773CA3"/>
    <w:rsid w:val="007771D4"/>
    <w:rsid w:val="007860FA"/>
    <w:rsid w:val="0079385D"/>
    <w:rsid w:val="007941C5"/>
    <w:rsid w:val="007A00B6"/>
    <w:rsid w:val="007A056B"/>
    <w:rsid w:val="007A2E25"/>
    <w:rsid w:val="007A77F0"/>
    <w:rsid w:val="007B59E7"/>
    <w:rsid w:val="007C5552"/>
    <w:rsid w:val="007C5DF2"/>
    <w:rsid w:val="007D514D"/>
    <w:rsid w:val="007D718C"/>
    <w:rsid w:val="007D7DB5"/>
    <w:rsid w:val="007E0FA0"/>
    <w:rsid w:val="007E1B45"/>
    <w:rsid w:val="007E534F"/>
    <w:rsid w:val="007F3EAD"/>
    <w:rsid w:val="007F6523"/>
    <w:rsid w:val="00800A44"/>
    <w:rsid w:val="008030EB"/>
    <w:rsid w:val="00807BC6"/>
    <w:rsid w:val="00813F58"/>
    <w:rsid w:val="0081575D"/>
    <w:rsid w:val="00823F9A"/>
    <w:rsid w:val="00827CEC"/>
    <w:rsid w:val="00837AF9"/>
    <w:rsid w:val="00840392"/>
    <w:rsid w:val="008500F4"/>
    <w:rsid w:val="00854440"/>
    <w:rsid w:val="00854973"/>
    <w:rsid w:val="00872A30"/>
    <w:rsid w:val="008864B3"/>
    <w:rsid w:val="00886956"/>
    <w:rsid w:val="008876F2"/>
    <w:rsid w:val="0089193A"/>
    <w:rsid w:val="00892953"/>
    <w:rsid w:val="00895E8F"/>
    <w:rsid w:val="008A4402"/>
    <w:rsid w:val="008B0EFE"/>
    <w:rsid w:val="008B2FA5"/>
    <w:rsid w:val="008D679E"/>
    <w:rsid w:val="008E463A"/>
    <w:rsid w:val="008E5642"/>
    <w:rsid w:val="008E7C65"/>
    <w:rsid w:val="008F17C1"/>
    <w:rsid w:val="008F1C97"/>
    <w:rsid w:val="008F2B5D"/>
    <w:rsid w:val="008F7724"/>
    <w:rsid w:val="00901D57"/>
    <w:rsid w:val="00905BBE"/>
    <w:rsid w:val="00916548"/>
    <w:rsid w:val="009204A7"/>
    <w:rsid w:val="0092137D"/>
    <w:rsid w:val="00924F0D"/>
    <w:rsid w:val="00926AEA"/>
    <w:rsid w:val="00936297"/>
    <w:rsid w:val="00936AC4"/>
    <w:rsid w:val="00937303"/>
    <w:rsid w:val="009477E2"/>
    <w:rsid w:val="0095159B"/>
    <w:rsid w:val="00954DBD"/>
    <w:rsid w:val="00955966"/>
    <w:rsid w:val="009629BF"/>
    <w:rsid w:val="00964C3C"/>
    <w:rsid w:val="00985E91"/>
    <w:rsid w:val="00995FF9"/>
    <w:rsid w:val="009A303F"/>
    <w:rsid w:val="009A6E00"/>
    <w:rsid w:val="009D629E"/>
    <w:rsid w:val="009F37C2"/>
    <w:rsid w:val="00A03470"/>
    <w:rsid w:val="00A039C0"/>
    <w:rsid w:val="00A04858"/>
    <w:rsid w:val="00A050C1"/>
    <w:rsid w:val="00A05955"/>
    <w:rsid w:val="00A06D1B"/>
    <w:rsid w:val="00A12AAE"/>
    <w:rsid w:val="00A14AA0"/>
    <w:rsid w:val="00A173A7"/>
    <w:rsid w:val="00A25932"/>
    <w:rsid w:val="00A25970"/>
    <w:rsid w:val="00A32200"/>
    <w:rsid w:val="00A33BB2"/>
    <w:rsid w:val="00A345CE"/>
    <w:rsid w:val="00A41631"/>
    <w:rsid w:val="00A43911"/>
    <w:rsid w:val="00A44549"/>
    <w:rsid w:val="00A47D9A"/>
    <w:rsid w:val="00A51966"/>
    <w:rsid w:val="00A550E4"/>
    <w:rsid w:val="00A82713"/>
    <w:rsid w:val="00A84D06"/>
    <w:rsid w:val="00A911A9"/>
    <w:rsid w:val="00A9728D"/>
    <w:rsid w:val="00AA1E7D"/>
    <w:rsid w:val="00AA30F1"/>
    <w:rsid w:val="00AA4CE9"/>
    <w:rsid w:val="00AA7204"/>
    <w:rsid w:val="00AB0364"/>
    <w:rsid w:val="00AC0D4D"/>
    <w:rsid w:val="00AC3724"/>
    <w:rsid w:val="00AC5109"/>
    <w:rsid w:val="00AD3C43"/>
    <w:rsid w:val="00AD4769"/>
    <w:rsid w:val="00AD4CE8"/>
    <w:rsid w:val="00AF280E"/>
    <w:rsid w:val="00AF297D"/>
    <w:rsid w:val="00AF522E"/>
    <w:rsid w:val="00AF697B"/>
    <w:rsid w:val="00B05EB5"/>
    <w:rsid w:val="00B15E86"/>
    <w:rsid w:val="00B17624"/>
    <w:rsid w:val="00B37571"/>
    <w:rsid w:val="00B40727"/>
    <w:rsid w:val="00B514D2"/>
    <w:rsid w:val="00B54EEC"/>
    <w:rsid w:val="00B6543D"/>
    <w:rsid w:val="00B72FA1"/>
    <w:rsid w:val="00B74F5F"/>
    <w:rsid w:val="00B8408D"/>
    <w:rsid w:val="00B84F23"/>
    <w:rsid w:val="00B87828"/>
    <w:rsid w:val="00B90A6D"/>
    <w:rsid w:val="00B97805"/>
    <w:rsid w:val="00BA54C5"/>
    <w:rsid w:val="00BB70BB"/>
    <w:rsid w:val="00BB79B9"/>
    <w:rsid w:val="00BC1241"/>
    <w:rsid w:val="00BC452E"/>
    <w:rsid w:val="00BD2F3F"/>
    <w:rsid w:val="00BE3C16"/>
    <w:rsid w:val="00BF5E26"/>
    <w:rsid w:val="00C0198D"/>
    <w:rsid w:val="00C04EB5"/>
    <w:rsid w:val="00C1009B"/>
    <w:rsid w:val="00C14B85"/>
    <w:rsid w:val="00C14E33"/>
    <w:rsid w:val="00C21728"/>
    <w:rsid w:val="00C43506"/>
    <w:rsid w:val="00C437F8"/>
    <w:rsid w:val="00C45849"/>
    <w:rsid w:val="00C64E35"/>
    <w:rsid w:val="00C74EFC"/>
    <w:rsid w:val="00C804E4"/>
    <w:rsid w:val="00C82A78"/>
    <w:rsid w:val="00C94291"/>
    <w:rsid w:val="00C95957"/>
    <w:rsid w:val="00CB0CDF"/>
    <w:rsid w:val="00CB3256"/>
    <w:rsid w:val="00CB44D6"/>
    <w:rsid w:val="00CB7762"/>
    <w:rsid w:val="00CC1E39"/>
    <w:rsid w:val="00CD1336"/>
    <w:rsid w:val="00CD372B"/>
    <w:rsid w:val="00CD4C69"/>
    <w:rsid w:val="00CE0F40"/>
    <w:rsid w:val="00CE24A7"/>
    <w:rsid w:val="00CE2D49"/>
    <w:rsid w:val="00CE3D5D"/>
    <w:rsid w:val="00CE6C8A"/>
    <w:rsid w:val="00CF2282"/>
    <w:rsid w:val="00D00845"/>
    <w:rsid w:val="00D02FA9"/>
    <w:rsid w:val="00D0448D"/>
    <w:rsid w:val="00D16A66"/>
    <w:rsid w:val="00D16FE5"/>
    <w:rsid w:val="00D235A2"/>
    <w:rsid w:val="00D251A5"/>
    <w:rsid w:val="00D3117F"/>
    <w:rsid w:val="00D32107"/>
    <w:rsid w:val="00D43BA8"/>
    <w:rsid w:val="00D508BE"/>
    <w:rsid w:val="00D51171"/>
    <w:rsid w:val="00D55F56"/>
    <w:rsid w:val="00D6040E"/>
    <w:rsid w:val="00D62249"/>
    <w:rsid w:val="00D6401D"/>
    <w:rsid w:val="00D730A9"/>
    <w:rsid w:val="00D75764"/>
    <w:rsid w:val="00D7650C"/>
    <w:rsid w:val="00D82716"/>
    <w:rsid w:val="00D8536E"/>
    <w:rsid w:val="00D90A8D"/>
    <w:rsid w:val="00D94660"/>
    <w:rsid w:val="00DA424C"/>
    <w:rsid w:val="00DA687C"/>
    <w:rsid w:val="00DB1ED4"/>
    <w:rsid w:val="00DC23B6"/>
    <w:rsid w:val="00DD0A4F"/>
    <w:rsid w:val="00DF0D99"/>
    <w:rsid w:val="00DF37F1"/>
    <w:rsid w:val="00DF4C74"/>
    <w:rsid w:val="00DF4D67"/>
    <w:rsid w:val="00E011A5"/>
    <w:rsid w:val="00E03D0F"/>
    <w:rsid w:val="00E064FD"/>
    <w:rsid w:val="00E10119"/>
    <w:rsid w:val="00E14D22"/>
    <w:rsid w:val="00E22AC5"/>
    <w:rsid w:val="00E3360E"/>
    <w:rsid w:val="00E347B8"/>
    <w:rsid w:val="00E47EBA"/>
    <w:rsid w:val="00E50F7B"/>
    <w:rsid w:val="00E51C01"/>
    <w:rsid w:val="00E51E82"/>
    <w:rsid w:val="00E52691"/>
    <w:rsid w:val="00E55E87"/>
    <w:rsid w:val="00E6058B"/>
    <w:rsid w:val="00E67059"/>
    <w:rsid w:val="00E700AB"/>
    <w:rsid w:val="00E74D22"/>
    <w:rsid w:val="00E76F41"/>
    <w:rsid w:val="00E83A0F"/>
    <w:rsid w:val="00E85F4D"/>
    <w:rsid w:val="00E878A8"/>
    <w:rsid w:val="00E901D0"/>
    <w:rsid w:val="00EA0EEA"/>
    <w:rsid w:val="00EA2C76"/>
    <w:rsid w:val="00EA4039"/>
    <w:rsid w:val="00EA4234"/>
    <w:rsid w:val="00EB4C15"/>
    <w:rsid w:val="00EB5AE9"/>
    <w:rsid w:val="00EC6827"/>
    <w:rsid w:val="00EC7A41"/>
    <w:rsid w:val="00ED0F07"/>
    <w:rsid w:val="00ED0F78"/>
    <w:rsid w:val="00ED6863"/>
    <w:rsid w:val="00ED6A7B"/>
    <w:rsid w:val="00EF5A54"/>
    <w:rsid w:val="00EF6B38"/>
    <w:rsid w:val="00EF709A"/>
    <w:rsid w:val="00F00613"/>
    <w:rsid w:val="00F078B9"/>
    <w:rsid w:val="00F1372D"/>
    <w:rsid w:val="00F147B5"/>
    <w:rsid w:val="00F14CAD"/>
    <w:rsid w:val="00F1646E"/>
    <w:rsid w:val="00F16513"/>
    <w:rsid w:val="00F25CB9"/>
    <w:rsid w:val="00F25F55"/>
    <w:rsid w:val="00F32EF1"/>
    <w:rsid w:val="00F358E7"/>
    <w:rsid w:val="00F41AB1"/>
    <w:rsid w:val="00F42D5E"/>
    <w:rsid w:val="00F44363"/>
    <w:rsid w:val="00F46C09"/>
    <w:rsid w:val="00F5055B"/>
    <w:rsid w:val="00F52BC5"/>
    <w:rsid w:val="00F56D68"/>
    <w:rsid w:val="00F619C8"/>
    <w:rsid w:val="00F64F0D"/>
    <w:rsid w:val="00F75D04"/>
    <w:rsid w:val="00F90E34"/>
    <w:rsid w:val="00F92521"/>
    <w:rsid w:val="00F976CF"/>
    <w:rsid w:val="00FA2A09"/>
    <w:rsid w:val="00FA2E19"/>
    <w:rsid w:val="00FA777E"/>
    <w:rsid w:val="00FB5E4C"/>
    <w:rsid w:val="00FB6EFD"/>
    <w:rsid w:val="00FC33E7"/>
    <w:rsid w:val="00FC4559"/>
    <w:rsid w:val="00FC69C9"/>
    <w:rsid w:val="00FC7B13"/>
    <w:rsid w:val="00FD002D"/>
    <w:rsid w:val="00FD0DC1"/>
    <w:rsid w:val="00FD10B6"/>
    <w:rsid w:val="00FD61CE"/>
    <w:rsid w:val="00FE2D53"/>
    <w:rsid w:val="00FE34C0"/>
    <w:rsid w:val="00FE5B53"/>
    <w:rsid w:val="00FF1BB2"/>
    <w:rsid w:val="00FF5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143E"/>
  <w15:docId w15:val="{E14A158C-90BC-4A22-8EAD-303C6F76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3F7"/>
  </w:style>
  <w:style w:type="paragraph" w:styleId="Nagwek1">
    <w:name w:val="heading 1"/>
    <w:basedOn w:val="Normalny"/>
    <w:next w:val="Normalny"/>
    <w:link w:val="Nagwek1Znak"/>
    <w:uiPriority w:val="9"/>
    <w:qFormat/>
    <w:rsid w:val="005F2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F2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A4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41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
    <w:basedOn w:val="Normalny"/>
    <w:link w:val="AkapitzlistZnak"/>
    <w:uiPriority w:val="34"/>
    <w:qFormat/>
    <w:rsid w:val="006A5E64"/>
    <w:pPr>
      <w:ind w:left="720"/>
      <w:contextualSpacing/>
    </w:pPr>
  </w:style>
  <w:style w:type="character" w:customStyle="1" w:styleId="Nagwek1Znak">
    <w:name w:val="Nagłówek 1 Znak"/>
    <w:basedOn w:val="Domylnaczcionkaakapitu"/>
    <w:link w:val="Nagwek1"/>
    <w:uiPriority w:val="9"/>
    <w:rsid w:val="005F297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F2978"/>
    <w:rPr>
      <w:rFonts w:asciiTheme="majorHAnsi" w:eastAsiaTheme="majorEastAsia" w:hAnsiTheme="majorHAnsi" w:cstheme="majorBidi"/>
      <w:color w:val="2E74B5" w:themeColor="accent1" w:themeShade="BF"/>
      <w:sz w:val="26"/>
      <w:szCs w:val="26"/>
    </w:rPr>
  </w:style>
  <w:style w:type="paragraph" w:customStyle="1" w:styleId="Nagwek3BB">
    <w:name w:val="Nagłówek 3 BB"/>
    <w:basedOn w:val="Akapitzlist"/>
    <w:link w:val="Nagwek3BBZnak"/>
    <w:qFormat/>
    <w:rsid w:val="005F2978"/>
    <w:pPr>
      <w:numPr>
        <w:numId w:val="1"/>
      </w:numPr>
      <w:jc w:val="both"/>
    </w:pPr>
  </w:style>
  <w:style w:type="paragraph" w:styleId="Nagwekspisutreci">
    <w:name w:val="TOC Heading"/>
    <w:basedOn w:val="Nagwek1"/>
    <w:next w:val="Normalny"/>
    <w:uiPriority w:val="39"/>
    <w:unhideWhenUsed/>
    <w:qFormat/>
    <w:rsid w:val="005F2978"/>
    <w:pPr>
      <w:outlineLvl w:val="9"/>
    </w:pPr>
    <w:rPr>
      <w:lang w:eastAsia="pl-PL"/>
    </w:rPr>
  </w:style>
  <w:style w:type="character" w:customStyle="1" w:styleId="AkapitzlistZnak">
    <w:name w:val="Akapit z listą Znak"/>
    <w:aliases w:val="Numerowanie Znak,List Paragraph Znak,Akapit z listą BS Znak,sw tekst Znak,Kolorowa lista — akcent 11 Znak,CW_Lista Znak"/>
    <w:basedOn w:val="Domylnaczcionkaakapitu"/>
    <w:link w:val="Akapitzlist"/>
    <w:uiPriority w:val="34"/>
    <w:qFormat/>
    <w:rsid w:val="005F2978"/>
  </w:style>
  <w:style w:type="character" w:customStyle="1" w:styleId="Nagwek3BBZnak">
    <w:name w:val="Nagłówek 3 BB Znak"/>
    <w:basedOn w:val="AkapitzlistZnak"/>
    <w:link w:val="Nagwek3BB"/>
    <w:rsid w:val="005F2978"/>
  </w:style>
  <w:style w:type="paragraph" w:styleId="Spistreci1">
    <w:name w:val="toc 1"/>
    <w:basedOn w:val="Normalny"/>
    <w:next w:val="Normalny"/>
    <w:autoRedefine/>
    <w:uiPriority w:val="39"/>
    <w:unhideWhenUsed/>
    <w:rsid w:val="005F2978"/>
    <w:pPr>
      <w:spacing w:after="100"/>
    </w:pPr>
  </w:style>
  <w:style w:type="paragraph" w:styleId="Spistreci2">
    <w:name w:val="toc 2"/>
    <w:basedOn w:val="Normalny"/>
    <w:next w:val="Normalny"/>
    <w:autoRedefine/>
    <w:uiPriority w:val="39"/>
    <w:unhideWhenUsed/>
    <w:rsid w:val="005F2978"/>
    <w:pPr>
      <w:spacing w:after="100"/>
      <w:ind w:left="220"/>
    </w:pPr>
  </w:style>
  <w:style w:type="character" w:styleId="Hipercze">
    <w:name w:val="Hyperlink"/>
    <w:basedOn w:val="Domylnaczcionkaakapitu"/>
    <w:uiPriority w:val="99"/>
    <w:unhideWhenUsed/>
    <w:rsid w:val="005F2978"/>
    <w:rPr>
      <w:color w:val="0563C1" w:themeColor="hyperlink"/>
      <w:u w:val="single"/>
    </w:rPr>
  </w:style>
  <w:style w:type="paragraph" w:styleId="Spistreci4">
    <w:name w:val="toc 4"/>
    <w:basedOn w:val="Normalny"/>
    <w:next w:val="Normalny"/>
    <w:autoRedefine/>
    <w:uiPriority w:val="39"/>
    <w:unhideWhenUsed/>
    <w:rsid w:val="005F2978"/>
    <w:pPr>
      <w:spacing w:after="100"/>
      <w:ind w:left="660"/>
    </w:pPr>
  </w:style>
  <w:style w:type="paragraph" w:customStyle="1" w:styleId="Nagwek4BB">
    <w:name w:val="Nagłówek 4 BB"/>
    <w:basedOn w:val="Nagwek3BB"/>
    <w:link w:val="Nagwek4BBZnak"/>
    <w:qFormat/>
    <w:rsid w:val="00D6040E"/>
    <w:pPr>
      <w:numPr>
        <w:numId w:val="2"/>
      </w:numPr>
    </w:pPr>
  </w:style>
  <w:style w:type="character" w:customStyle="1" w:styleId="Nagwek3Znak">
    <w:name w:val="Nagłówek 3 Znak"/>
    <w:basedOn w:val="Domylnaczcionkaakapitu"/>
    <w:link w:val="Nagwek3"/>
    <w:uiPriority w:val="9"/>
    <w:semiHidden/>
    <w:rsid w:val="00AA4CE9"/>
    <w:rPr>
      <w:rFonts w:asciiTheme="majorHAnsi" w:eastAsiaTheme="majorEastAsia" w:hAnsiTheme="majorHAnsi" w:cstheme="majorBidi"/>
      <w:color w:val="1F4D78" w:themeColor="accent1" w:themeShade="7F"/>
      <w:sz w:val="24"/>
      <w:szCs w:val="24"/>
    </w:rPr>
  </w:style>
  <w:style w:type="character" w:customStyle="1" w:styleId="Nagwek4BBZnak">
    <w:name w:val="Nagłówek 4 BB Znak"/>
    <w:basedOn w:val="Nagwek3BBZnak"/>
    <w:link w:val="Nagwek4BB"/>
    <w:rsid w:val="00D6040E"/>
  </w:style>
  <w:style w:type="paragraph" w:styleId="Spistreci3">
    <w:name w:val="toc 3"/>
    <w:basedOn w:val="Normalny"/>
    <w:next w:val="Normalny"/>
    <w:autoRedefine/>
    <w:uiPriority w:val="39"/>
    <w:unhideWhenUsed/>
    <w:rsid w:val="00AA4CE9"/>
    <w:pPr>
      <w:spacing w:after="100"/>
      <w:ind w:left="440"/>
    </w:pPr>
  </w:style>
  <w:style w:type="table" w:styleId="Tabela-Siatka">
    <w:name w:val="Table Grid"/>
    <w:basedOn w:val="Standardowy"/>
    <w:uiPriority w:val="39"/>
    <w:rsid w:val="0042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wasny">
    <w:name w:val="STYL własny"/>
    <w:basedOn w:val="Nagwek2"/>
    <w:link w:val="STYLwasnyZnak"/>
    <w:qFormat/>
    <w:rsid w:val="00A41631"/>
    <w:rPr>
      <w:color w:val="auto"/>
    </w:rPr>
  </w:style>
  <w:style w:type="character" w:customStyle="1" w:styleId="Nagwek4Znak">
    <w:name w:val="Nagłówek 4 Znak"/>
    <w:basedOn w:val="Domylnaczcionkaakapitu"/>
    <w:link w:val="Nagwek4"/>
    <w:uiPriority w:val="9"/>
    <w:semiHidden/>
    <w:rsid w:val="00A41631"/>
    <w:rPr>
      <w:rFonts w:asciiTheme="majorHAnsi" w:eastAsiaTheme="majorEastAsia" w:hAnsiTheme="majorHAnsi" w:cstheme="majorBidi"/>
      <w:i/>
      <w:iCs/>
      <w:color w:val="2E74B5" w:themeColor="accent1" w:themeShade="BF"/>
    </w:rPr>
  </w:style>
  <w:style w:type="character" w:customStyle="1" w:styleId="STYLwasnyZnak">
    <w:name w:val="STYL własny Znak"/>
    <w:basedOn w:val="Domylnaczcionkaakapitu"/>
    <w:link w:val="STYLwasny"/>
    <w:rsid w:val="00A41631"/>
    <w:rPr>
      <w:rFonts w:asciiTheme="majorHAnsi" w:eastAsiaTheme="majorEastAsia" w:hAnsiTheme="majorHAnsi" w:cstheme="majorBidi"/>
      <w:sz w:val="26"/>
      <w:szCs w:val="26"/>
    </w:rPr>
  </w:style>
  <w:style w:type="paragraph" w:styleId="Nagwek">
    <w:name w:val="header"/>
    <w:basedOn w:val="Normalny"/>
    <w:link w:val="NagwekZnak"/>
    <w:uiPriority w:val="99"/>
    <w:unhideWhenUsed/>
    <w:rsid w:val="00A41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631"/>
  </w:style>
  <w:style w:type="paragraph" w:styleId="Stopka">
    <w:name w:val="footer"/>
    <w:basedOn w:val="Normalny"/>
    <w:link w:val="StopkaZnak"/>
    <w:uiPriority w:val="99"/>
    <w:unhideWhenUsed/>
    <w:rsid w:val="00A41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631"/>
  </w:style>
  <w:style w:type="paragraph" w:styleId="Spistreci5">
    <w:name w:val="toc 5"/>
    <w:basedOn w:val="Normalny"/>
    <w:next w:val="Normalny"/>
    <w:autoRedefine/>
    <w:uiPriority w:val="39"/>
    <w:unhideWhenUsed/>
    <w:rsid w:val="00A41631"/>
    <w:pPr>
      <w:spacing w:after="100"/>
      <w:ind w:left="880"/>
    </w:pPr>
  </w:style>
  <w:style w:type="character" w:styleId="Odwoaniedokomentarza">
    <w:name w:val="annotation reference"/>
    <w:basedOn w:val="Domylnaczcionkaakapitu"/>
    <w:uiPriority w:val="99"/>
    <w:semiHidden/>
    <w:unhideWhenUsed/>
    <w:rsid w:val="00AF297D"/>
    <w:rPr>
      <w:sz w:val="16"/>
      <w:szCs w:val="16"/>
    </w:rPr>
  </w:style>
  <w:style w:type="paragraph" w:styleId="Tekstkomentarza">
    <w:name w:val="annotation text"/>
    <w:basedOn w:val="Normalny"/>
    <w:link w:val="TekstkomentarzaZnak"/>
    <w:uiPriority w:val="99"/>
    <w:unhideWhenUsed/>
    <w:rsid w:val="00AF297D"/>
    <w:pPr>
      <w:spacing w:line="240" w:lineRule="auto"/>
    </w:pPr>
    <w:rPr>
      <w:sz w:val="20"/>
      <w:szCs w:val="20"/>
    </w:rPr>
  </w:style>
  <w:style w:type="character" w:customStyle="1" w:styleId="TekstkomentarzaZnak">
    <w:name w:val="Tekst komentarza Znak"/>
    <w:basedOn w:val="Domylnaczcionkaakapitu"/>
    <w:link w:val="Tekstkomentarza"/>
    <w:uiPriority w:val="99"/>
    <w:rsid w:val="00AF297D"/>
    <w:rPr>
      <w:sz w:val="20"/>
      <w:szCs w:val="20"/>
    </w:rPr>
  </w:style>
  <w:style w:type="paragraph" w:styleId="Tematkomentarza">
    <w:name w:val="annotation subject"/>
    <w:basedOn w:val="Tekstkomentarza"/>
    <w:next w:val="Tekstkomentarza"/>
    <w:link w:val="TematkomentarzaZnak"/>
    <w:uiPriority w:val="99"/>
    <w:semiHidden/>
    <w:unhideWhenUsed/>
    <w:rsid w:val="00AF297D"/>
    <w:rPr>
      <w:b/>
      <w:bCs/>
    </w:rPr>
  </w:style>
  <w:style w:type="character" w:customStyle="1" w:styleId="TematkomentarzaZnak">
    <w:name w:val="Temat komentarza Znak"/>
    <w:basedOn w:val="TekstkomentarzaZnak"/>
    <w:link w:val="Tematkomentarza"/>
    <w:uiPriority w:val="99"/>
    <w:semiHidden/>
    <w:rsid w:val="00AF297D"/>
    <w:rPr>
      <w:b/>
      <w:bCs/>
      <w:sz w:val="20"/>
      <w:szCs w:val="20"/>
    </w:rPr>
  </w:style>
  <w:style w:type="paragraph" w:styleId="Tekstdymka">
    <w:name w:val="Balloon Text"/>
    <w:basedOn w:val="Normalny"/>
    <w:link w:val="TekstdymkaZnak"/>
    <w:uiPriority w:val="99"/>
    <w:semiHidden/>
    <w:unhideWhenUsed/>
    <w:rsid w:val="00AF29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9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163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3EA"/>
    <w:rPr>
      <w:sz w:val="20"/>
      <w:szCs w:val="20"/>
    </w:rPr>
  </w:style>
  <w:style w:type="character" w:styleId="Odwoanieprzypisukocowego">
    <w:name w:val="endnote reference"/>
    <w:basedOn w:val="Domylnaczcionkaakapitu"/>
    <w:uiPriority w:val="99"/>
    <w:semiHidden/>
    <w:unhideWhenUsed/>
    <w:rsid w:val="000163EA"/>
    <w:rPr>
      <w:vertAlign w:val="superscript"/>
    </w:rPr>
  </w:style>
  <w:style w:type="table" w:customStyle="1" w:styleId="Siatkatabelijasna1">
    <w:name w:val="Siatka tabeli — jasna1"/>
    <w:basedOn w:val="Standardowy"/>
    <w:uiPriority w:val="40"/>
    <w:rsid w:val="00A0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2">
    <w:name w:val="Styl2"/>
    <w:uiPriority w:val="99"/>
    <w:rsid w:val="00EC6827"/>
    <w:pPr>
      <w:numPr>
        <w:numId w:val="5"/>
      </w:numPr>
    </w:pPr>
  </w:style>
  <w:style w:type="paragraph" w:customStyle="1" w:styleId="western">
    <w:name w:val="western"/>
    <w:basedOn w:val="Normalny"/>
    <w:rsid w:val="0021228D"/>
    <w:pPr>
      <w:spacing w:before="100" w:beforeAutospacing="1" w:after="119" w:line="240" w:lineRule="auto"/>
    </w:pPr>
    <w:rPr>
      <w:rFonts w:ascii="Liberation Serif" w:eastAsia="Times New Roman" w:hAnsi="Liberation Serif" w:cs="Liberation Serif"/>
      <w:color w:val="000000"/>
      <w:sz w:val="24"/>
      <w:szCs w:val="24"/>
      <w:lang w:eastAsia="pl-PL"/>
    </w:rPr>
  </w:style>
  <w:style w:type="table" w:customStyle="1" w:styleId="TableGrid">
    <w:name w:val="TableGrid"/>
    <w:rsid w:val="00A33B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awartotabeli">
    <w:name w:val="Zawartość tabeli"/>
    <w:basedOn w:val="Normalny"/>
    <w:rsid w:val="00143FDB"/>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143FDB"/>
    <w:rPr>
      <w:b/>
      <w:bCs/>
    </w:rPr>
  </w:style>
  <w:style w:type="paragraph" w:styleId="Poprawka">
    <w:name w:val="Revision"/>
    <w:hidden/>
    <w:uiPriority w:val="99"/>
    <w:semiHidden/>
    <w:rsid w:val="005A5484"/>
    <w:pPr>
      <w:spacing w:after="0" w:line="240" w:lineRule="auto"/>
    </w:pPr>
  </w:style>
  <w:style w:type="paragraph" w:styleId="Tekstprzypisudolnego">
    <w:name w:val="footnote text"/>
    <w:basedOn w:val="Normalny"/>
    <w:link w:val="TekstprzypisudolnegoZnak"/>
    <w:uiPriority w:val="99"/>
    <w:semiHidden/>
    <w:unhideWhenUsed/>
    <w:rsid w:val="00097F72"/>
    <w:pPr>
      <w:spacing w:after="0" w:line="240" w:lineRule="auto"/>
      <w:jc w:val="both"/>
    </w:pPr>
    <w:rPr>
      <w:rFonts w:eastAsia="MS Mincho" w:cs="Times New Roman"/>
      <w:sz w:val="20"/>
      <w:szCs w:val="20"/>
    </w:rPr>
  </w:style>
  <w:style w:type="character" w:customStyle="1" w:styleId="TekstprzypisudolnegoZnak">
    <w:name w:val="Tekst przypisu dolnego Znak"/>
    <w:basedOn w:val="Domylnaczcionkaakapitu"/>
    <w:link w:val="Tekstprzypisudolnego"/>
    <w:uiPriority w:val="99"/>
    <w:semiHidden/>
    <w:rsid w:val="00097F72"/>
    <w:rPr>
      <w:rFonts w:eastAsia="MS Mincho" w:cs="Times New Roman"/>
      <w:sz w:val="20"/>
      <w:szCs w:val="20"/>
    </w:rPr>
  </w:style>
  <w:style w:type="character" w:styleId="Odwoanieprzypisudolnego">
    <w:name w:val="footnote reference"/>
    <w:basedOn w:val="Domylnaczcionkaakapitu"/>
    <w:uiPriority w:val="99"/>
    <w:semiHidden/>
    <w:unhideWhenUsed/>
    <w:rsid w:val="00097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198051229">
      <w:bodyDiv w:val="1"/>
      <w:marLeft w:val="0"/>
      <w:marRight w:val="0"/>
      <w:marTop w:val="0"/>
      <w:marBottom w:val="0"/>
      <w:divBdr>
        <w:top w:val="none" w:sz="0" w:space="0" w:color="auto"/>
        <w:left w:val="none" w:sz="0" w:space="0" w:color="auto"/>
        <w:bottom w:val="none" w:sz="0" w:space="0" w:color="auto"/>
        <w:right w:val="none" w:sz="0" w:space="0" w:color="auto"/>
      </w:divBdr>
    </w:div>
    <w:div w:id="758450186">
      <w:bodyDiv w:val="1"/>
      <w:marLeft w:val="0"/>
      <w:marRight w:val="0"/>
      <w:marTop w:val="0"/>
      <w:marBottom w:val="0"/>
      <w:divBdr>
        <w:top w:val="none" w:sz="0" w:space="0" w:color="auto"/>
        <w:left w:val="none" w:sz="0" w:space="0" w:color="auto"/>
        <w:bottom w:val="none" w:sz="0" w:space="0" w:color="auto"/>
        <w:right w:val="none" w:sz="0" w:space="0" w:color="auto"/>
      </w:divBdr>
    </w:div>
    <w:div w:id="877664970">
      <w:bodyDiv w:val="1"/>
      <w:marLeft w:val="0"/>
      <w:marRight w:val="0"/>
      <w:marTop w:val="0"/>
      <w:marBottom w:val="0"/>
      <w:divBdr>
        <w:top w:val="none" w:sz="0" w:space="0" w:color="auto"/>
        <w:left w:val="none" w:sz="0" w:space="0" w:color="auto"/>
        <w:bottom w:val="none" w:sz="0" w:space="0" w:color="auto"/>
        <w:right w:val="none" w:sz="0" w:space="0" w:color="auto"/>
      </w:divBdr>
    </w:div>
    <w:div w:id="902836020">
      <w:bodyDiv w:val="1"/>
      <w:marLeft w:val="0"/>
      <w:marRight w:val="0"/>
      <w:marTop w:val="0"/>
      <w:marBottom w:val="0"/>
      <w:divBdr>
        <w:top w:val="none" w:sz="0" w:space="0" w:color="auto"/>
        <w:left w:val="none" w:sz="0" w:space="0" w:color="auto"/>
        <w:bottom w:val="none" w:sz="0" w:space="0" w:color="auto"/>
        <w:right w:val="none" w:sz="0" w:space="0" w:color="auto"/>
      </w:divBdr>
    </w:div>
    <w:div w:id="954947724">
      <w:bodyDiv w:val="1"/>
      <w:marLeft w:val="0"/>
      <w:marRight w:val="0"/>
      <w:marTop w:val="0"/>
      <w:marBottom w:val="0"/>
      <w:divBdr>
        <w:top w:val="none" w:sz="0" w:space="0" w:color="auto"/>
        <w:left w:val="none" w:sz="0" w:space="0" w:color="auto"/>
        <w:bottom w:val="none" w:sz="0" w:space="0" w:color="auto"/>
        <w:right w:val="none" w:sz="0" w:space="0" w:color="auto"/>
      </w:divBdr>
    </w:div>
    <w:div w:id="987591052">
      <w:bodyDiv w:val="1"/>
      <w:marLeft w:val="0"/>
      <w:marRight w:val="0"/>
      <w:marTop w:val="0"/>
      <w:marBottom w:val="0"/>
      <w:divBdr>
        <w:top w:val="none" w:sz="0" w:space="0" w:color="auto"/>
        <w:left w:val="none" w:sz="0" w:space="0" w:color="auto"/>
        <w:bottom w:val="none" w:sz="0" w:space="0" w:color="auto"/>
        <w:right w:val="none" w:sz="0" w:space="0" w:color="auto"/>
      </w:divBdr>
    </w:div>
    <w:div w:id="1161627837">
      <w:bodyDiv w:val="1"/>
      <w:marLeft w:val="0"/>
      <w:marRight w:val="0"/>
      <w:marTop w:val="0"/>
      <w:marBottom w:val="0"/>
      <w:divBdr>
        <w:top w:val="none" w:sz="0" w:space="0" w:color="auto"/>
        <w:left w:val="none" w:sz="0" w:space="0" w:color="auto"/>
        <w:bottom w:val="none" w:sz="0" w:space="0" w:color="auto"/>
        <w:right w:val="none" w:sz="0" w:space="0" w:color="auto"/>
      </w:divBdr>
    </w:div>
    <w:div w:id="1178733816">
      <w:bodyDiv w:val="1"/>
      <w:marLeft w:val="0"/>
      <w:marRight w:val="0"/>
      <w:marTop w:val="0"/>
      <w:marBottom w:val="0"/>
      <w:divBdr>
        <w:top w:val="none" w:sz="0" w:space="0" w:color="auto"/>
        <w:left w:val="none" w:sz="0" w:space="0" w:color="auto"/>
        <w:bottom w:val="none" w:sz="0" w:space="0" w:color="auto"/>
        <w:right w:val="none" w:sz="0" w:space="0" w:color="auto"/>
      </w:divBdr>
    </w:div>
    <w:div w:id="1357199765">
      <w:bodyDiv w:val="1"/>
      <w:marLeft w:val="0"/>
      <w:marRight w:val="0"/>
      <w:marTop w:val="0"/>
      <w:marBottom w:val="0"/>
      <w:divBdr>
        <w:top w:val="none" w:sz="0" w:space="0" w:color="auto"/>
        <w:left w:val="none" w:sz="0" w:space="0" w:color="auto"/>
        <w:bottom w:val="none" w:sz="0" w:space="0" w:color="auto"/>
        <w:right w:val="none" w:sz="0" w:space="0" w:color="auto"/>
      </w:divBdr>
    </w:div>
    <w:div w:id="1381787149">
      <w:bodyDiv w:val="1"/>
      <w:marLeft w:val="0"/>
      <w:marRight w:val="0"/>
      <w:marTop w:val="0"/>
      <w:marBottom w:val="0"/>
      <w:divBdr>
        <w:top w:val="none" w:sz="0" w:space="0" w:color="auto"/>
        <w:left w:val="none" w:sz="0" w:space="0" w:color="auto"/>
        <w:bottom w:val="none" w:sz="0" w:space="0" w:color="auto"/>
        <w:right w:val="none" w:sz="0" w:space="0" w:color="auto"/>
      </w:divBdr>
      <w:divsChild>
        <w:div w:id="1495604148">
          <w:marLeft w:val="0"/>
          <w:marRight w:val="0"/>
          <w:marTop w:val="150"/>
          <w:marBottom w:val="168"/>
          <w:divBdr>
            <w:top w:val="none" w:sz="0" w:space="0" w:color="auto"/>
            <w:left w:val="none" w:sz="0" w:space="0" w:color="auto"/>
            <w:bottom w:val="none" w:sz="0" w:space="0" w:color="auto"/>
            <w:right w:val="none" w:sz="0" w:space="0" w:color="auto"/>
          </w:divBdr>
        </w:div>
      </w:divsChild>
    </w:div>
    <w:div w:id="1388380767">
      <w:bodyDiv w:val="1"/>
      <w:marLeft w:val="0"/>
      <w:marRight w:val="0"/>
      <w:marTop w:val="0"/>
      <w:marBottom w:val="0"/>
      <w:divBdr>
        <w:top w:val="none" w:sz="0" w:space="0" w:color="auto"/>
        <w:left w:val="none" w:sz="0" w:space="0" w:color="auto"/>
        <w:bottom w:val="none" w:sz="0" w:space="0" w:color="auto"/>
        <w:right w:val="none" w:sz="0" w:space="0" w:color="auto"/>
      </w:divBdr>
    </w:div>
    <w:div w:id="1667171476">
      <w:bodyDiv w:val="1"/>
      <w:marLeft w:val="0"/>
      <w:marRight w:val="0"/>
      <w:marTop w:val="0"/>
      <w:marBottom w:val="0"/>
      <w:divBdr>
        <w:top w:val="none" w:sz="0" w:space="0" w:color="auto"/>
        <w:left w:val="none" w:sz="0" w:space="0" w:color="auto"/>
        <w:bottom w:val="none" w:sz="0" w:space="0" w:color="auto"/>
        <w:right w:val="none" w:sz="0" w:space="0" w:color="auto"/>
      </w:divBdr>
    </w:div>
    <w:div w:id="1722166919">
      <w:bodyDiv w:val="1"/>
      <w:marLeft w:val="0"/>
      <w:marRight w:val="0"/>
      <w:marTop w:val="0"/>
      <w:marBottom w:val="0"/>
      <w:divBdr>
        <w:top w:val="none" w:sz="0" w:space="0" w:color="auto"/>
        <w:left w:val="none" w:sz="0" w:space="0" w:color="auto"/>
        <w:bottom w:val="none" w:sz="0" w:space="0" w:color="auto"/>
        <w:right w:val="none" w:sz="0" w:space="0" w:color="auto"/>
      </w:divBdr>
    </w:div>
    <w:div w:id="1780030337">
      <w:bodyDiv w:val="1"/>
      <w:marLeft w:val="0"/>
      <w:marRight w:val="0"/>
      <w:marTop w:val="0"/>
      <w:marBottom w:val="0"/>
      <w:divBdr>
        <w:top w:val="none" w:sz="0" w:space="0" w:color="auto"/>
        <w:left w:val="none" w:sz="0" w:space="0" w:color="auto"/>
        <w:bottom w:val="none" w:sz="0" w:space="0" w:color="auto"/>
        <w:right w:val="none" w:sz="0" w:space="0" w:color="auto"/>
      </w:divBdr>
    </w:div>
    <w:div w:id="1908685501">
      <w:bodyDiv w:val="1"/>
      <w:marLeft w:val="0"/>
      <w:marRight w:val="0"/>
      <w:marTop w:val="0"/>
      <w:marBottom w:val="0"/>
      <w:divBdr>
        <w:top w:val="none" w:sz="0" w:space="0" w:color="auto"/>
        <w:left w:val="none" w:sz="0" w:space="0" w:color="auto"/>
        <w:bottom w:val="none" w:sz="0" w:space="0" w:color="auto"/>
        <w:right w:val="none" w:sz="0" w:space="0" w:color="auto"/>
      </w:divBdr>
      <w:divsChild>
        <w:div w:id="820119926">
          <w:marLeft w:val="0"/>
          <w:marRight w:val="0"/>
          <w:marTop w:val="0"/>
          <w:marBottom w:val="0"/>
          <w:divBdr>
            <w:top w:val="none" w:sz="0" w:space="0" w:color="auto"/>
            <w:left w:val="none" w:sz="0" w:space="0" w:color="auto"/>
            <w:bottom w:val="none" w:sz="0" w:space="0" w:color="auto"/>
            <w:right w:val="none" w:sz="0" w:space="0" w:color="auto"/>
          </w:divBdr>
        </w:div>
      </w:divsChild>
    </w:div>
    <w:div w:id="2060324126">
      <w:bodyDiv w:val="1"/>
      <w:marLeft w:val="0"/>
      <w:marRight w:val="0"/>
      <w:marTop w:val="0"/>
      <w:marBottom w:val="0"/>
      <w:divBdr>
        <w:top w:val="none" w:sz="0" w:space="0" w:color="auto"/>
        <w:left w:val="none" w:sz="0" w:space="0" w:color="auto"/>
        <w:bottom w:val="none" w:sz="0" w:space="0" w:color="auto"/>
        <w:right w:val="none" w:sz="0" w:space="0" w:color="auto"/>
      </w:divBdr>
    </w:div>
    <w:div w:id="21353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ubenchmark.net" TargetMode="External"/><Relationship Id="rId18" Type="http://schemas.openxmlformats.org/officeDocument/2006/relationships/hyperlink" Target="http://tcocertified.com/product-fi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www.plugloadsolutions.com/80pluspowersupplies.aspx" TargetMode="Externa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cpu2017/results/cfp2017.html" TargetMode="External"/><Relationship Id="rId5" Type="http://schemas.openxmlformats.org/officeDocument/2006/relationships/webSettings" Target="webSettings.xml"/><Relationship Id="rId15" Type="http://schemas.openxmlformats.org/officeDocument/2006/relationships/hyperlink" Target="http://tcocertified.com/product-finder/" TargetMode="External"/><Relationship Id="rId10" Type="http://schemas.openxmlformats.org/officeDocument/2006/relationships/hyperlink" Target="http://www.w3.org/WAI/guid-tech.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05Lux@F1.6" TargetMode="External"/><Relationship Id="rId14"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3FE5-41E3-4A90-9B96-9A6E4138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20235</Words>
  <Characters>121410</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Kancelaria</cp:lastModifiedBy>
  <cp:revision>2</cp:revision>
  <cp:lastPrinted>2019-11-03T22:32:00Z</cp:lastPrinted>
  <dcterms:created xsi:type="dcterms:W3CDTF">2019-11-03T23:57:00Z</dcterms:created>
  <dcterms:modified xsi:type="dcterms:W3CDTF">2019-11-04T01:31:00Z</dcterms:modified>
</cp:coreProperties>
</file>