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41B" w:rsidRPr="00636DEB" w:rsidRDefault="0037541B" w:rsidP="00636DEB">
      <w:pPr>
        <w:spacing w:after="0"/>
        <w:jc w:val="both"/>
        <w:rPr>
          <w:sz w:val="24"/>
          <w:szCs w:val="24"/>
        </w:rPr>
      </w:pPr>
    </w:p>
    <w:p w:rsidR="0037541B" w:rsidRPr="00636DEB" w:rsidRDefault="0084788A" w:rsidP="00636DEB">
      <w:pPr>
        <w:tabs>
          <w:tab w:val="left" w:pos="1845"/>
        </w:tabs>
        <w:spacing w:after="0"/>
        <w:jc w:val="both"/>
        <w:rPr>
          <w:sz w:val="24"/>
          <w:szCs w:val="24"/>
        </w:rPr>
      </w:pPr>
      <w:r w:rsidRPr="00636DEB">
        <w:rPr>
          <w:sz w:val="24"/>
          <w:szCs w:val="24"/>
        </w:rPr>
        <w:tab/>
      </w:r>
    </w:p>
    <w:p w:rsidR="001B61B8" w:rsidRDefault="001B61B8" w:rsidP="001B61B8">
      <w:pPr>
        <w:spacing w:after="0"/>
        <w:jc w:val="right"/>
        <w:rPr>
          <w:i/>
          <w:sz w:val="24"/>
          <w:szCs w:val="24"/>
        </w:rPr>
      </w:pPr>
      <w:r>
        <w:rPr>
          <w:i/>
          <w:sz w:val="24"/>
          <w:szCs w:val="24"/>
        </w:rPr>
        <w:t>Iwaniska, dnia 16 września 2019 roku</w:t>
      </w:r>
    </w:p>
    <w:p w:rsidR="001B61B8" w:rsidRDefault="001B61B8" w:rsidP="00636DEB">
      <w:pPr>
        <w:spacing w:after="0"/>
        <w:jc w:val="both"/>
        <w:rPr>
          <w:i/>
          <w:sz w:val="24"/>
          <w:szCs w:val="24"/>
        </w:rPr>
      </w:pPr>
    </w:p>
    <w:p w:rsidR="001B61B8" w:rsidRDefault="001B61B8" w:rsidP="00636DEB">
      <w:pPr>
        <w:spacing w:after="0"/>
        <w:jc w:val="both"/>
        <w:rPr>
          <w:i/>
          <w:sz w:val="24"/>
          <w:szCs w:val="24"/>
        </w:rPr>
      </w:pPr>
    </w:p>
    <w:p w:rsidR="0037541B" w:rsidRPr="00636DEB" w:rsidRDefault="0037541B" w:rsidP="00636DEB">
      <w:pPr>
        <w:spacing w:after="0"/>
        <w:jc w:val="both"/>
        <w:rPr>
          <w:i/>
          <w:sz w:val="24"/>
          <w:szCs w:val="24"/>
        </w:rPr>
      </w:pPr>
      <w:r w:rsidRPr="00636DEB">
        <w:rPr>
          <w:i/>
          <w:sz w:val="24"/>
          <w:szCs w:val="24"/>
        </w:rPr>
        <w:t xml:space="preserve">Znak sprawy: </w:t>
      </w:r>
      <w:r w:rsidR="0084788A" w:rsidRPr="00636DEB">
        <w:rPr>
          <w:i/>
          <w:color w:val="000000" w:themeColor="text1"/>
          <w:sz w:val="24"/>
          <w:szCs w:val="24"/>
        </w:rPr>
        <w:t>G</w:t>
      </w:r>
      <w:r w:rsidR="00691A33" w:rsidRPr="00636DEB">
        <w:rPr>
          <w:i/>
          <w:color w:val="000000" w:themeColor="text1"/>
          <w:sz w:val="24"/>
          <w:szCs w:val="24"/>
        </w:rPr>
        <w:t>W</w:t>
      </w:r>
      <w:r w:rsidR="0084788A" w:rsidRPr="00636DEB">
        <w:rPr>
          <w:i/>
          <w:color w:val="000000" w:themeColor="text1"/>
          <w:sz w:val="24"/>
          <w:szCs w:val="24"/>
        </w:rPr>
        <w:t>.I.27.3.2019</w:t>
      </w:r>
    </w:p>
    <w:p w:rsidR="0037541B" w:rsidRPr="00636DEB" w:rsidRDefault="0037541B" w:rsidP="00636DEB">
      <w:pPr>
        <w:spacing w:after="0"/>
        <w:jc w:val="both"/>
        <w:rPr>
          <w:i/>
          <w:sz w:val="24"/>
          <w:szCs w:val="24"/>
        </w:rPr>
      </w:pPr>
      <w:r w:rsidRPr="00636DEB">
        <w:rPr>
          <w:i/>
          <w:sz w:val="24"/>
          <w:szCs w:val="24"/>
        </w:rPr>
        <w:t>dot. postępowania o udzielenie zamówienia publicznego prowadzonego w try</w:t>
      </w:r>
      <w:r w:rsidR="0084788A" w:rsidRPr="00636DEB">
        <w:rPr>
          <w:i/>
          <w:sz w:val="24"/>
          <w:szCs w:val="24"/>
        </w:rPr>
        <w:t>bie przetargu nieograniczonego pn.</w:t>
      </w:r>
      <w:r w:rsidRPr="00636DEB">
        <w:rPr>
          <w:i/>
          <w:sz w:val="24"/>
          <w:szCs w:val="24"/>
        </w:rPr>
        <w:t xml:space="preserve"> </w:t>
      </w:r>
      <w:r w:rsidR="0084788A" w:rsidRPr="00636DEB">
        <w:rPr>
          <w:bCs/>
          <w:i/>
          <w:color w:val="000000" w:themeColor="text1"/>
          <w:sz w:val="24"/>
          <w:szCs w:val="24"/>
        </w:rPr>
        <w:t>Dostawa licencji i wdrożenie oprogramowania, przeprowadzenie modernizacji systemów dziedzinowych oraz uruchomienie systemu e-Woda, e-BOK</w:t>
      </w:r>
      <w:r w:rsidR="0084788A" w:rsidRPr="00636DEB">
        <w:rPr>
          <w:i/>
          <w:color w:val="000000" w:themeColor="text1"/>
          <w:sz w:val="24"/>
          <w:szCs w:val="24"/>
        </w:rPr>
        <w:t xml:space="preserve">, oraz Elektronicznej Obsługi Rad Gminy, Modernizacja stron internetowych wraz z dostawą oprogramowania i sprzętu informatycznego w gminie Iwaniska i Bogoria w ramach projektu pod nazwą „Zwiększenie dostępności i jakości e-usług Publicznych na terenie gminy Iwaniska i </w:t>
      </w:r>
      <w:bookmarkStart w:id="0" w:name="_GoBack"/>
      <w:r w:rsidR="0084788A" w:rsidRPr="00636DEB">
        <w:rPr>
          <w:i/>
          <w:color w:val="000000" w:themeColor="text1"/>
          <w:sz w:val="24"/>
          <w:szCs w:val="24"/>
        </w:rPr>
        <w:t>Bogoria”.</w:t>
      </w:r>
    </w:p>
    <w:bookmarkEnd w:id="0"/>
    <w:p w:rsidR="0037541B" w:rsidRPr="00636DEB" w:rsidRDefault="0037541B" w:rsidP="00636DEB">
      <w:pPr>
        <w:spacing w:after="0"/>
        <w:jc w:val="both"/>
        <w:rPr>
          <w:sz w:val="24"/>
          <w:szCs w:val="24"/>
        </w:rPr>
      </w:pPr>
    </w:p>
    <w:p w:rsidR="0037541B" w:rsidRPr="001B61B8" w:rsidRDefault="0037541B" w:rsidP="001B61B8">
      <w:pPr>
        <w:spacing w:after="0"/>
        <w:jc w:val="center"/>
        <w:rPr>
          <w:b/>
          <w:sz w:val="24"/>
          <w:szCs w:val="24"/>
        </w:rPr>
      </w:pPr>
      <w:r w:rsidRPr="001B61B8">
        <w:rPr>
          <w:b/>
          <w:sz w:val="24"/>
          <w:szCs w:val="24"/>
        </w:rPr>
        <w:t>ZMIANA TREŚCI SIWZ</w:t>
      </w:r>
    </w:p>
    <w:p w:rsidR="0037541B" w:rsidRPr="00636DEB" w:rsidRDefault="0037541B" w:rsidP="00636DEB">
      <w:pPr>
        <w:spacing w:after="0"/>
        <w:jc w:val="both"/>
        <w:rPr>
          <w:sz w:val="24"/>
          <w:szCs w:val="24"/>
        </w:rPr>
      </w:pPr>
    </w:p>
    <w:p w:rsidR="00691A33" w:rsidRPr="00636DEB" w:rsidRDefault="0037541B" w:rsidP="00636DEB">
      <w:pPr>
        <w:spacing w:after="0"/>
        <w:jc w:val="both"/>
        <w:rPr>
          <w:sz w:val="24"/>
          <w:szCs w:val="24"/>
        </w:rPr>
      </w:pPr>
      <w:r w:rsidRPr="00636DEB">
        <w:rPr>
          <w:sz w:val="24"/>
          <w:szCs w:val="24"/>
        </w:rPr>
        <w:t xml:space="preserve">Gmina Iwaniska jako Zamawiający w ww. postępowaniu, działając zgodnie z art. 38 ust. 4 ustawy z dnia 29 stycznia 2004 r. Prawo zamówień publicznych (tj. Dz.U. z 2018 r. poz. 1986), zwanej dalej „ustawą”, dokonuje zmiany treści </w:t>
      </w:r>
      <w:r w:rsidR="00652AAF" w:rsidRPr="00636DEB">
        <w:rPr>
          <w:sz w:val="24"/>
          <w:szCs w:val="24"/>
        </w:rPr>
        <w:t>SIWZ poprzez</w:t>
      </w:r>
      <w:r w:rsidR="00BE3C78" w:rsidRPr="00636DEB">
        <w:rPr>
          <w:sz w:val="24"/>
          <w:szCs w:val="24"/>
        </w:rPr>
        <w:t xml:space="preserve"> dokonanie następujących zmian</w:t>
      </w:r>
      <w:r w:rsidR="00691A33" w:rsidRPr="00636DEB">
        <w:rPr>
          <w:sz w:val="24"/>
          <w:szCs w:val="24"/>
        </w:rPr>
        <w:t>:</w:t>
      </w:r>
    </w:p>
    <w:p w:rsidR="00691A33" w:rsidRPr="00636DEB" w:rsidRDefault="00691A33" w:rsidP="00636DEB">
      <w:pPr>
        <w:spacing w:after="0"/>
        <w:jc w:val="both"/>
        <w:rPr>
          <w:sz w:val="24"/>
          <w:szCs w:val="24"/>
        </w:rPr>
      </w:pPr>
    </w:p>
    <w:p w:rsidR="00BE3C78" w:rsidRPr="00636DEB" w:rsidRDefault="00BE3C78" w:rsidP="00636DEB">
      <w:pPr>
        <w:pStyle w:val="Bezodstpw"/>
        <w:spacing w:line="276" w:lineRule="auto"/>
        <w:jc w:val="both"/>
        <w:rPr>
          <w:rFonts w:asciiTheme="minorHAnsi" w:hAnsiTheme="minorHAnsi"/>
          <w:b/>
          <w:bCs/>
          <w:color w:val="000000" w:themeColor="text1"/>
        </w:rPr>
      </w:pPr>
      <w:r w:rsidRPr="00636DEB">
        <w:rPr>
          <w:rFonts w:asciiTheme="minorHAnsi" w:hAnsiTheme="minorHAnsi"/>
          <w:b/>
          <w:bCs/>
          <w:color w:val="000000" w:themeColor="text1"/>
        </w:rPr>
        <w:t xml:space="preserve">I. </w:t>
      </w:r>
      <w:r w:rsidRPr="00636DEB">
        <w:rPr>
          <w:rFonts w:asciiTheme="minorHAnsi" w:hAnsiTheme="minorHAnsi"/>
          <w:b/>
          <w:bCs/>
          <w:color w:val="000000" w:themeColor="text1"/>
        </w:rPr>
        <w:t>Specyfikacja Istotnych Warunków Zamówienia</w:t>
      </w:r>
      <w:r w:rsidRPr="00636DEB">
        <w:rPr>
          <w:rFonts w:asciiTheme="minorHAnsi" w:hAnsiTheme="minorHAnsi"/>
          <w:b/>
          <w:bCs/>
          <w:color w:val="000000" w:themeColor="text1"/>
        </w:rPr>
        <w:t xml:space="preserve"> </w:t>
      </w:r>
      <w:r w:rsidRPr="00636DEB">
        <w:rPr>
          <w:rFonts w:asciiTheme="minorHAnsi" w:hAnsiTheme="minorHAnsi"/>
          <w:b/>
          <w:bCs/>
          <w:color w:val="000000" w:themeColor="text1"/>
        </w:rPr>
        <w:t>(SIWZ)</w:t>
      </w:r>
    </w:p>
    <w:p w:rsidR="00BE3C78" w:rsidRPr="00636DEB" w:rsidRDefault="00BE3C78" w:rsidP="00636DEB">
      <w:pPr>
        <w:spacing w:after="0"/>
        <w:jc w:val="both"/>
        <w:rPr>
          <w:sz w:val="24"/>
          <w:szCs w:val="24"/>
        </w:rPr>
      </w:pPr>
    </w:p>
    <w:p w:rsidR="00BE3C78" w:rsidRPr="00636DEB" w:rsidRDefault="00BE3C78" w:rsidP="00636DEB">
      <w:pPr>
        <w:spacing w:after="0"/>
        <w:jc w:val="both"/>
        <w:rPr>
          <w:sz w:val="24"/>
          <w:szCs w:val="24"/>
        </w:rPr>
      </w:pPr>
      <w:r w:rsidRPr="00636DEB">
        <w:rPr>
          <w:sz w:val="24"/>
          <w:szCs w:val="24"/>
        </w:rPr>
        <w:t>Strona 1 – omyłka pisarska w numerze referencyjnym:</w:t>
      </w:r>
    </w:p>
    <w:p w:rsidR="00691A33" w:rsidRPr="00636DEB" w:rsidRDefault="00691A33" w:rsidP="00636DEB">
      <w:pPr>
        <w:spacing w:after="0"/>
        <w:jc w:val="both"/>
        <w:rPr>
          <w:b/>
          <w:i/>
          <w:sz w:val="24"/>
          <w:szCs w:val="24"/>
        </w:rPr>
      </w:pPr>
      <w:r w:rsidRPr="00636DEB">
        <w:rPr>
          <w:b/>
          <w:i/>
          <w:sz w:val="24"/>
          <w:szCs w:val="24"/>
        </w:rPr>
        <w:t>Było:</w:t>
      </w:r>
    </w:p>
    <w:p w:rsidR="00691A33" w:rsidRPr="00636DEB" w:rsidRDefault="00691A33" w:rsidP="00636DEB">
      <w:pPr>
        <w:spacing w:after="0"/>
        <w:jc w:val="both"/>
        <w:rPr>
          <w:color w:val="000000" w:themeColor="text1"/>
          <w:sz w:val="24"/>
          <w:szCs w:val="24"/>
        </w:rPr>
      </w:pPr>
      <w:r w:rsidRPr="00636DEB">
        <w:rPr>
          <w:color w:val="000000" w:themeColor="text1"/>
          <w:sz w:val="24"/>
          <w:szCs w:val="24"/>
        </w:rPr>
        <w:t xml:space="preserve">Nr referencyjny nadany sprawie przez Zamawiającego: </w:t>
      </w:r>
      <w:r w:rsidRPr="00636DEB">
        <w:rPr>
          <w:color w:val="000000" w:themeColor="text1"/>
          <w:sz w:val="24"/>
          <w:szCs w:val="24"/>
          <w:u w:val="single"/>
        </w:rPr>
        <w:t>WG</w:t>
      </w:r>
      <w:r w:rsidRPr="00636DEB">
        <w:rPr>
          <w:color w:val="000000" w:themeColor="text1"/>
          <w:sz w:val="24"/>
          <w:szCs w:val="24"/>
        </w:rPr>
        <w:t>.I.27.3.2019</w:t>
      </w:r>
    </w:p>
    <w:p w:rsidR="00691A33" w:rsidRPr="00636DEB" w:rsidRDefault="00691A33" w:rsidP="00636DEB">
      <w:pPr>
        <w:spacing w:after="0"/>
        <w:jc w:val="both"/>
        <w:rPr>
          <w:b/>
          <w:i/>
          <w:sz w:val="24"/>
          <w:szCs w:val="24"/>
        </w:rPr>
      </w:pPr>
      <w:r w:rsidRPr="00636DEB">
        <w:rPr>
          <w:b/>
          <w:i/>
          <w:sz w:val="24"/>
          <w:szCs w:val="24"/>
        </w:rPr>
        <w:t>Jest:</w:t>
      </w:r>
    </w:p>
    <w:p w:rsidR="00691A33" w:rsidRPr="00636DEB" w:rsidRDefault="00691A33" w:rsidP="00636DEB">
      <w:pPr>
        <w:spacing w:after="0"/>
        <w:jc w:val="both"/>
        <w:rPr>
          <w:sz w:val="24"/>
          <w:szCs w:val="24"/>
        </w:rPr>
      </w:pPr>
      <w:r w:rsidRPr="00636DEB">
        <w:rPr>
          <w:color w:val="000000" w:themeColor="text1"/>
          <w:sz w:val="24"/>
          <w:szCs w:val="24"/>
        </w:rPr>
        <w:t xml:space="preserve">Nr referencyjny nadany sprawie przez Zamawiającego: </w:t>
      </w:r>
      <w:r w:rsidRPr="00636DEB">
        <w:rPr>
          <w:color w:val="000000" w:themeColor="text1"/>
          <w:sz w:val="24"/>
          <w:szCs w:val="24"/>
          <w:u w:val="single"/>
        </w:rPr>
        <w:t>G</w:t>
      </w:r>
      <w:r w:rsidR="00BE3C78" w:rsidRPr="00636DEB">
        <w:rPr>
          <w:color w:val="000000" w:themeColor="text1"/>
          <w:sz w:val="24"/>
          <w:szCs w:val="24"/>
          <w:u w:val="single"/>
        </w:rPr>
        <w:t>W</w:t>
      </w:r>
      <w:r w:rsidRPr="00636DEB">
        <w:rPr>
          <w:color w:val="000000" w:themeColor="text1"/>
          <w:sz w:val="24"/>
          <w:szCs w:val="24"/>
        </w:rPr>
        <w:t>.I.27.3.2019</w:t>
      </w:r>
    </w:p>
    <w:p w:rsidR="00691A33" w:rsidRPr="00636DEB" w:rsidRDefault="00691A33" w:rsidP="00636DEB">
      <w:pPr>
        <w:spacing w:after="0"/>
        <w:jc w:val="both"/>
        <w:rPr>
          <w:sz w:val="24"/>
          <w:szCs w:val="24"/>
        </w:rPr>
      </w:pPr>
    </w:p>
    <w:p w:rsidR="00BE3C78" w:rsidRPr="00636DEB" w:rsidRDefault="00BE3C78" w:rsidP="00636DEB">
      <w:pPr>
        <w:pStyle w:val="Bezodstpw"/>
        <w:spacing w:line="276" w:lineRule="auto"/>
        <w:jc w:val="both"/>
        <w:rPr>
          <w:rFonts w:asciiTheme="minorHAnsi" w:hAnsiTheme="minorHAnsi"/>
          <w:b/>
          <w:color w:val="000000" w:themeColor="text1"/>
        </w:rPr>
      </w:pPr>
      <w:r w:rsidRPr="00636DEB">
        <w:rPr>
          <w:rFonts w:asciiTheme="minorHAnsi" w:hAnsiTheme="minorHAnsi"/>
          <w:b/>
        </w:rPr>
        <w:t xml:space="preserve">II. Zmiany </w:t>
      </w:r>
      <w:r w:rsidRPr="00636DEB">
        <w:rPr>
          <w:rFonts w:asciiTheme="minorHAnsi" w:hAnsiTheme="minorHAnsi"/>
          <w:b/>
          <w:color w:val="000000" w:themeColor="text1"/>
        </w:rPr>
        <w:t xml:space="preserve">TOM I – INSTRUKCJA DLA WYKONAWCÓW (IDW) </w:t>
      </w:r>
    </w:p>
    <w:p w:rsidR="00BE3C78" w:rsidRPr="00636DEB" w:rsidRDefault="00BE3C78" w:rsidP="00636DEB">
      <w:pPr>
        <w:spacing w:after="0"/>
        <w:jc w:val="both"/>
        <w:rPr>
          <w:sz w:val="24"/>
          <w:szCs w:val="24"/>
        </w:rPr>
      </w:pPr>
    </w:p>
    <w:p w:rsidR="00293C39" w:rsidRPr="00636DEB" w:rsidRDefault="00BE3C78" w:rsidP="00636DEB">
      <w:pPr>
        <w:spacing w:after="0"/>
        <w:contextualSpacing/>
        <w:jc w:val="both"/>
        <w:rPr>
          <w:bCs/>
          <w:color w:val="000000" w:themeColor="text1"/>
          <w:sz w:val="24"/>
          <w:szCs w:val="24"/>
        </w:rPr>
      </w:pPr>
      <w:r w:rsidRPr="00636DEB">
        <w:rPr>
          <w:sz w:val="24"/>
          <w:szCs w:val="24"/>
        </w:rPr>
        <w:t xml:space="preserve">1. </w:t>
      </w:r>
      <w:r w:rsidR="00293C39" w:rsidRPr="00636DEB">
        <w:rPr>
          <w:sz w:val="24"/>
          <w:szCs w:val="24"/>
        </w:rPr>
        <w:t xml:space="preserve">Strona 4 IDW punkt 6.1. </w:t>
      </w:r>
      <w:r w:rsidR="00293C39" w:rsidRPr="00636DEB">
        <w:rPr>
          <w:b/>
          <w:color w:val="000000" w:themeColor="text1"/>
          <w:sz w:val="24"/>
          <w:szCs w:val="24"/>
        </w:rPr>
        <w:t>Część 1</w:t>
      </w:r>
      <w:r w:rsidR="00293C39" w:rsidRPr="00636DEB">
        <w:rPr>
          <w:color w:val="000000" w:themeColor="text1"/>
          <w:sz w:val="24"/>
          <w:szCs w:val="24"/>
        </w:rPr>
        <w:t xml:space="preserve"> – </w:t>
      </w:r>
      <w:r w:rsidR="00293C39" w:rsidRPr="00636DEB">
        <w:rPr>
          <w:bCs/>
          <w:color w:val="000000" w:themeColor="text1"/>
          <w:sz w:val="24"/>
          <w:szCs w:val="24"/>
        </w:rPr>
        <w:t>Dostawa licencji i wdrożenie oprogramowania, przeprowadzenie modernizacji systemów dziedzinowych oraz uruchomienie systemów e-Woda, e-BOK oraz elektro</w:t>
      </w:r>
      <w:r w:rsidR="00247743" w:rsidRPr="00636DEB">
        <w:rPr>
          <w:bCs/>
          <w:color w:val="000000" w:themeColor="text1"/>
          <w:sz w:val="24"/>
          <w:szCs w:val="24"/>
        </w:rPr>
        <w:t>nicznej obsługi obrad rad gminy:</w:t>
      </w:r>
    </w:p>
    <w:p w:rsidR="00247743" w:rsidRPr="00636DEB" w:rsidRDefault="00247743" w:rsidP="00636DEB">
      <w:pPr>
        <w:spacing w:after="0"/>
        <w:contextualSpacing/>
        <w:jc w:val="both"/>
        <w:rPr>
          <w:bCs/>
          <w:color w:val="000000" w:themeColor="text1"/>
          <w:sz w:val="24"/>
          <w:szCs w:val="24"/>
        </w:rPr>
      </w:pPr>
    </w:p>
    <w:p w:rsidR="00247743" w:rsidRPr="00636DEB" w:rsidRDefault="00247743" w:rsidP="00636DEB">
      <w:pPr>
        <w:spacing w:after="0"/>
        <w:contextualSpacing/>
        <w:jc w:val="both"/>
        <w:rPr>
          <w:b/>
          <w:bCs/>
          <w:i/>
          <w:color w:val="000000" w:themeColor="text1"/>
          <w:sz w:val="24"/>
          <w:szCs w:val="24"/>
        </w:rPr>
      </w:pPr>
      <w:r w:rsidRPr="00636DEB">
        <w:rPr>
          <w:b/>
          <w:bCs/>
          <w:i/>
          <w:color w:val="000000" w:themeColor="text1"/>
          <w:sz w:val="24"/>
          <w:szCs w:val="24"/>
        </w:rPr>
        <w:t>Było:</w:t>
      </w:r>
    </w:p>
    <w:tbl>
      <w:tblPr>
        <w:tblW w:w="8926" w:type="dxa"/>
        <w:tblInd w:w="-68" w:type="dxa"/>
        <w:tblCellMar>
          <w:left w:w="70" w:type="dxa"/>
          <w:right w:w="70" w:type="dxa"/>
        </w:tblCellMar>
        <w:tblLook w:val="00A0" w:firstRow="1" w:lastRow="0" w:firstColumn="1" w:lastColumn="0" w:noHBand="0" w:noVBand="0"/>
      </w:tblPr>
      <w:tblGrid>
        <w:gridCol w:w="440"/>
        <w:gridCol w:w="7210"/>
        <w:gridCol w:w="1276"/>
      </w:tblGrid>
      <w:tr w:rsidR="00247743" w:rsidRPr="00636DEB" w:rsidTr="00247743">
        <w:trPr>
          <w:trHeight w:val="312"/>
        </w:trPr>
        <w:tc>
          <w:tcPr>
            <w:tcW w:w="440" w:type="dxa"/>
            <w:tcBorders>
              <w:top w:val="single" w:sz="4" w:space="0" w:color="auto"/>
              <w:left w:val="single" w:sz="4" w:space="0" w:color="auto"/>
              <w:bottom w:val="single" w:sz="4" w:space="0" w:color="auto"/>
              <w:right w:val="single" w:sz="4" w:space="0" w:color="auto"/>
            </w:tcBorders>
            <w:noWrap/>
            <w:vAlign w:val="bottom"/>
            <w:hideMark/>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5</w:t>
            </w:r>
          </w:p>
        </w:tc>
        <w:tc>
          <w:tcPr>
            <w:tcW w:w="7210" w:type="dxa"/>
            <w:tcBorders>
              <w:top w:val="single" w:sz="4" w:space="0" w:color="auto"/>
              <w:left w:val="nil"/>
              <w:bottom w:val="single" w:sz="4" w:space="0" w:color="auto"/>
              <w:right w:val="single" w:sz="4" w:space="0" w:color="auto"/>
            </w:tcBorders>
            <w:noWrap/>
            <w:vAlign w:val="bottom"/>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Modernizacja systemów dziedzinowych w Gminie Iwaniska</w:t>
            </w:r>
          </w:p>
        </w:tc>
        <w:tc>
          <w:tcPr>
            <w:tcW w:w="1276" w:type="dxa"/>
            <w:tcBorders>
              <w:top w:val="single" w:sz="4" w:space="0" w:color="auto"/>
              <w:left w:val="nil"/>
              <w:bottom w:val="single" w:sz="4" w:space="0" w:color="auto"/>
              <w:right w:val="single" w:sz="4" w:space="0" w:color="auto"/>
            </w:tcBorders>
            <w:noWrap/>
            <w:vAlign w:val="bottom"/>
            <w:hideMark/>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1</w:t>
            </w:r>
          </w:p>
        </w:tc>
      </w:tr>
      <w:tr w:rsidR="00247743" w:rsidRPr="00636DEB" w:rsidTr="00CE113E">
        <w:trPr>
          <w:trHeight w:val="312"/>
        </w:trPr>
        <w:tc>
          <w:tcPr>
            <w:tcW w:w="440" w:type="dxa"/>
            <w:tcBorders>
              <w:top w:val="nil"/>
              <w:left w:val="single" w:sz="4" w:space="0" w:color="auto"/>
              <w:bottom w:val="single" w:sz="4" w:space="0" w:color="auto"/>
              <w:right w:val="single" w:sz="4" w:space="0" w:color="auto"/>
            </w:tcBorders>
            <w:noWrap/>
            <w:vAlign w:val="bottom"/>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6</w:t>
            </w:r>
          </w:p>
        </w:tc>
        <w:tc>
          <w:tcPr>
            <w:tcW w:w="7210" w:type="dxa"/>
            <w:tcBorders>
              <w:top w:val="nil"/>
              <w:left w:val="nil"/>
              <w:bottom w:val="single" w:sz="4" w:space="0" w:color="auto"/>
              <w:right w:val="single" w:sz="4" w:space="0" w:color="auto"/>
            </w:tcBorders>
            <w:noWrap/>
            <w:vAlign w:val="bottom"/>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Modernizacja systemów dziedzinowych w Gminie Bogoria</w:t>
            </w:r>
          </w:p>
        </w:tc>
        <w:tc>
          <w:tcPr>
            <w:tcW w:w="1276" w:type="dxa"/>
            <w:tcBorders>
              <w:top w:val="nil"/>
              <w:left w:val="nil"/>
              <w:bottom w:val="single" w:sz="4" w:space="0" w:color="auto"/>
              <w:right w:val="single" w:sz="4" w:space="0" w:color="auto"/>
            </w:tcBorders>
            <w:noWrap/>
            <w:vAlign w:val="bottom"/>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1</w:t>
            </w:r>
          </w:p>
        </w:tc>
      </w:tr>
    </w:tbl>
    <w:p w:rsidR="00293C39" w:rsidRPr="00636DEB" w:rsidRDefault="00293C39" w:rsidP="00636DEB">
      <w:pPr>
        <w:spacing w:after="0"/>
        <w:jc w:val="both"/>
        <w:rPr>
          <w:sz w:val="24"/>
          <w:szCs w:val="24"/>
        </w:rPr>
      </w:pPr>
    </w:p>
    <w:p w:rsidR="00247743" w:rsidRPr="00636DEB" w:rsidRDefault="00247743" w:rsidP="00636DEB">
      <w:pPr>
        <w:spacing w:after="0"/>
        <w:jc w:val="both"/>
        <w:rPr>
          <w:b/>
          <w:i/>
          <w:sz w:val="24"/>
          <w:szCs w:val="24"/>
        </w:rPr>
      </w:pPr>
      <w:r w:rsidRPr="00636DEB">
        <w:rPr>
          <w:b/>
          <w:i/>
          <w:sz w:val="24"/>
          <w:szCs w:val="24"/>
        </w:rPr>
        <w:t>Jest:</w:t>
      </w:r>
    </w:p>
    <w:tbl>
      <w:tblPr>
        <w:tblW w:w="8926" w:type="dxa"/>
        <w:tblInd w:w="-68" w:type="dxa"/>
        <w:tblCellMar>
          <w:left w:w="70" w:type="dxa"/>
          <w:right w:w="70" w:type="dxa"/>
        </w:tblCellMar>
        <w:tblLook w:val="00A0" w:firstRow="1" w:lastRow="0" w:firstColumn="1" w:lastColumn="0" w:noHBand="0" w:noVBand="0"/>
      </w:tblPr>
      <w:tblGrid>
        <w:gridCol w:w="440"/>
        <w:gridCol w:w="7210"/>
        <w:gridCol w:w="1276"/>
      </w:tblGrid>
      <w:tr w:rsidR="00247743" w:rsidRPr="00636DEB" w:rsidTr="00247743">
        <w:trPr>
          <w:trHeight w:val="312"/>
        </w:trPr>
        <w:tc>
          <w:tcPr>
            <w:tcW w:w="440" w:type="dxa"/>
            <w:tcBorders>
              <w:top w:val="single" w:sz="4" w:space="0" w:color="auto"/>
              <w:left w:val="single" w:sz="4" w:space="0" w:color="auto"/>
              <w:bottom w:val="single" w:sz="4" w:space="0" w:color="auto"/>
              <w:right w:val="single" w:sz="4" w:space="0" w:color="auto"/>
            </w:tcBorders>
            <w:noWrap/>
            <w:vAlign w:val="bottom"/>
            <w:hideMark/>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5</w:t>
            </w:r>
          </w:p>
        </w:tc>
        <w:tc>
          <w:tcPr>
            <w:tcW w:w="7210" w:type="dxa"/>
            <w:tcBorders>
              <w:top w:val="single" w:sz="4" w:space="0" w:color="auto"/>
              <w:left w:val="nil"/>
              <w:bottom w:val="single" w:sz="4" w:space="0" w:color="auto"/>
              <w:right w:val="single" w:sz="4" w:space="0" w:color="auto"/>
            </w:tcBorders>
            <w:noWrap/>
            <w:vAlign w:val="bottom"/>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Modernizacja</w:t>
            </w:r>
            <w:r w:rsidRPr="00636DEB">
              <w:rPr>
                <w:color w:val="000000" w:themeColor="text1"/>
                <w:sz w:val="24"/>
                <w:szCs w:val="24"/>
                <w:u w:val="single"/>
                <w:lang w:eastAsia="pl-PL"/>
              </w:rPr>
              <w:t>/integracja</w:t>
            </w:r>
            <w:r w:rsidRPr="00636DEB">
              <w:rPr>
                <w:color w:val="000000" w:themeColor="text1"/>
                <w:sz w:val="24"/>
                <w:szCs w:val="24"/>
                <w:lang w:eastAsia="pl-PL"/>
              </w:rPr>
              <w:t xml:space="preserve"> systemów dziedzinowych w Gminie Iwaniska</w:t>
            </w:r>
          </w:p>
        </w:tc>
        <w:tc>
          <w:tcPr>
            <w:tcW w:w="1276" w:type="dxa"/>
            <w:tcBorders>
              <w:top w:val="single" w:sz="4" w:space="0" w:color="auto"/>
              <w:left w:val="nil"/>
              <w:bottom w:val="single" w:sz="4" w:space="0" w:color="auto"/>
              <w:right w:val="single" w:sz="4" w:space="0" w:color="auto"/>
            </w:tcBorders>
            <w:noWrap/>
            <w:vAlign w:val="bottom"/>
            <w:hideMark/>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1</w:t>
            </w:r>
          </w:p>
        </w:tc>
      </w:tr>
      <w:tr w:rsidR="00247743" w:rsidRPr="00636DEB" w:rsidTr="00CE113E">
        <w:trPr>
          <w:trHeight w:val="312"/>
        </w:trPr>
        <w:tc>
          <w:tcPr>
            <w:tcW w:w="440" w:type="dxa"/>
            <w:tcBorders>
              <w:top w:val="nil"/>
              <w:left w:val="single" w:sz="4" w:space="0" w:color="auto"/>
              <w:bottom w:val="single" w:sz="4" w:space="0" w:color="auto"/>
              <w:right w:val="single" w:sz="4" w:space="0" w:color="auto"/>
            </w:tcBorders>
            <w:noWrap/>
            <w:vAlign w:val="bottom"/>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6</w:t>
            </w:r>
          </w:p>
        </w:tc>
        <w:tc>
          <w:tcPr>
            <w:tcW w:w="7210" w:type="dxa"/>
            <w:tcBorders>
              <w:top w:val="nil"/>
              <w:left w:val="nil"/>
              <w:bottom w:val="single" w:sz="4" w:space="0" w:color="auto"/>
              <w:right w:val="single" w:sz="4" w:space="0" w:color="auto"/>
            </w:tcBorders>
            <w:noWrap/>
            <w:vAlign w:val="bottom"/>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Modernizacja</w:t>
            </w:r>
            <w:r w:rsidRPr="00636DEB">
              <w:rPr>
                <w:color w:val="000000" w:themeColor="text1"/>
                <w:sz w:val="24"/>
                <w:szCs w:val="24"/>
                <w:u w:val="single"/>
                <w:lang w:eastAsia="pl-PL"/>
              </w:rPr>
              <w:t>/integracja</w:t>
            </w:r>
            <w:r w:rsidRPr="00636DEB">
              <w:rPr>
                <w:color w:val="000000" w:themeColor="text1"/>
                <w:sz w:val="24"/>
                <w:szCs w:val="24"/>
                <w:lang w:eastAsia="pl-PL"/>
              </w:rPr>
              <w:t xml:space="preserve"> systemów dziedzinowych w Gminie Bogoria</w:t>
            </w:r>
          </w:p>
        </w:tc>
        <w:tc>
          <w:tcPr>
            <w:tcW w:w="1276" w:type="dxa"/>
            <w:tcBorders>
              <w:top w:val="nil"/>
              <w:left w:val="nil"/>
              <w:bottom w:val="single" w:sz="4" w:space="0" w:color="auto"/>
              <w:right w:val="single" w:sz="4" w:space="0" w:color="auto"/>
            </w:tcBorders>
            <w:noWrap/>
            <w:vAlign w:val="bottom"/>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1</w:t>
            </w:r>
          </w:p>
        </w:tc>
      </w:tr>
    </w:tbl>
    <w:p w:rsidR="00247743" w:rsidRPr="00636DEB" w:rsidRDefault="00247743" w:rsidP="00636DEB">
      <w:pPr>
        <w:spacing w:after="0"/>
        <w:jc w:val="both"/>
        <w:rPr>
          <w:sz w:val="24"/>
          <w:szCs w:val="24"/>
        </w:rPr>
      </w:pPr>
    </w:p>
    <w:p w:rsidR="00293C39" w:rsidRPr="00636DEB" w:rsidRDefault="00293C39" w:rsidP="00636DEB">
      <w:pPr>
        <w:spacing w:after="0"/>
        <w:jc w:val="both"/>
        <w:rPr>
          <w:sz w:val="24"/>
          <w:szCs w:val="24"/>
        </w:rPr>
      </w:pPr>
    </w:p>
    <w:p w:rsidR="00293C39" w:rsidRPr="00636DEB" w:rsidRDefault="00293C39" w:rsidP="00636DEB">
      <w:pPr>
        <w:spacing w:after="0"/>
        <w:jc w:val="both"/>
        <w:rPr>
          <w:sz w:val="24"/>
          <w:szCs w:val="24"/>
        </w:rPr>
      </w:pPr>
    </w:p>
    <w:p w:rsidR="00BE3C78" w:rsidRPr="00636DEB" w:rsidRDefault="00293C39" w:rsidP="00636DEB">
      <w:pPr>
        <w:spacing w:after="0"/>
        <w:jc w:val="both"/>
        <w:rPr>
          <w:sz w:val="24"/>
          <w:szCs w:val="24"/>
        </w:rPr>
      </w:pPr>
      <w:r w:rsidRPr="00636DEB">
        <w:rPr>
          <w:sz w:val="24"/>
          <w:szCs w:val="24"/>
        </w:rPr>
        <w:t xml:space="preserve">2. </w:t>
      </w:r>
      <w:r w:rsidR="00BE3C78" w:rsidRPr="00636DEB">
        <w:rPr>
          <w:sz w:val="24"/>
          <w:szCs w:val="24"/>
        </w:rPr>
        <w:t xml:space="preserve">Strona 5 IDW </w:t>
      </w:r>
      <w:r w:rsidRPr="00636DEB">
        <w:rPr>
          <w:sz w:val="24"/>
          <w:szCs w:val="24"/>
        </w:rPr>
        <w:t>punkt 6.1.</w:t>
      </w:r>
      <w:r w:rsidR="00BE3C78" w:rsidRPr="00636DEB">
        <w:rPr>
          <w:sz w:val="24"/>
          <w:szCs w:val="24"/>
        </w:rPr>
        <w:t xml:space="preserve"> </w:t>
      </w:r>
      <w:r w:rsidR="00BE3C78" w:rsidRPr="00636DEB">
        <w:rPr>
          <w:b/>
          <w:color w:val="000000" w:themeColor="text1"/>
          <w:sz w:val="24"/>
          <w:szCs w:val="24"/>
        </w:rPr>
        <w:t xml:space="preserve">Część 2 </w:t>
      </w:r>
      <w:r w:rsidR="00BE3C78" w:rsidRPr="00636DEB">
        <w:rPr>
          <w:color w:val="000000" w:themeColor="text1"/>
          <w:sz w:val="24"/>
          <w:szCs w:val="24"/>
        </w:rPr>
        <w:t>- Dostawa oprogramowania i sprzętu informatycznego</w:t>
      </w:r>
    </w:p>
    <w:p w:rsidR="00BE3C78" w:rsidRPr="00636DEB" w:rsidRDefault="00A1145E" w:rsidP="00636DEB">
      <w:pPr>
        <w:spacing w:after="0"/>
        <w:jc w:val="both"/>
        <w:rPr>
          <w:b/>
          <w:i/>
          <w:sz w:val="24"/>
          <w:szCs w:val="24"/>
        </w:rPr>
      </w:pPr>
      <w:r w:rsidRPr="00636DEB">
        <w:rPr>
          <w:b/>
          <w:i/>
          <w:sz w:val="24"/>
          <w:szCs w:val="24"/>
        </w:rPr>
        <w:t>Wykreśla się</w:t>
      </w:r>
      <w:r w:rsidR="00BE3C78" w:rsidRPr="00636DEB">
        <w:rPr>
          <w:b/>
          <w:i/>
          <w:sz w:val="24"/>
          <w:szCs w:val="24"/>
        </w:rPr>
        <w:t>:</w:t>
      </w:r>
    </w:p>
    <w:tbl>
      <w:tblPr>
        <w:tblW w:w="8926" w:type="dxa"/>
        <w:tblInd w:w="-68" w:type="dxa"/>
        <w:tblCellMar>
          <w:left w:w="70" w:type="dxa"/>
          <w:right w:w="70" w:type="dxa"/>
        </w:tblCellMar>
        <w:tblLook w:val="00A0" w:firstRow="1" w:lastRow="0" w:firstColumn="1" w:lastColumn="0" w:noHBand="0" w:noVBand="0"/>
      </w:tblPr>
      <w:tblGrid>
        <w:gridCol w:w="440"/>
        <w:gridCol w:w="7210"/>
        <w:gridCol w:w="1276"/>
      </w:tblGrid>
      <w:tr w:rsidR="00BE3C78" w:rsidRPr="00636DEB" w:rsidTr="00BE3C78">
        <w:trPr>
          <w:trHeight w:val="312"/>
        </w:trPr>
        <w:tc>
          <w:tcPr>
            <w:tcW w:w="440" w:type="dxa"/>
            <w:tcBorders>
              <w:top w:val="single" w:sz="4" w:space="0" w:color="auto"/>
              <w:left w:val="single" w:sz="4" w:space="0" w:color="auto"/>
              <w:bottom w:val="single" w:sz="4" w:space="0" w:color="auto"/>
              <w:right w:val="single" w:sz="4" w:space="0" w:color="auto"/>
            </w:tcBorders>
            <w:noWrap/>
            <w:vAlign w:val="bottom"/>
          </w:tcPr>
          <w:p w:rsidR="00BE3C78" w:rsidRPr="00636DEB" w:rsidRDefault="00BE3C78" w:rsidP="00636DEB">
            <w:pPr>
              <w:spacing w:after="0"/>
              <w:jc w:val="both"/>
              <w:rPr>
                <w:color w:val="000000" w:themeColor="text1"/>
                <w:sz w:val="24"/>
                <w:szCs w:val="24"/>
                <w:lang w:eastAsia="pl-PL"/>
              </w:rPr>
            </w:pPr>
            <w:r w:rsidRPr="00636DEB">
              <w:rPr>
                <w:color w:val="000000" w:themeColor="text1"/>
                <w:sz w:val="24"/>
                <w:szCs w:val="24"/>
                <w:lang w:eastAsia="pl-PL"/>
              </w:rPr>
              <w:t>9</w:t>
            </w:r>
          </w:p>
        </w:tc>
        <w:tc>
          <w:tcPr>
            <w:tcW w:w="7210" w:type="dxa"/>
            <w:tcBorders>
              <w:top w:val="single" w:sz="4" w:space="0" w:color="auto"/>
              <w:left w:val="nil"/>
              <w:bottom w:val="single" w:sz="4" w:space="0" w:color="auto"/>
              <w:right w:val="single" w:sz="4" w:space="0" w:color="auto"/>
            </w:tcBorders>
            <w:noWrap/>
            <w:vAlign w:val="bottom"/>
          </w:tcPr>
          <w:p w:rsidR="00BE3C78" w:rsidRPr="00636DEB" w:rsidRDefault="00BE3C78" w:rsidP="00636DEB">
            <w:pPr>
              <w:spacing w:after="0"/>
              <w:jc w:val="both"/>
              <w:rPr>
                <w:color w:val="000000" w:themeColor="text1"/>
                <w:sz w:val="24"/>
                <w:szCs w:val="24"/>
                <w:lang w:eastAsia="pl-PL"/>
              </w:rPr>
            </w:pPr>
            <w:r w:rsidRPr="00636DEB">
              <w:rPr>
                <w:color w:val="000000" w:themeColor="text1"/>
                <w:sz w:val="24"/>
                <w:szCs w:val="24"/>
                <w:lang w:eastAsia="pl-PL"/>
              </w:rPr>
              <w:t>laptop</w:t>
            </w:r>
          </w:p>
        </w:tc>
        <w:tc>
          <w:tcPr>
            <w:tcW w:w="1276" w:type="dxa"/>
            <w:tcBorders>
              <w:top w:val="single" w:sz="4" w:space="0" w:color="auto"/>
              <w:left w:val="nil"/>
              <w:bottom w:val="single" w:sz="4" w:space="0" w:color="auto"/>
              <w:right w:val="single" w:sz="4" w:space="0" w:color="auto"/>
            </w:tcBorders>
            <w:noWrap/>
            <w:vAlign w:val="bottom"/>
          </w:tcPr>
          <w:p w:rsidR="00BE3C78" w:rsidRPr="00636DEB" w:rsidRDefault="00BE3C78" w:rsidP="00636DEB">
            <w:pPr>
              <w:spacing w:after="0"/>
              <w:jc w:val="both"/>
              <w:rPr>
                <w:color w:val="000000" w:themeColor="text1"/>
                <w:sz w:val="24"/>
                <w:szCs w:val="24"/>
                <w:lang w:eastAsia="pl-PL"/>
              </w:rPr>
            </w:pPr>
            <w:r w:rsidRPr="00636DEB">
              <w:rPr>
                <w:color w:val="000000" w:themeColor="text1"/>
                <w:sz w:val="24"/>
                <w:szCs w:val="24"/>
                <w:lang w:eastAsia="pl-PL"/>
              </w:rPr>
              <w:t>2</w:t>
            </w:r>
          </w:p>
        </w:tc>
      </w:tr>
      <w:tr w:rsidR="00BE3C78" w:rsidRPr="00636DEB" w:rsidTr="00CE113E">
        <w:trPr>
          <w:trHeight w:val="312"/>
        </w:trPr>
        <w:tc>
          <w:tcPr>
            <w:tcW w:w="440" w:type="dxa"/>
            <w:tcBorders>
              <w:top w:val="nil"/>
              <w:left w:val="single" w:sz="4" w:space="0" w:color="auto"/>
              <w:bottom w:val="single" w:sz="4" w:space="0" w:color="auto"/>
              <w:right w:val="single" w:sz="4" w:space="0" w:color="auto"/>
            </w:tcBorders>
            <w:noWrap/>
            <w:vAlign w:val="bottom"/>
          </w:tcPr>
          <w:p w:rsidR="00BE3C78" w:rsidRPr="00636DEB" w:rsidRDefault="00BE3C78" w:rsidP="00636DEB">
            <w:pPr>
              <w:spacing w:after="0"/>
              <w:jc w:val="both"/>
              <w:rPr>
                <w:color w:val="000000" w:themeColor="text1"/>
                <w:sz w:val="24"/>
                <w:szCs w:val="24"/>
                <w:lang w:eastAsia="pl-PL"/>
              </w:rPr>
            </w:pPr>
            <w:r w:rsidRPr="00636DEB">
              <w:rPr>
                <w:color w:val="000000" w:themeColor="text1"/>
                <w:sz w:val="24"/>
                <w:szCs w:val="24"/>
                <w:lang w:eastAsia="pl-PL"/>
              </w:rPr>
              <w:t>10</w:t>
            </w:r>
          </w:p>
        </w:tc>
        <w:tc>
          <w:tcPr>
            <w:tcW w:w="7210" w:type="dxa"/>
            <w:tcBorders>
              <w:top w:val="nil"/>
              <w:left w:val="nil"/>
              <w:bottom w:val="single" w:sz="4" w:space="0" w:color="auto"/>
              <w:right w:val="single" w:sz="4" w:space="0" w:color="auto"/>
            </w:tcBorders>
            <w:noWrap/>
            <w:vAlign w:val="bottom"/>
          </w:tcPr>
          <w:p w:rsidR="00BE3C78" w:rsidRPr="00636DEB" w:rsidRDefault="00BE3C78" w:rsidP="00636DEB">
            <w:pPr>
              <w:spacing w:after="0"/>
              <w:jc w:val="both"/>
              <w:rPr>
                <w:color w:val="000000" w:themeColor="text1"/>
                <w:sz w:val="24"/>
                <w:szCs w:val="24"/>
                <w:lang w:eastAsia="pl-PL"/>
              </w:rPr>
            </w:pPr>
            <w:r w:rsidRPr="00636DEB">
              <w:rPr>
                <w:color w:val="000000" w:themeColor="text1"/>
                <w:sz w:val="24"/>
                <w:szCs w:val="24"/>
                <w:lang w:eastAsia="pl-PL"/>
              </w:rPr>
              <w:t>Rejestrator dźwięku do Elektronicznej Obsługi Rady Gminy</w:t>
            </w:r>
          </w:p>
        </w:tc>
        <w:tc>
          <w:tcPr>
            <w:tcW w:w="1276" w:type="dxa"/>
            <w:tcBorders>
              <w:top w:val="nil"/>
              <w:left w:val="nil"/>
              <w:bottom w:val="single" w:sz="4" w:space="0" w:color="auto"/>
              <w:right w:val="single" w:sz="4" w:space="0" w:color="auto"/>
            </w:tcBorders>
            <w:noWrap/>
            <w:vAlign w:val="bottom"/>
          </w:tcPr>
          <w:p w:rsidR="00BE3C78" w:rsidRPr="00636DEB" w:rsidRDefault="00BE3C78" w:rsidP="00636DEB">
            <w:pPr>
              <w:spacing w:after="0"/>
              <w:jc w:val="both"/>
              <w:rPr>
                <w:color w:val="000000" w:themeColor="text1"/>
                <w:sz w:val="24"/>
                <w:szCs w:val="24"/>
                <w:lang w:eastAsia="pl-PL"/>
              </w:rPr>
            </w:pPr>
            <w:r w:rsidRPr="00636DEB">
              <w:rPr>
                <w:color w:val="000000" w:themeColor="text1"/>
                <w:sz w:val="24"/>
                <w:szCs w:val="24"/>
                <w:lang w:eastAsia="pl-PL"/>
              </w:rPr>
              <w:t>2</w:t>
            </w:r>
          </w:p>
        </w:tc>
      </w:tr>
      <w:tr w:rsidR="00BE3C78" w:rsidRPr="00636DEB" w:rsidTr="00CE113E">
        <w:trPr>
          <w:trHeight w:val="312"/>
        </w:trPr>
        <w:tc>
          <w:tcPr>
            <w:tcW w:w="440" w:type="dxa"/>
            <w:tcBorders>
              <w:top w:val="nil"/>
              <w:left w:val="single" w:sz="4" w:space="0" w:color="auto"/>
              <w:bottom w:val="single" w:sz="4" w:space="0" w:color="auto"/>
              <w:right w:val="single" w:sz="4" w:space="0" w:color="auto"/>
            </w:tcBorders>
            <w:noWrap/>
            <w:vAlign w:val="bottom"/>
          </w:tcPr>
          <w:p w:rsidR="00BE3C78" w:rsidRPr="00636DEB" w:rsidRDefault="00BE3C78" w:rsidP="00636DEB">
            <w:pPr>
              <w:spacing w:after="0"/>
              <w:jc w:val="both"/>
              <w:rPr>
                <w:color w:val="000000" w:themeColor="text1"/>
                <w:sz w:val="24"/>
                <w:szCs w:val="24"/>
                <w:lang w:eastAsia="pl-PL"/>
              </w:rPr>
            </w:pPr>
            <w:r w:rsidRPr="00636DEB">
              <w:rPr>
                <w:color w:val="000000" w:themeColor="text1"/>
                <w:sz w:val="24"/>
                <w:szCs w:val="24"/>
                <w:lang w:eastAsia="pl-PL"/>
              </w:rPr>
              <w:t>11</w:t>
            </w:r>
          </w:p>
        </w:tc>
        <w:tc>
          <w:tcPr>
            <w:tcW w:w="7210" w:type="dxa"/>
            <w:tcBorders>
              <w:top w:val="nil"/>
              <w:left w:val="nil"/>
              <w:bottom w:val="single" w:sz="4" w:space="0" w:color="auto"/>
              <w:right w:val="single" w:sz="4" w:space="0" w:color="auto"/>
            </w:tcBorders>
            <w:noWrap/>
            <w:vAlign w:val="bottom"/>
          </w:tcPr>
          <w:p w:rsidR="00BE3C78" w:rsidRPr="00636DEB" w:rsidRDefault="00BE3C78" w:rsidP="00636DEB">
            <w:pPr>
              <w:spacing w:after="0"/>
              <w:jc w:val="both"/>
              <w:rPr>
                <w:color w:val="000000" w:themeColor="text1"/>
                <w:sz w:val="24"/>
                <w:szCs w:val="24"/>
                <w:lang w:eastAsia="pl-PL"/>
              </w:rPr>
            </w:pPr>
            <w:r w:rsidRPr="00636DEB">
              <w:rPr>
                <w:color w:val="000000" w:themeColor="text1"/>
                <w:sz w:val="24"/>
                <w:szCs w:val="24"/>
                <w:lang w:eastAsia="pl-PL"/>
              </w:rPr>
              <w:t>Skaner</w:t>
            </w:r>
          </w:p>
        </w:tc>
        <w:tc>
          <w:tcPr>
            <w:tcW w:w="1276" w:type="dxa"/>
            <w:tcBorders>
              <w:top w:val="nil"/>
              <w:left w:val="nil"/>
              <w:bottom w:val="single" w:sz="4" w:space="0" w:color="auto"/>
              <w:right w:val="single" w:sz="4" w:space="0" w:color="auto"/>
            </w:tcBorders>
            <w:noWrap/>
            <w:vAlign w:val="bottom"/>
          </w:tcPr>
          <w:p w:rsidR="00BE3C78" w:rsidRPr="00636DEB" w:rsidRDefault="00BE3C78" w:rsidP="00636DEB">
            <w:pPr>
              <w:spacing w:after="0"/>
              <w:jc w:val="both"/>
              <w:rPr>
                <w:color w:val="000000" w:themeColor="text1"/>
                <w:sz w:val="24"/>
                <w:szCs w:val="24"/>
                <w:lang w:eastAsia="pl-PL"/>
              </w:rPr>
            </w:pPr>
            <w:r w:rsidRPr="00636DEB">
              <w:rPr>
                <w:color w:val="000000" w:themeColor="text1"/>
                <w:sz w:val="24"/>
                <w:szCs w:val="24"/>
                <w:lang w:eastAsia="pl-PL"/>
              </w:rPr>
              <w:t>2</w:t>
            </w:r>
          </w:p>
        </w:tc>
      </w:tr>
      <w:tr w:rsidR="00BE3C78" w:rsidRPr="00636DEB" w:rsidTr="00CE113E">
        <w:trPr>
          <w:trHeight w:val="312"/>
        </w:trPr>
        <w:tc>
          <w:tcPr>
            <w:tcW w:w="440" w:type="dxa"/>
            <w:tcBorders>
              <w:top w:val="nil"/>
              <w:left w:val="single" w:sz="4" w:space="0" w:color="auto"/>
              <w:bottom w:val="single" w:sz="4" w:space="0" w:color="auto"/>
              <w:right w:val="single" w:sz="4" w:space="0" w:color="auto"/>
            </w:tcBorders>
            <w:noWrap/>
            <w:vAlign w:val="bottom"/>
          </w:tcPr>
          <w:p w:rsidR="00BE3C78" w:rsidRPr="00636DEB" w:rsidRDefault="00BE3C78" w:rsidP="00636DEB">
            <w:pPr>
              <w:spacing w:after="0"/>
              <w:jc w:val="both"/>
              <w:rPr>
                <w:color w:val="000000" w:themeColor="text1"/>
                <w:sz w:val="24"/>
                <w:szCs w:val="24"/>
                <w:lang w:eastAsia="pl-PL"/>
              </w:rPr>
            </w:pPr>
            <w:r w:rsidRPr="00636DEB">
              <w:rPr>
                <w:color w:val="000000" w:themeColor="text1"/>
                <w:sz w:val="24"/>
                <w:szCs w:val="24"/>
                <w:lang w:eastAsia="pl-PL"/>
              </w:rPr>
              <w:t>12</w:t>
            </w:r>
          </w:p>
        </w:tc>
        <w:tc>
          <w:tcPr>
            <w:tcW w:w="7210" w:type="dxa"/>
            <w:tcBorders>
              <w:top w:val="nil"/>
              <w:left w:val="nil"/>
              <w:bottom w:val="single" w:sz="4" w:space="0" w:color="auto"/>
              <w:right w:val="single" w:sz="4" w:space="0" w:color="auto"/>
            </w:tcBorders>
            <w:noWrap/>
            <w:vAlign w:val="bottom"/>
          </w:tcPr>
          <w:p w:rsidR="00BE3C78" w:rsidRPr="00636DEB" w:rsidRDefault="00BE3C78" w:rsidP="00636DEB">
            <w:pPr>
              <w:spacing w:after="0"/>
              <w:jc w:val="both"/>
              <w:rPr>
                <w:color w:val="000000" w:themeColor="text1"/>
                <w:sz w:val="24"/>
                <w:szCs w:val="24"/>
                <w:lang w:eastAsia="pl-PL"/>
              </w:rPr>
            </w:pPr>
            <w:r w:rsidRPr="00636DEB">
              <w:rPr>
                <w:color w:val="000000" w:themeColor="text1"/>
                <w:sz w:val="24"/>
                <w:szCs w:val="24"/>
                <w:lang w:eastAsia="pl-PL"/>
              </w:rPr>
              <w:t>Tablet z aplikacją do obsługi e-Wody</w:t>
            </w:r>
          </w:p>
        </w:tc>
        <w:tc>
          <w:tcPr>
            <w:tcW w:w="1276" w:type="dxa"/>
            <w:tcBorders>
              <w:top w:val="nil"/>
              <w:left w:val="nil"/>
              <w:bottom w:val="single" w:sz="4" w:space="0" w:color="auto"/>
              <w:right w:val="single" w:sz="4" w:space="0" w:color="auto"/>
            </w:tcBorders>
            <w:noWrap/>
            <w:vAlign w:val="bottom"/>
          </w:tcPr>
          <w:p w:rsidR="00BE3C78" w:rsidRPr="00636DEB" w:rsidRDefault="00BE3C78" w:rsidP="00636DEB">
            <w:pPr>
              <w:spacing w:after="0"/>
              <w:jc w:val="both"/>
              <w:rPr>
                <w:color w:val="000000" w:themeColor="text1"/>
                <w:sz w:val="24"/>
                <w:szCs w:val="24"/>
                <w:lang w:eastAsia="pl-PL"/>
              </w:rPr>
            </w:pPr>
            <w:r w:rsidRPr="00636DEB">
              <w:rPr>
                <w:color w:val="000000" w:themeColor="text1"/>
                <w:sz w:val="24"/>
                <w:szCs w:val="24"/>
                <w:lang w:eastAsia="pl-PL"/>
              </w:rPr>
              <w:t>2</w:t>
            </w:r>
          </w:p>
        </w:tc>
      </w:tr>
    </w:tbl>
    <w:p w:rsidR="00247743" w:rsidRPr="00636DEB" w:rsidRDefault="00247743" w:rsidP="00636DEB">
      <w:pPr>
        <w:spacing w:after="0"/>
        <w:jc w:val="both"/>
        <w:rPr>
          <w:sz w:val="24"/>
          <w:szCs w:val="24"/>
        </w:rPr>
      </w:pPr>
    </w:p>
    <w:p w:rsidR="00BE3C78" w:rsidRPr="00636DEB" w:rsidRDefault="00BE3C78" w:rsidP="00636DEB">
      <w:pPr>
        <w:spacing w:after="0"/>
        <w:jc w:val="both"/>
        <w:rPr>
          <w:sz w:val="24"/>
          <w:szCs w:val="24"/>
        </w:rPr>
      </w:pPr>
      <w:r w:rsidRPr="00636DEB">
        <w:rPr>
          <w:sz w:val="24"/>
          <w:szCs w:val="24"/>
        </w:rPr>
        <w:t>2. strona 4 IDW punkt 3:</w:t>
      </w:r>
    </w:p>
    <w:p w:rsidR="00BE3C78" w:rsidRPr="00636DEB" w:rsidRDefault="00BE3C78" w:rsidP="00636DEB">
      <w:pPr>
        <w:spacing w:after="0"/>
        <w:jc w:val="both"/>
        <w:rPr>
          <w:b/>
          <w:i/>
          <w:sz w:val="24"/>
          <w:szCs w:val="24"/>
        </w:rPr>
      </w:pPr>
      <w:r w:rsidRPr="00636DEB">
        <w:rPr>
          <w:b/>
          <w:i/>
          <w:sz w:val="24"/>
          <w:szCs w:val="24"/>
        </w:rPr>
        <w:t>Było:</w:t>
      </w:r>
    </w:p>
    <w:p w:rsidR="00BE3C78" w:rsidRPr="00636DEB" w:rsidRDefault="00BE3C78" w:rsidP="00636DEB">
      <w:pPr>
        <w:spacing w:after="0"/>
        <w:jc w:val="both"/>
        <w:rPr>
          <w:b/>
          <w:sz w:val="24"/>
          <w:szCs w:val="24"/>
        </w:rPr>
      </w:pPr>
      <w:r w:rsidRPr="00636DEB">
        <w:rPr>
          <w:color w:val="000000" w:themeColor="text1"/>
          <w:sz w:val="24"/>
          <w:szCs w:val="24"/>
        </w:rPr>
        <w:t xml:space="preserve">Postępowanie, którego dotyczy niniejszy dokument oznaczone jest znakiem: </w:t>
      </w:r>
      <w:r w:rsidRPr="00636DEB">
        <w:rPr>
          <w:b/>
          <w:sz w:val="24"/>
          <w:szCs w:val="24"/>
          <w:u w:val="single"/>
        </w:rPr>
        <w:t>WG</w:t>
      </w:r>
      <w:r w:rsidRPr="00636DEB">
        <w:rPr>
          <w:b/>
          <w:sz w:val="24"/>
          <w:szCs w:val="24"/>
        </w:rPr>
        <w:t>.I.27.3.2019.</w:t>
      </w:r>
    </w:p>
    <w:p w:rsidR="00BE3C78" w:rsidRPr="00636DEB" w:rsidRDefault="00BE3C78" w:rsidP="00636DEB">
      <w:pPr>
        <w:spacing w:after="0"/>
        <w:jc w:val="both"/>
        <w:rPr>
          <w:b/>
          <w:i/>
          <w:sz w:val="24"/>
          <w:szCs w:val="24"/>
        </w:rPr>
      </w:pPr>
      <w:r w:rsidRPr="00636DEB">
        <w:rPr>
          <w:b/>
          <w:i/>
          <w:sz w:val="24"/>
          <w:szCs w:val="24"/>
        </w:rPr>
        <w:t>Jest:</w:t>
      </w:r>
    </w:p>
    <w:p w:rsidR="00BE3C78" w:rsidRPr="00636DEB" w:rsidRDefault="00BE3C78" w:rsidP="00636DEB">
      <w:pPr>
        <w:spacing w:after="0"/>
        <w:jc w:val="both"/>
        <w:rPr>
          <w:rFonts w:cs="Times New Roman"/>
          <w:color w:val="000000" w:themeColor="text1"/>
          <w:sz w:val="24"/>
          <w:szCs w:val="24"/>
        </w:rPr>
      </w:pPr>
      <w:r w:rsidRPr="00636DEB">
        <w:rPr>
          <w:color w:val="000000" w:themeColor="text1"/>
          <w:sz w:val="24"/>
          <w:szCs w:val="24"/>
        </w:rPr>
        <w:t xml:space="preserve">Postępowanie, którego dotyczy niniejszy dokument oznaczone jest znakiem: </w:t>
      </w:r>
      <w:r w:rsidRPr="00636DEB">
        <w:rPr>
          <w:b/>
          <w:sz w:val="24"/>
          <w:szCs w:val="24"/>
          <w:u w:val="single"/>
        </w:rPr>
        <w:t>G</w:t>
      </w:r>
      <w:r w:rsidRPr="00636DEB">
        <w:rPr>
          <w:b/>
          <w:sz w:val="24"/>
          <w:szCs w:val="24"/>
          <w:u w:val="single"/>
        </w:rPr>
        <w:t>W</w:t>
      </w:r>
      <w:r w:rsidRPr="00636DEB">
        <w:rPr>
          <w:b/>
          <w:sz w:val="24"/>
          <w:szCs w:val="24"/>
        </w:rPr>
        <w:t>.I.27.3.2019.</w:t>
      </w:r>
    </w:p>
    <w:p w:rsidR="00BE3C78" w:rsidRPr="00636DEB" w:rsidRDefault="00BE3C78" w:rsidP="00636DEB">
      <w:pPr>
        <w:spacing w:after="0"/>
        <w:jc w:val="both"/>
        <w:rPr>
          <w:rFonts w:cs="Times New Roman"/>
          <w:color w:val="000000" w:themeColor="text1"/>
          <w:sz w:val="24"/>
          <w:szCs w:val="24"/>
        </w:rPr>
      </w:pPr>
    </w:p>
    <w:p w:rsidR="00BE3C78" w:rsidRPr="00636DEB" w:rsidRDefault="00BE3C78" w:rsidP="00636DEB">
      <w:pPr>
        <w:spacing w:after="0"/>
        <w:jc w:val="both"/>
        <w:rPr>
          <w:sz w:val="24"/>
          <w:szCs w:val="24"/>
        </w:rPr>
      </w:pPr>
    </w:p>
    <w:p w:rsidR="0036694C" w:rsidRPr="00636DEB" w:rsidRDefault="00247743" w:rsidP="00636DEB">
      <w:pPr>
        <w:spacing w:after="0"/>
        <w:jc w:val="both"/>
        <w:rPr>
          <w:sz w:val="24"/>
          <w:szCs w:val="24"/>
        </w:rPr>
      </w:pPr>
      <w:r w:rsidRPr="00636DEB">
        <w:rPr>
          <w:sz w:val="24"/>
          <w:szCs w:val="24"/>
        </w:rPr>
        <w:t xml:space="preserve">3. </w:t>
      </w:r>
      <w:r w:rsidR="0036694C" w:rsidRPr="00636DEB">
        <w:rPr>
          <w:sz w:val="24"/>
          <w:szCs w:val="24"/>
        </w:rPr>
        <w:t xml:space="preserve">strona 8 IDW punkt 12 </w:t>
      </w:r>
      <w:r w:rsidR="0036694C" w:rsidRPr="00636DEB">
        <w:rPr>
          <w:b/>
          <w:bCs/>
          <w:color w:val="000000" w:themeColor="text1"/>
          <w:sz w:val="24"/>
          <w:szCs w:val="24"/>
        </w:rPr>
        <w:t>TERMIN WYKONANIA ZAMÓWIENIA</w:t>
      </w:r>
      <w:r w:rsidR="0036694C" w:rsidRPr="00636DEB">
        <w:rPr>
          <w:b/>
          <w:bCs/>
          <w:color w:val="000000" w:themeColor="text1"/>
          <w:sz w:val="24"/>
          <w:szCs w:val="24"/>
        </w:rPr>
        <w:t xml:space="preserve"> </w:t>
      </w:r>
      <w:proofErr w:type="spellStart"/>
      <w:r w:rsidR="0036694C" w:rsidRPr="00636DEB">
        <w:rPr>
          <w:b/>
          <w:bCs/>
          <w:color w:val="000000" w:themeColor="text1"/>
          <w:sz w:val="24"/>
          <w:szCs w:val="24"/>
        </w:rPr>
        <w:t>ppkt</w:t>
      </w:r>
      <w:proofErr w:type="spellEnd"/>
      <w:r w:rsidR="0036694C" w:rsidRPr="00636DEB">
        <w:rPr>
          <w:b/>
          <w:bCs/>
          <w:color w:val="000000" w:themeColor="text1"/>
          <w:sz w:val="24"/>
          <w:szCs w:val="24"/>
        </w:rPr>
        <w:t xml:space="preserve"> 3 i 4</w:t>
      </w:r>
      <w:r w:rsidR="0036694C" w:rsidRPr="00636DEB">
        <w:rPr>
          <w:sz w:val="24"/>
          <w:szCs w:val="24"/>
        </w:rPr>
        <w:t>:</w:t>
      </w:r>
    </w:p>
    <w:p w:rsidR="0036694C" w:rsidRPr="00636DEB" w:rsidRDefault="0036694C" w:rsidP="00636DEB">
      <w:pPr>
        <w:spacing w:after="0"/>
        <w:jc w:val="both"/>
        <w:rPr>
          <w:b/>
          <w:i/>
          <w:sz w:val="24"/>
          <w:szCs w:val="24"/>
        </w:rPr>
      </w:pPr>
      <w:r w:rsidRPr="00636DEB">
        <w:rPr>
          <w:b/>
          <w:i/>
          <w:sz w:val="24"/>
          <w:szCs w:val="24"/>
        </w:rPr>
        <w:t>Było:</w:t>
      </w:r>
    </w:p>
    <w:p w:rsidR="0036694C" w:rsidRPr="00636DEB" w:rsidRDefault="0036694C" w:rsidP="00636DEB">
      <w:pPr>
        <w:pStyle w:val="Nagwek2"/>
        <w:numPr>
          <w:ilvl w:val="0"/>
          <w:numId w:val="0"/>
        </w:numPr>
        <w:spacing w:before="0"/>
        <w:ind w:left="576" w:hanging="576"/>
        <w:jc w:val="both"/>
        <w:rPr>
          <w:rFonts w:asciiTheme="minorHAnsi" w:hAnsiTheme="minorHAnsi"/>
          <w:b w:val="0"/>
          <w:color w:val="000000" w:themeColor="text1"/>
          <w:sz w:val="24"/>
          <w:szCs w:val="24"/>
        </w:rPr>
      </w:pPr>
      <w:r w:rsidRPr="00636DEB">
        <w:rPr>
          <w:rFonts w:asciiTheme="minorHAnsi" w:hAnsiTheme="minorHAnsi"/>
          <w:b w:val="0"/>
          <w:color w:val="000000" w:themeColor="text1"/>
          <w:sz w:val="24"/>
          <w:szCs w:val="24"/>
        </w:rPr>
        <w:t xml:space="preserve">„3. </w:t>
      </w:r>
      <w:r w:rsidRPr="00636DEB">
        <w:rPr>
          <w:rFonts w:asciiTheme="minorHAnsi" w:hAnsiTheme="minorHAnsi"/>
          <w:b w:val="0"/>
          <w:color w:val="000000" w:themeColor="text1"/>
          <w:sz w:val="24"/>
          <w:szCs w:val="24"/>
        </w:rPr>
        <w:t xml:space="preserve">Etap III – tj. demontaż funkcjonujących i dostawa oraz montaż urządzeń rejestrujących, o których mowa w punkcie 5.4.1. OPZ  wraz z modułami radiowymi, o których mowa w punkcie 5.4.2. OPZ dla Gminy Iwaniska w ilości 331 oraz dla Gminy Bogoria w ilości 449 - Wykonanie do 15 czerwca </w:t>
      </w:r>
      <w:r w:rsidRPr="00636DEB">
        <w:rPr>
          <w:rFonts w:asciiTheme="minorHAnsi" w:hAnsiTheme="minorHAnsi"/>
          <w:b w:val="0"/>
          <w:color w:val="000000" w:themeColor="text1"/>
          <w:sz w:val="24"/>
          <w:szCs w:val="24"/>
          <w:u w:val="single"/>
        </w:rPr>
        <w:t>20</w:t>
      </w:r>
      <w:r w:rsidRPr="00636DEB">
        <w:rPr>
          <w:rFonts w:asciiTheme="minorHAnsi" w:hAnsiTheme="minorHAnsi"/>
          <w:b w:val="0"/>
          <w:color w:val="000000" w:themeColor="text1"/>
          <w:sz w:val="24"/>
          <w:szCs w:val="24"/>
          <w:u w:val="single"/>
        </w:rPr>
        <w:t>19</w:t>
      </w:r>
      <w:r w:rsidRPr="00636DEB">
        <w:rPr>
          <w:rFonts w:asciiTheme="minorHAnsi" w:hAnsiTheme="minorHAnsi"/>
          <w:b w:val="0"/>
          <w:color w:val="000000" w:themeColor="text1"/>
          <w:sz w:val="24"/>
          <w:szCs w:val="24"/>
        </w:rPr>
        <w:t xml:space="preserve"> roku,</w:t>
      </w:r>
    </w:p>
    <w:p w:rsidR="0036694C" w:rsidRPr="00636DEB" w:rsidRDefault="0036694C" w:rsidP="00636DEB">
      <w:pPr>
        <w:pStyle w:val="Nagwek2"/>
        <w:numPr>
          <w:ilvl w:val="0"/>
          <w:numId w:val="0"/>
        </w:numPr>
        <w:spacing w:before="0"/>
        <w:ind w:left="576" w:hanging="576"/>
        <w:jc w:val="both"/>
        <w:rPr>
          <w:rFonts w:asciiTheme="minorHAnsi" w:hAnsiTheme="minorHAnsi"/>
          <w:b w:val="0"/>
          <w:color w:val="000000" w:themeColor="text1"/>
          <w:sz w:val="24"/>
          <w:szCs w:val="24"/>
        </w:rPr>
      </w:pPr>
      <w:r w:rsidRPr="00636DEB">
        <w:rPr>
          <w:rFonts w:asciiTheme="minorHAnsi" w:hAnsiTheme="minorHAnsi"/>
          <w:b w:val="0"/>
          <w:color w:val="000000" w:themeColor="text1"/>
          <w:sz w:val="24"/>
          <w:szCs w:val="24"/>
        </w:rPr>
        <w:t xml:space="preserve">4. </w:t>
      </w:r>
      <w:r w:rsidRPr="00636DEB">
        <w:rPr>
          <w:rFonts w:asciiTheme="minorHAnsi" w:hAnsiTheme="minorHAnsi"/>
          <w:b w:val="0"/>
          <w:color w:val="000000" w:themeColor="text1"/>
          <w:sz w:val="24"/>
          <w:szCs w:val="24"/>
        </w:rPr>
        <w:t xml:space="preserve">Etap IV– tj. demontaż funkcjonujących i dostawa oraz montaż urządzeń rejestrujących, o których mowa w punkcie 5.4.1. OPZ  wraz z modułami radiowymi, o których mowa w punkcie 5.4.2. OPZ dla Gminy Iwaniska w ilości 331 oraz dla Gminy Bogoria w ilości 449 - Wykonanie do 15 września </w:t>
      </w:r>
      <w:r w:rsidRPr="00636DEB">
        <w:rPr>
          <w:rFonts w:asciiTheme="minorHAnsi" w:hAnsiTheme="minorHAnsi"/>
          <w:b w:val="0"/>
          <w:color w:val="000000" w:themeColor="text1"/>
          <w:sz w:val="24"/>
          <w:szCs w:val="24"/>
          <w:u w:val="single"/>
        </w:rPr>
        <w:t>2019</w:t>
      </w:r>
      <w:r w:rsidRPr="00636DEB">
        <w:rPr>
          <w:rFonts w:asciiTheme="minorHAnsi" w:hAnsiTheme="minorHAnsi"/>
          <w:b w:val="0"/>
          <w:color w:val="000000" w:themeColor="text1"/>
          <w:sz w:val="24"/>
          <w:szCs w:val="24"/>
        </w:rPr>
        <w:t xml:space="preserve"> roku.”</w:t>
      </w:r>
    </w:p>
    <w:p w:rsidR="0036694C" w:rsidRPr="00636DEB" w:rsidRDefault="0036694C" w:rsidP="00636DEB">
      <w:pPr>
        <w:spacing w:after="0"/>
        <w:jc w:val="both"/>
        <w:rPr>
          <w:sz w:val="24"/>
          <w:szCs w:val="24"/>
        </w:rPr>
      </w:pPr>
    </w:p>
    <w:p w:rsidR="0036694C" w:rsidRPr="00636DEB" w:rsidRDefault="0036694C" w:rsidP="00636DEB">
      <w:pPr>
        <w:spacing w:after="0"/>
        <w:jc w:val="both"/>
        <w:rPr>
          <w:b/>
          <w:i/>
          <w:sz w:val="24"/>
          <w:szCs w:val="24"/>
        </w:rPr>
      </w:pPr>
      <w:r w:rsidRPr="00636DEB">
        <w:rPr>
          <w:b/>
          <w:i/>
          <w:sz w:val="24"/>
          <w:szCs w:val="24"/>
        </w:rPr>
        <w:t>Jest:</w:t>
      </w:r>
    </w:p>
    <w:p w:rsidR="0036694C" w:rsidRPr="00636DEB" w:rsidRDefault="0036694C" w:rsidP="00636DEB">
      <w:pPr>
        <w:pStyle w:val="Nagwek2"/>
        <w:numPr>
          <w:ilvl w:val="0"/>
          <w:numId w:val="4"/>
        </w:numPr>
        <w:spacing w:before="0"/>
        <w:jc w:val="both"/>
        <w:rPr>
          <w:rFonts w:asciiTheme="minorHAnsi" w:hAnsiTheme="minorHAnsi"/>
          <w:b w:val="0"/>
          <w:color w:val="000000" w:themeColor="text1"/>
          <w:sz w:val="24"/>
          <w:szCs w:val="24"/>
        </w:rPr>
      </w:pPr>
      <w:r w:rsidRPr="00636DEB">
        <w:rPr>
          <w:rFonts w:asciiTheme="minorHAnsi" w:hAnsiTheme="minorHAnsi"/>
          <w:b w:val="0"/>
          <w:color w:val="000000" w:themeColor="text1"/>
          <w:sz w:val="24"/>
          <w:szCs w:val="24"/>
        </w:rPr>
        <w:t xml:space="preserve">Etap III – tj. demontaż funkcjonujących i dostawa oraz montaż urządzeń rejestrujących, o których mowa w punkcie 5.4.1. OPZ  wraz z modułami radiowymi, o których mowa w punkcie 5.4.2. OPZ dla Gminy Iwaniska w ilości </w:t>
      </w:r>
      <w:r w:rsidRPr="00636DEB">
        <w:rPr>
          <w:rFonts w:asciiTheme="minorHAnsi" w:hAnsiTheme="minorHAnsi"/>
          <w:b w:val="0"/>
          <w:color w:val="000000" w:themeColor="text1"/>
          <w:sz w:val="24"/>
          <w:szCs w:val="24"/>
          <w:u w:val="single"/>
        </w:rPr>
        <w:t>co najmniej</w:t>
      </w:r>
      <w:r w:rsidRPr="00636DEB">
        <w:rPr>
          <w:rFonts w:asciiTheme="minorHAnsi" w:hAnsiTheme="minorHAnsi"/>
          <w:b w:val="0"/>
          <w:color w:val="000000" w:themeColor="text1"/>
          <w:sz w:val="24"/>
          <w:szCs w:val="24"/>
        </w:rPr>
        <w:t xml:space="preserve"> </w:t>
      </w:r>
      <w:r w:rsidRPr="00636DEB">
        <w:rPr>
          <w:rFonts w:asciiTheme="minorHAnsi" w:hAnsiTheme="minorHAnsi"/>
          <w:b w:val="0"/>
          <w:color w:val="000000" w:themeColor="text1"/>
          <w:sz w:val="24"/>
          <w:szCs w:val="24"/>
        </w:rPr>
        <w:t xml:space="preserve">331 oraz dla Gminy Bogoria w ilości </w:t>
      </w:r>
      <w:r w:rsidRPr="00636DEB">
        <w:rPr>
          <w:rFonts w:asciiTheme="minorHAnsi" w:hAnsiTheme="minorHAnsi"/>
          <w:b w:val="0"/>
          <w:color w:val="000000" w:themeColor="text1"/>
          <w:sz w:val="24"/>
          <w:szCs w:val="24"/>
          <w:u w:val="single"/>
        </w:rPr>
        <w:t>co najmniej</w:t>
      </w:r>
      <w:r w:rsidRPr="00636DEB">
        <w:rPr>
          <w:rFonts w:asciiTheme="minorHAnsi" w:hAnsiTheme="minorHAnsi"/>
          <w:b w:val="0"/>
          <w:color w:val="000000" w:themeColor="text1"/>
          <w:sz w:val="24"/>
          <w:szCs w:val="24"/>
        </w:rPr>
        <w:t xml:space="preserve"> </w:t>
      </w:r>
      <w:r w:rsidRPr="00636DEB">
        <w:rPr>
          <w:rFonts w:asciiTheme="minorHAnsi" w:hAnsiTheme="minorHAnsi"/>
          <w:b w:val="0"/>
          <w:color w:val="000000" w:themeColor="text1"/>
          <w:sz w:val="24"/>
          <w:szCs w:val="24"/>
        </w:rPr>
        <w:t xml:space="preserve">449 - Wykonanie do 15 czerwca </w:t>
      </w:r>
      <w:r w:rsidRPr="00636DEB">
        <w:rPr>
          <w:rFonts w:asciiTheme="minorHAnsi" w:hAnsiTheme="minorHAnsi"/>
          <w:b w:val="0"/>
          <w:color w:val="000000" w:themeColor="text1"/>
          <w:sz w:val="24"/>
          <w:szCs w:val="24"/>
          <w:u w:val="single"/>
        </w:rPr>
        <w:t>2020</w:t>
      </w:r>
      <w:r w:rsidRPr="00636DEB">
        <w:rPr>
          <w:rFonts w:asciiTheme="minorHAnsi" w:hAnsiTheme="minorHAnsi"/>
          <w:b w:val="0"/>
          <w:color w:val="000000" w:themeColor="text1"/>
          <w:sz w:val="24"/>
          <w:szCs w:val="24"/>
        </w:rPr>
        <w:t xml:space="preserve"> roku,</w:t>
      </w:r>
    </w:p>
    <w:p w:rsidR="0036694C" w:rsidRPr="00636DEB" w:rsidRDefault="0036694C" w:rsidP="00636DEB">
      <w:pPr>
        <w:pStyle w:val="Nagwek2"/>
        <w:numPr>
          <w:ilvl w:val="0"/>
          <w:numId w:val="4"/>
        </w:numPr>
        <w:spacing w:before="0"/>
        <w:jc w:val="both"/>
        <w:rPr>
          <w:rFonts w:asciiTheme="minorHAnsi" w:hAnsiTheme="minorHAnsi"/>
          <w:b w:val="0"/>
          <w:color w:val="000000" w:themeColor="text1"/>
          <w:sz w:val="24"/>
          <w:szCs w:val="24"/>
        </w:rPr>
      </w:pPr>
      <w:r w:rsidRPr="00636DEB">
        <w:rPr>
          <w:rFonts w:asciiTheme="minorHAnsi" w:hAnsiTheme="minorHAnsi"/>
          <w:b w:val="0"/>
          <w:color w:val="000000" w:themeColor="text1"/>
          <w:sz w:val="24"/>
          <w:szCs w:val="24"/>
        </w:rPr>
        <w:t xml:space="preserve">Etap IV– tj. demontaż funkcjonujących i dostawa oraz montaż urządzeń rejestrujących, o których mowa w punkcie 5.4.1. OPZ  wraz z modułami radiowymi, o których mowa w punkcie 5.4.2. OPZ dla Gminy Iwaniska w ilości </w:t>
      </w:r>
      <w:r w:rsidRPr="00636DEB">
        <w:rPr>
          <w:rFonts w:asciiTheme="minorHAnsi" w:hAnsiTheme="minorHAnsi"/>
          <w:b w:val="0"/>
          <w:color w:val="000000" w:themeColor="text1"/>
          <w:sz w:val="24"/>
          <w:szCs w:val="24"/>
          <w:u w:val="single"/>
        </w:rPr>
        <w:t>co najmniej</w:t>
      </w:r>
      <w:r w:rsidRPr="00636DEB">
        <w:rPr>
          <w:rFonts w:asciiTheme="minorHAnsi" w:hAnsiTheme="minorHAnsi"/>
          <w:b w:val="0"/>
          <w:color w:val="000000" w:themeColor="text1"/>
          <w:sz w:val="24"/>
          <w:szCs w:val="24"/>
        </w:rPr>
        <w:t xml:space="preserve"> </w:t>
      </w:r>
      <w:r w:rsidRPr="00636DEB">
        <w:rPr>
          <w:rFonts w:asciiTheme="minorHAnsi" w:hAnsiTheme="minorHAnsi"/>
          <w:b w:val="0"/>
          <w:color w:val="000000" w:themeColor="text1"/>
          <w:sz w:val="24"/>
          <w:szCs w:val="24"/>
        </w:rPr>
        <w:t xml:space="preserve">331 oraz dla Gminy Bogoria w ilości </w:t>
      </w:r>
      <w:r w:rsidRPr="00636DEB">
        <w:rPr>
          <w:rFonts w:asciiTheme="minorHAnsi" w:hAnsiTheme="minorHAnsi"/>
          <w:b w:val="0"/>
          <w:color w:val="000000" w:themeColor="text1"/>
          <w:sz w:val="24"/>
          <w:szCs w:val="24"/>
          <w:u w:val="single"/>
        </w:rPr>
        <w:t>co najmniej</w:t>
      </w:r>
      <w:r w:rsidRPr="00636DEB">
        <w:rPr>
          <w:rFonts w:asciiTheme="minorHAnsi" w:hAnsiTheme="minorHAnsi"/>
          <w:b w:val="0"/>
          <w:color w:val="000000" w:themeColor="text1"/>
          <w:sz w:val="24"/>
          <w:szCs w:val="24"/>
        </w:rPr>
        <w:t xml:space="preserve"> </w:t>
      </w:r>
      <w:r w:rsidRPr="00636DEB">
        <w:rPr>
          <w:rFonts w:asciiTheme="minorHAnsi" w:hAnsiTheme="minorHAnsi"/>
          <w:b w:val="0"/>
          <w:color w:val="000000" w:themeColor="text1"/>
          <w:sz w:val="24"/>
          <w:szCs w:val="24"/>
        </w:rPr>
        <w:t>449 - Wykonanie do 15 wrze</w:t>
      </w:r>
      <w:r w:rsidRPr="00636DEB">
        <w:rPr>
          <w:rFonts w:asciiTheme="minorHAnsi" w:hAnsiTheme="minorHAnsi"/>
          <w:b w:val="0"/>
          <w:color w:val="000000" w:themeColor="text1"/>
          <w:sz w:val="24"/>
          <w:szCs w:val="24"/>
        </w:rPr>
        <w:t xml:space="preserve">śnia </w:t>
      </w:r>
      <w:r w:rsidRPr="00636DEB">
        <w:rPr>
          <w:rFonts w:asciiTheme="minorHAnsi" w:hAnsiTheme="minorHAnsi"/>
          <w:b w:val="0"/>
          <w:color w:val="000000" w:themeColor="text1"/>
          <w:sz w:val="24"/>
          <w:szCs w:val="24"/>
          <w:u w:val="single"/>
        </w:rPr>
        <w:t>2020</w:t>
      </w:r>
      <w:r w:rsidRPr="00636DEB">
        <w:rPr>
          <w:rFonts w:asciiTheme="minorHAnsi" w:hAnsiTheme="minorHAnsi"/>
          <w:b w:val="0"/>
          <w:color w:val="000000" w:themeColor="text1"/>
          <w:sz w:val="24"/>
          <w:szCs w:val="24"/>
        </w:rPr>
        <w:t xml:space="preserve"> </w:t>
      </w:r>
      <w:r w:rsidRPr="00636DEB">
        <w:rPr>
          <w:rFonts w:asciiTheme="minorHAnsi" w:hAnsiTheme="minorHAnsi"/>
          <w:b w:val="0"/>
          <w:color w:val="000000" w:themeColor="text1"/>
          <w:sz w:val="24"/>
          <w:szCs w:val="24"/>
        </w:rPr>
        <w:t xml:space="preserve">roku.  </w:t>
      </w:r>
    </w:p>
    <w:p w:rsidR="0036694C" w:rsidRPr="00636DEB" w:rsidRDefault="0036694C" w:rsidP="00636DEB">
      <w:pPr>
        <w:spacing w:after="0"/>
        <w:jc w:val="both"/>
        <w:rPr>
          <w:sz w:val="24"/>
          <w:szCs w:val="24"/>
        </w:rPr>
      </w:pPr>
    </w:p>
    <w:p w:rsidR="0036694C" w:rsidRPr="00636DEB" w:rsidRDefault="00776308" w:rsidP="00636DEB">
      <w:pPr>
        <w:spacing w:after="0"/>
        <w:jc w:val="both"/>
        <w:rPr>
          <w:sz w:val="24"/>
          <w:szCs w:val="24"/>
        </w:rPr>
      </w:pPr>
      <w:r w:rsidRPr="00636DEB">
        <w:rPr>
          <w:sz w:val="24"/>
          <w:szCs w:val="24"/>
        </w:rPr>
        <w:t xml:space="preserve">4. strona 9 IDW punkt 13 </w:t>
      </w:r>
      <w:r w:rsidRPr="00636DEB">
        <w:rPr>
          <w:b/>
          <w:bCs/>
          <w:color w:val="000000" w:themeColor="text1"/>
          <w:sz w:val="24"/>
          <w:szCs w:val="24"/>
        </w:rPr>
        <w:t xml:space="preserve">WARUNKI UDZIAŁU W POSTĘPOWANIU </w:t>
      </w:r>
      <w:r w:rsidRPr="00636DEB">
        <w:rPr>
          <w:sz w:val="24"/>
          <w:szCs w:val="24"/>
        </w:rPr>
        <w:t>punkt 13.1.3)</w:t>
      </w:r>
    </w:p>
    <w:p w:rsidR="00776308" w:rsidRPr="00636DEB" w:rsidRDefault="00776308" w:rsidP="00636DEB">
      <w:pPr>
        <w:spacing w:after="0"/>
        <w:jc w:val="both"/>
        <w:rPr>
          <w:sz w:val="24"/>
          <w:szCs w:val="24"/>
        </w:rPr>
      </w:pPr>
    </w:p>
    <w:p w:rsidR="00776308" w:rsidRPr="00636DEB" w:rsidRDefault="00776308" w:rsidP="00636DEB">
      <w:pPr>
        <w:spacing w:after="0"/>
        <w:jc w:val="both"/>
        <w:rPr>
          <w:b/>
          <w:i/>
          <w:sz w:val="24"/>
          <w:szCs w:val="24"/>
        </w:rPr>
      </w:pPr>
      <w:r w:rsidRPr="00636DEB">
        <w:rPr>
          <w:b/>
          <w:i/>
          <w:sz w:val="24"/>
          <w:szCs w:val="24"/>
        </w:rPr>
        <w:t>Było:</w:t>
      </w:r>
    </w:p>
    <w:p w:rsidR="005A131D" w:rsidRPr="00636DEB" w:rsidRDefault="005A131D" w:rsidP="00636DEB">
      <w:pPr>
        <w:pStyle w:val="Tekstpodstawowy2"/>
        <w:spacing w:before="0" w:line="276" w:lineRule="auto"/>
        <w:ind w:left="709" w:hanging="283"/>
        <w:rPr>
          <w:rFonts w:asciiTheme="minorHAnsi" w:hAnsiTheme="minorHAnsi"/>
          <w:b w:val="0"/>
          <w:color w:val="000000" w:themeColor="text1"/>
          <w:sz w:val="24"/>
          <w:szCs w:val="24"/>
        </w:rPr>
      </w:pPr>
      <w:r w:rsidRPr="00636DEB">
        <w:rPr>
          <w:rFonts w:asciiTheme="minorHAnsi" w:hAnsiTheme="minorHAnsi"/>
          <w:b w:val="0"/>
          <w:sz w:val="24"/>
          <w:szCs w:val="24"/>
        </w:rPr>
        <w:lastRenderedPageBreak/>
        <w:t>„3)</w:t>
      </w:r>
      <w:r w:rsidRPr="00636DEB">
        <w:rPr>
          <w:rFonts w:asciiTheme="minorHAnsi" w:hAnsiTheme="minorHAnsi"/>
          <w:sz w:val="24"/>
          <w:szCs w:val="24"/>
        </w:rPr>
        <w:t xml:space="preserve"> </w:t>
      </w:r>
      <w:r w:rsidRPr="00636DEB">
        <w:rPr>
          <w:rFonts w:asciiTheme="minorHAnsi" w:hAnsiTheme="minorHAnsi"/>
          <w:b w:val="0"/>
          <w:color w:val="000000" w:themeColor="text1"/>
          <w:sz w:val="24"/>
          <w:szCs w:val="24"/>
        </w:rPr>
        <w:t>zdolności technicznej i zawodowej:</w:t>
      </w:r>
    </w:p>
    <w:p w:rsidR="005A131D" w:rsidRPr="00636DEB" w:rsidRDefault="005A131D" w:rsidP="00636DEB">
      <w:pPr>
        <w:pStyle w:val="Tekstpodstawowy2"/>
        <w:spacing w:before="0" w:line="276" w:lineRule="auto"/>
        <w:ind w:left="709"/>
        <w:rPr>
          <w:rFonts w:asciiTheme="minorHAnsi" w:hAnsiTheme="minorHAnsi"/>
          <w:b w:val="0"/>
          <w:bCs w:val="0"/>
          <w:color w:val="000000" w:themeColor="text1"/>
          <w:sz w:val="24"/>
          <w:szCs w:val="24"/>
        </w:rPr>
      </w:pPr>
      <w:r w:rsidRPr="00636DEB">
        <w:rPr>
          <w:rFonts w:asciiTheme="minorHAnsi" w:hAnsiTheme="minorHAnsi"/>
          <w:b w:val="0"/>
          <w:color w:val="000000" w:themeColor="text1"/>
          <w:sz w:val="24"/>
          <w:szCs w:val="24"/>
        </w:rPr>
        <w:t>Zamawiający uzna warunek za spełniony, jeżeli Wykonawca:</w:t>
      </w:r>
    </w:p>
    <w:p w:rsidR="005A131D" w:rsidRPr="00636DEB" w:rsidRDefault="005A131D" w:rsidP="00636DEB">
      <w:pPr>
        <w:pStyle w:val="Tekstpodstawowy2"/>
        <w:spacing w:before="0" w:line="276" w:lineRule="auto"/>
        <w:ind w:left="709" w:hanging="709"/>
        <w:rPr>
          <w:rFonts w:asciiTheme="minorHAnsi" w:hAnsiTheme="minorHAnsi"/>
          <w:color w:val="000000" w:themeColor="text1"/>
          <w:sz w:val="24"/>
          <w:szCs w:val="24"/>
        </w:rPr>
      </w:pPr>
    </w:p>
    <w:p w:rsidR="005A131D" w:rsidRPr="00636DEB" w:rsidRDefault="005A131D" w:rsidP="00636DEB">
      <w:pPr>
        <w:pStyle w:val="Tekstpodstawowy2"/>
        <w:spacing w:before="0" w:line="276" w:lineRule="auto"/>
        <w:ind w:left="709"/>
        <w:rPr>
          <w:rFonts w:asciiTheme="minorHAnsi" w:hAnsiTheme="minorHAnsi"/>
          <w:b w:val="0"/>
          <w:color w:val="000000" w:themeColor="text1"/>
          <w:sz w:val="24"/>
          <w:szCs w:val="24"/>
          <w:u w:val="single"/>
        </w:rPr>
      </w:pPr>
      <w:r w:rsidRPr="00636DEB">
        <w:rPr>
          <w:rFonts w:asciiTheme="minorHAnsi" w:hAnsiTheme="minorHAnsi"/>
          <w:b w:val="0"/>
          <w:color w:val="000000" w:themeColor="text1"/>
          <w:sz w:val="24"/>
          <w:szCs w:val="24"/>
          <w:u w:val="single"/>
        </w:rPr>
        <w:t>Odnośnie Części 1 Zamówienia:</w:t>
      </w:r>
    </w:p>
    <w:p w:rsidR="005A131D" w:rsidRPr="00636DEB" w:rsidRDefault="005A131D" w:rsidP="00636DEB">
      <w:pPr>
        <w:pStyle w:val="Tekstpodstawowy2"/>
        <w:numPr>
          <w:ilvl w:val="0"/>
          <w:numId w:val="5"/>
        </w:numPr>
        <w:tabs>
          <w:tab w:val="left" w:pos="993"/>
        </w:tabs>
        <w:spacing w:before="0" w:line="276" w:lineRule="auto"/>
        <w:ind w:hanging="11"/>
        <w:rPr>
          <w:rFonts w:asciiTheme="minorHAnsi" w:hAnsiTheme="minorHAnsi"/>
          <w:color w:val="000000" w:themeColor="text1"/>
          <w:sz w:val="24"/>
          <w:szCs w:val="24"/>
        </w:rPr>
      </w:pPr>
      <w:r w:rsidRPr="00636DEB">
        <w:rPr>
          <w:rFonts w:asciiTheme="minorHAnsi" w:hAnsiTheme="minorHAnsi"/>
          <w:color w:val="000000" w:themeColor="text1"/>
          <w:sz w:val="24"/>
          <w:szCs w:val="24"/>
        </w:rPr>
        <w:t>należycie zrealizował:</w:t>
      </w:r>
    </w:p>
    <w:p w:rsidR="005A131D" w:rsidRPr="00636DEB" w:rsidRDefault="005A131D" w:rsidP="00636DEB">
      <w:pPr>
        <w:autoSpaceDE w:val="0"/>
        <w:autoSpaceDN w:val="0"/>
        <w:adjustRightInd w:val="0"/>
        <w:spacing w:after="0"/>
        <w:ind w:left="993"/>
        <w:jc w:val="both"/>
        <w:rPr>
          <w:color w:val="000000" w:themeColor="text1"/>
          <w:sz w:val="24"/>
          <w:szCs w:val="24"/>
        </w:rPr>
      </w:pPr>
      <w:r w:rsidRPr="00636DEB">
        <w:rPr>
          <w:color w:val="000000" w:themeColor="text1"/>
          <w:sz w:val="24"/>
          <w:szCs w:val="24"/>
        </w:rPr>
        <w:t>w okresie ostatnich 3 lat przed upływem terminu składania ofert, a jeżeli okres prowadzenia działalności jest krótszy – w tym okresie - należycie wykonał co najmniej trzy usługi polegające na dostawie i wdrożeniu zintegrowanego systemu informatycznego (zwanego dalej „ZSI”), w tym:</w:t>
      </w:r>
    </w:p>
    <w:p w:rsidR="005A131D" w:rsidRPr="00636DEB" w:rsidRDefault="005A131D" w:rsidP="00636DEB">
      <w:pPr>
        <w:pStyle w:val="Tekstpodstawowy2"/>
        <w:spacing w:before="0" w:line="276" w:lineRule="auto"/>
        <w:ind w:left="1276" w:hanging="283"/>
        <w:rPr>
          <w:rFonts w:asciiTheme="minorHAnsi" w:hAnsiTheme="minorHAnsi"/>
          <w:b w:val="0"/>
          <w:color w:val="000000" w:themeColor="text1"/>
          <w:sz w:val="24"/>
          <w:szCs w:val="24"/>
        </w:rPr>
      </w:pPr>
      <w:r w:rsidRPr="00636DEB">
        <w:rPr>
          <w:rFonts w:asciiTheme="minorHAnsi" w:hAnsiTheme="minorHAnsi"/>
          <w:b w:val="0"/>
          <w:color w:val="000000" w:themeColor="text1"/>
          <w:sz w:val="24"/>
          <w:szCs w:val="24"/>
        </w:rPr>
        <w:t xml:space="preserve">- jednego zintegrowanego systemu z </w:t>
      </w:r>
      <w:proofErr w:type="spellStart"/>
      <w:r w:rsidRPr="00636DEB">
        <w:rPr>
          <w:rFonts w:asciiTheme="minorHAnsi" w:hAnsiTheme="minorHAnsi"/>
          <w:b w:val="0"/>
          <w:color w:val="000000" w:themeColor="text1"/>
          <w:sz w:val="24"/>
          <w:szCs w:val="24"/>
        </w:rPr>
        <w:t>ePUAP</w:t>
      </w:r>
      <w:proofErr w:type="spellEnd"/>
      <w:r w:rsidRPr="00636DEB">
        <w:rPr>
          <w:rFonts w:asciiTheme="minorHAnsi" w:hAnsiTheme="minorHAnsi"/>
          <w:b w:val="0"/>
          <w:color w:val="000000" w:themeColor="text1"/>
          <w:sz w:val="24"/>
          <w:szCs w:val="24"/>
        </w:rPr>
        <w:t xml:space="preserve"> i systemem dziedzinowym obsługującym portal udostępniony w sieci Internet prezentujący stan zobowiązań wraz z mechanizmem płatności elektronicznych o wartości o wartości usługi nie mniejszej niż 800 000,00 zł (brutto) oraz </w:t>
      </w:r>
    </w:p>
    <w:p w:rsidR="005A131D" w:rsidRPr="00636DEB" w:rsidRDefault="005A131D" w:rsidP="00636DEB">
      <w:pPr>
        <w:pStyle w:val="Tekstpodstawowy2"/>
        <w:spacing w:before="0" w:line="276" w:lineRule="auto"/>
        <w:ind w:left="1276" w:hanging="283"/>
        <w:rPr>
          <w:rFonts w:asciiTheme="minorHAnsi" w:hAnsiTheme="minorHAnsi"/>
          <w:b w:val="0"/>
          <w:color w:val="000000" w:themeColor="text1"/>
          <w:sz w:val="24"/>
          <w:szCs w:val="24"/>
        </w:rPr>
      </w:pPr>
      <w:r w:rsidRPr="00636DEB">
        <w:rPr>
          <w:rFonts w:asciiTheme="minorHAnsi" w:hAnsiTheme="minorHAnsi"/>
          <w:b w:val="0"/>
          <w:color w:val="000000" w:themeColor="text1"/>
          <w:sz w:val="24"/>
          <w:szCs w:val="24"/>
        </w:rPr>
        <w:t>- jednego systemu służącego do elektronicznej obsługi organów uchwałodawczych jednostek samorządu terytorialnego o wartości usługi nie mniejszej niż 100 000,00 zł (brutto).</w:t>
      </w:r>
    </w:p>
    <w:p w:rsidR="005A131D" w:rsidRPr="00636DEB" w:rsidRDefault="005A131D" w:rsidP="00636DEB">
      <w:pPr>
        <w:pStyle w:val="Tekstpodstawowy2"/>
        <w:spacing w:before="0" w:line="276" w:lineRule="auto"/>
        <w:ind w:left="1276" w:hanging="283"/>
        <w:rPr>
          <w:rFonts w:asciiTheme="minorHAnsi" w:hAnsiTheme="minorHAnsi"/>
          <w:b w:val="0"/>
          <w:color w:val="000000" w:themeColor="text1"/>
          <w:sz w:val="24"/>
          <w:szCs w:val="24"/>
        </w:rPr>
      </w:pPr>
    </w:p>
    <w:p w:rsidR="005A131D" w:rsidRPr="00636DEB" w:rsidRDefault="005A131D" w:rsidP="00636DEB">
      <w:pPr>
        <w:pStyle w:val="Poziom3"/>
        <w:tabs>
          <w:tab w:val="num" w:pos="-993"/>
          <w:tab w:val="left" w:pos="-851"/>
          <w:tab w:val="left" w:pos="-709"/>
          <w:tab w:val="left" w:pos="1134"/>
        </w:tabs>
        <w:spacing w:line="276" w:lineRule="auto"/>
        <w:ind w:left="993" w:hanging="284"/>
        <w:rPr>
          <w:rFonts w:asciiTheme="minorHAnsi" w:hAnsiTheme="minorHAnsi"/>
          <w:b/>
          <w:color w:val="000000" w:themeColor="text1"/>
          <w:szCs w:val="24"/>
        </w:rPr>
      </w:pPr>
      <w:r w:rsidRPr="00636DEB">
        <w:rPr>
          <w:rFonts w:asciiTheme="minorHAnsi" w:hAnsiTheme="minorHAnsi"/>
          <w:b/>
          <w:color w:val="000000" w:themeColor="text1"/>
          <w:szCs w:val="24"/>
        </w:rPr>
        <w:t>b) skieruje do realizacji zamówienia publicznego osoby o następujących kwalifikacjach i umiejętnościach:</w:t>
      </w:r>
    </w:p>
    <w:p w:rsidR="005A131D" w:rsidRPr="00636DEB" w:rsidRDefault="005A131D" w:rsidP="00636DEB">
      <w:pPr>
        <w:pStyle w:val="Poziom3"/>
        <w:numPr>
          <w:ilvl w:val="0"/>
          <w:numId w:val="6"/>
        </w:numPr>
        <w:tabs>
          <w:tab w:val="left" w:pos="-851"/>
          <w:tab w:val="left" w:pos="-709"/>
          <w:tab w:val="left" w:pos="1134"/>
        </w:tabs>
        <w:spacing w:line="276" w:lineRule="auto"/>
        <w:rPr>
          <w:rFonts w:asciiTheme="minorHAnsi" w:hAnsiTheme="minorHAnsi"/>
          <w:color w:val="000000" w:themeColor="text1"/>
          <w:szCs w:val="24"/>
        </w:rPr>
      </w:pPr>
      <w:r w:rsidRPr="00636DEB">
        <w:rPr>
          <w:rFonts w:asciiTheme="minorHAnsi" w:hAnsiTheme="minorHAnsi"/>
          <w:color w:val="000000" w:themeColor="text1"/>
          <w:szCs w:val="24"/>
        </w:rPr>
        <w:t>co najmniej 3 osoby, które w okresie 3 lat poprzedzających udzielenie zamówienia wdrożyły co najmniej 3 systemów informatycznych (każda z osób),</w:t>
      </w:r>
    </w:p>
    <w:p w:rsidR="005A131D" w:rsidRPr="00636DEB" w:rsidRDefault="005A131D" w:rsidP="00636DEB">
      <w:pPr>
        <w:pStyle w:val="Poziom3"/>
        <w:numPr>
          <w:ilvl w:val="0"/>
          <w:numId w:val="6"/>
        </w:numPr>
        <w:tabs>
          <w:tab w:val="left" w:pos="-851"/>
          <w:tab w:val="left" w:pos="-709"/>
          <w:tab w:val="left" w:pos="1134"/>
        </w:tabs>
        <w:spacing w:line="276" w:lineRule="auto"/>
        <w:rPr>
          <w:rFonts w:asciiTheme="minorHAnsi" w:hAnsiTheme="minorHAnsi"/>
          <w:color w:val="000000" w:themeColor="text1"/>
          <w:szCs w:val="24"/>
        </w:rPr>
      </w:pPr>
      <w:r w:rsidRPr="00636DEB">
        <w:rPr>
          <w:rFonts w:asciiTheme="minorHAnsi" w:hAnsiTheme="minorHAnsi"/>
          <w:color w:val="000000" w:themeColor="text1"/>
          <w:szCs w:val="24"/>
        </w:rPr>
        <w:t>co najmniej 2 osoby, które w okresie 3 lat poprzedzających udzielenie zamówienia brały udział w trzech integracji systemów informatycznych (każda z osób),</w:t>
      </w:r>
    </w:p>
    <w:p w:rsidR="005A131D" w:rsidRPr="00636DEB" w:rsidRDefault="005A131D" w:rsidP="00636DEB">
      <w:pPr>
        <w:pStyle w:val="Poziom3"/>
        <w:numPr>
          <w:ilvl w:val="0"/>
          <w:numId w:val="6"/>
        </w:numPr>
        <w:tabs>
          <w:tab w:val="left" w:pos="-851"/>
          <w:tab w:val="left" w:pos="-709"/>
          <w:tab w:val="left" w:pos="1134"/>
        </w:tabs>
        <w:spacing w:line="276" w:lineRule="auto"/>
        <w:rPr>
          <w:rFonts w:asciiTheme="minorHAnsi" w:hAnsiTheme="minorHAnsi"/>
          <w:color w:val="000000" w:themeColor="text1"/>
          <w:szCs w:val="24"/>
        </w:rPr>
      </w:pPr>
      <w:r w:rsidRPr="00636DEB">
        <w:rPr>
          <w:rFonts w:asciiTheme="minorHAnsi" w:hAnsiTheme="minorHAnsi"/>
          <w:color w:val="000000" w:themeColor="text1"/>
          <w:szCs w:val="24"/>
        </w:rPr>
        <w:t>co najmniej 1 osobę pełniącą rolę Kierownika projektu o następujących kwalifikacjach i doświadczeniu:</w:t>
      </w:r>
    </w:p>
    <w:p w:rsidR="005A131D" w:rsidRPr="00636DEB" w:rsidRDefault="005A131D" w:rsidP="00636DEB">
      <w:pPr>
        <w:pStyle w:val="Poziom3"/>
        <w:tabs>
          <w:tab w:val="num" w:pos="-993"/>
          <w:tab w:val="left" w:pos="-851"/>
          <w:tab w:val="left" w:pos="-709"/>
          <w:tab w:val="left" w:pos="1134"/>
        </w:tabs>
        <w:spacing w:line="276" w:lineRule="auto"/>
        <w:ind w:left="720" w:firstLine="0"/>
        <w:rPr>
          <w:rFonts w:asciiTheme="minorHAnsi" w:hAnsiTheme="minorHAnsi"/>
          <w:color w:val="000000" w:themeColor="text1"/>
          <w:szCs w:val="24"/>
        </w:rPr>
      </w:pPr>
      <w:r w:rsidRPr="00636DEB">
        <w:rPr>
          <w:rFonts w:asciiTheme="minorHAnsi" w:hAnsiTheme="minorHAnsi"/>
          <w:color w:val="000000" w:themeColor="text1"/>
          <w:szCs w:val="24"/>
        </w:rPr>
        <w:t>posiadająca przynajmniej jeden spośród niżej wymienionych certyfikatów w zakresie zarządzania projektami:</w:t>
      </w:r>
    </w:p>
    <w:p w:rsidR="005A131D" w:rsidRPr="00636DEB" w:rsidRDefault="005A131D" w:rsidP="00636DEB">
      <w:pPr>
        <w:pStyle w:val="Poziom3"/>
        <w:tabs>
          <w:tab w:val="num" w:pos="-993"/>
          <w:tab w:val="left" w:pos="-851"/>
          <w:tab w:val="left" w:pos="-709"/>
          <w:tab w:val="left" w:pos="1134"/>
        </w:tabs>
        <w:spacing w:line="276" w:lineRule="auto"/>
        <w:ind w:left="720"/>
        <w:rPr>
          <w:rFonts w:asciiTheme="minorHAnsi" w:hAnsiTheme="minorHAnsi"/>
          <w:b/>
          <w:szCs w:val="24"/>
        </w:rPr>
      </w:pPr>
      <w:r w:rsidRPr="00636DEB">
        <w:rPr>
          <w:rFonts w:asciiTheme="minorHAnsi" w:hAnsiTheme="minorHAnsi"/>
          <w:color w:val="000000" w:themeColor="text1"/>
          <w:szCs w:val="24"/>
          <w:lang w:val="en-GB"/>
        </w:rPr>
        <w:tab/>
      </w:r>
      <w:r w:rsidRPr="00636DEB">
        <w:rPr>
          <w:rFonts w:asciiTheme="minorHAnsi" w:hAnsiTheme="minorHAnsi"/>
          <w:color w:val="000000" w:themeColor="text1"/>
          <w:szCs w:val="24"/>
          <w:lang w:val="en-GB"/>
        </w:rPr>
        <w:t xml:space="preserve">Prince 2 Practitioner, PMI PMP (PMI Project Management Professional), IPMA min. </w:t>
      </w:r>
      <w:r w:rsidRPr="00636DEB">
        <w:rPr>
          <w:rFonts w:asciiTheme="minorHAnsi" w:hAnsiTheme="minorHAnsi"/>
          <w:color w:val="000000" w:themeColor="text1"/>
          <w:szCs w:val="24"/>
        </w:rPr>
        <w:t xml:space="preserve">Level „C”, oraz posiadająca doświadczenie w pełnieniu funkcji kierownika projektu przy realizacji co najmniej 2 (dwóch) projektów, z których każdy polegał na wdrożeniu zintegrowanego systemu z </w:t>
      </w:r>
      <w:proofErr w:type="spellStart"/>
      <w:r w:rsidRPr="00636DEB">
        <w:rPr>
          <w:rFonts w:asciiTheme="minorHAnsi" w:hAnsiTheme="minorHAnsi"/>
          <w:color w:val="000000" w:themeColor="text1"/>
          <w:szCs w:val="24"/>
        </w:rPr>
        <w:t>ePUAP</w:t>
      </w:r>
      <w:proofErr w:type="spellEnd"/>
      <w:r w:rsidRPr="00636DEB">
        <w:rPr>
          <w:rFonts w:asciiTheme="minorHAnsi" w:hAnsiTheme="minorHAnsi"/>
          <w:color w:val="000000" w:themeColor="text1"/>
          <w:szCs w:val="24"/>
        </w:rPr>
        <w:t xml:space="preserve"> i systemem dziedzinowym obsługującym portal </w:t>
      </w:r>
      <w:r w:rsidRPr="00636DEB">
        <w:rPr>
          <w:rFonts w:asciiTheme="minorHAnsi" w:hAnsiTheme="minorHAnsi"/>
          <w:szCs w:val="24"/>
        </w:rPr>
        <w:t>udostępniony w sieci Internet</w:t>
      </w:r>
      <w:r w:rsidRPr="00636DEB">
        <w:rPr>
          <w:rFonts w:asciiTheme="minorHAnsi" w:hAnsiTheme="minorHAnsi"/>
          <w:b/>
          <w:szCs w:val="24"/>
        </w:rPr>
        <w:t>.</w:t>
      </w:r>
      <w:r w:rsidRPr="00636DEB">
        <w:rPr>
          <w:rFonts w:asciiTheme="minorHAnsi" w:hAnsiTheme="minorHAnsi"/>
          <w:b/>
          <w:szCs w:val="24"/>
        </w:rPr>
        <w:t>”</w:t>
      </w:r>
    </w:p>
    <w:p w:rsidR="005A131D" w:rsidRPr="00636DEB" w:rsidRDefault="005A131D" w:rsidP="00636DEB">
      <w:pPr>
        <w:pStyle w:val="Poziom3"/>
        <w:tabs>
          <w:tab w:val="num" w:pos="-993"/>
          <w:tab w:val="left" w:pos="-851"/>
          <w:tab w:val="left" w:pos="-709"/>
          <w:tab w:val="left" w:pos="1134"/>
        </w:tabs>
        <w:spacing w:line="276" w:lineRule="auto"/>
        <w:ind w:left="720"/>
        <w:rPr>
          <w:rFonts w:asciiTheme="minorHAnsi" w:hAnsiTheme="minorHAnsi"/>
          <w:b/>
          <w:szCs w:val="24"/>
        </w:rPr>
      </w:pPr>
    </w:p>
    <w:p w:rsidR="005A131D" w:rsidRPr="00636DEB" w:rsidRDefault="005A131D" w:rsidP="00636DEB">
      <w:pPr>
        <w:pStyle w:val="Poziom3"/>
        <w:tabs>
          <w:tab w:val="num" w:pos="-993"/>
          <w:tab w:val="left" w:pos="-851"/>
          <w:tab w:val="left" w:pos="-709"/>
          <w:tab w:val="left" w:pos="1134"/>
        </w:tabs>
        <w:spacing w:line="276" w:lineRule="auto"/>
        <w:ind w:left="0" w:firstLine="0"/>
        <w:rPr>
          <w:rFonts w:asciiTheme="minorHAnsi" w:hAnsiTheme="minorHAnsi"/>
          <w:b/>
          <w:szCs w:val="24"/>
        </w:rPr>
      </w:pPr>
      <w:r w:rsidRPr="00636DEB">
        <w:rPr>
          <w:rFonts w:asciiTheme="minorHAnsi" w:hAnsiTheme="minorHAnsi"/>
          <w:b/>
          <w:szCs w:val="24"/>
        </w:rPr>
        <w:t>Jest:</w:t>
      </w:r>
    </w:p>
    <w:p w:rsidR="005A131D" w:rsidRPr="00636DEB" w:rsidRDefault="005A131D" w:rsidP="00636DEB">
      <w:pPr>
        <w:pStyle w:val="Poziom3"/>
        <w:tabs>
          <w:tab w:val="num" w:pos="-993"/>
          <w:tab w:val="left" w:pos="-851"/>
          <w:tab w:val="left" w:pos="-709"/>
          <w:tab w:val="left" w:pos="1134"/>
        </w:tabs>
        <w:spacing w:line="276" w:lineRule="auto"/>
        <w:ind w:left="0" w:firstLine="0"/>
        <w:rPr>
          <w:rFonts w:asciiTheme="minorHAnsi" w:hAnsiTheme="minorHAnsi"/>
          <w:szCs w:val="24"/>
          <w:u w:val="single"/>
        </w:rPr>
      </w:pPr>
      <w:r w:rsidRPr="00636DEB">
        <w:rPr>
          <w:rFonts w:asciiTheme="minorHAnsi" w:hAnsiTheme="minorHAnsi"/>
          <w:szCs w:val="24"/>
          <w:u w:val="single"/>
        </w:rPr>
        <w:t>„</w:t>
      </w:r>
      <w:r w:rsidRPr="00636DEB">
        <w:rPr>
          <w:rFonts w:asciiTheme="minorHAnsi" w:hAnsiTheme="minorHAnsi"/>
          <w:szCs w:val="24"/>
          <w:u w:val="single"/>
        </w:rPr>
        <w:t>Odnośnie Części 1 Zamówienia:</w:t>
      </w:r>
    </w:p>
    <w:p w:rsidR="005A131D" w:rsidRPr="00636DEB" w:rsidRDefault="005A131D" w:rsidP="00636DEB">
      <w:pPr>
        <w:pStyle w:val="Poziom3"/>
        <w:tabs>
          <w:tab w:val="num" w:pos="-993"/>
          <w:tab w:val="left" w:pos="-851"/>
          <w:tab w:val="left" w:pos="-709"/>
          <w:tab w:val="left" w:pos="1134"/>
        </w:tabs>
        <w:spacing w:line="276" w:lineRule="auto"/>
        <w:ind w:left="0" w:firstLine="0"/>
        <w:rPr>
          <w:rFonts w:asciiTheme="minorHAnsi" w:hAnsiTheme="minorHAnsi"/>
          <w:szCs w:val="24"/>
        </w:rPr>
      </w:pPr>
      <w:r w:rsidRPr="00636DEB">
        <w:rPr>
          <w:rFonts w:asciiTheme="minorHAnsi" w:hAnsiTheme="minorHAnsi"/>
          <w:szCs w:val="24"/>
        </w:rPr>
        <w:t xml:space="preserve">a) </w:t>
      </w:r>
      <w:r w:rsidRPr="00636DEB">
        <w:rPr>
          <w:rFonts w:asciiTheme="minorHAnsi" w:hAnsiTheme="minorHAnsi"/>
          <w:b/>
          <w:szCs w:val="24"/>
        </w:rPr>
        <w:t>należycie zrealizował:</w:t>
      </w:r>
    </w:p>
    <w:p w:rsidR="005A131D" w:rsidRPr="00636DEB" w:rsidRDefault="005A131D" w:rsidP="00636DEB">
      <w:pPr>
        <w:autoSpaceDE w:val="0"/>
        <w:autoSpaceDN w:val="0"/>
        <w:adjustRightInd w:val="0"/>
        <w:spacing w:after="0"/>
        <w:ind w:left="284"/>
        <w:jc w:val="both"/>
        <w:rPr>
          <w:color w:val="000000" w:themeColor="text1"/>
          <w:sz w:val="24"/>
          <w:szCs w:val="24"/>
        </w:rPr>
      </w:pPr>
      <w:r w:rsidRPr="00636DEB">
        <w:rPr>
          <w:color w:val="000000" w:themeColor="text1"/>
          <w:sz w:val="24"/>
          <w:szCs w:val="24"/>
        </w:rPr>
        <w:t>W</w:t>
      </w:r>
      <w:r w:rsidRPr="00636DEB">
        <w:rPr>
          <w:color w:val="000000" w:themeColor="text1"/>
          <w:sz w:val="24"/>
          <w:szCs w:val="24"/>
        </w:rPr>
        <w:t xml:space="preserve"> okresie ostatnich 3 lat przed upływem terminu składania ofert, a jeżeli okres prowadzenia działalności jest krótszy – w tym okresie - należycie wykonał</w:t>
      </w:r>
      <w:r w:rsidRPr="00636DEB">
        <w:rPr>
          <w:color w:val="000000" w:themeColor="text1"/>
          <w:sz w:val="24"/>
          <w:szCs w:val="24"/>
        </w:rPr>
        <w:t xml:space="preserve"> </w:t>
      </w:r>
      <w:r w:rsidRPr="00636DEB">
        <w:rPr>
          <w:sz w:val="24"/>
          <w:szCs w:val="24"/>
        </w:rPr>
        <w:t>usługi polegające na dostawie i wdrożeniu:</w:t>
      </w:r>
    </w:p>
    <w:p w:rsidR="005A131D" w:rsidRPr="00636DEB" w:rsidRDefault="005A131D" w:rsidP="00636DEB">
      <w:pPr>
        <w:pStyle w:val="Poziom3"/>
        <w:tabs>
          <w:tab w:val="num" w:pos="-993"/>
          <w:tab w:val="left" w:pos="-851"/>
          <w:tab w:val="left" w:pos="-709"/>
          <w:tab w:val="left" w:pos="1134"/>
        </w:tabs>
        <w:spacing w:line="276" w:lineRule="auto"/>
        <w:ind w:left="720"/>
        <w:rPr>
          <w:rFonts w:asciiTheme="minorHAnsi" w:hAnsiTheme="minorHAnsi"/>
          <w:szCs w:val="24"/>
        </w:rPr>
      </w:pPr>
      <w:r w:rsidRPr="00636DEB">
        <w:rPr>
          <w:rFonts w:asciiTheme="minorHAnsi" w:hAnsiTheme="minorHAnsi"/>
          <w:szCs w:val="24"/>
        </w:rPr>
        <w:lastRenderedPageBreak/>
        <w:t xml:space="preserve">- co najmniej dwóch  systemów do elektronicznej obsługi rady Gminy/Miasta zintegrowanego z systemem </w:t>
      </w:r>
      <w:proofErr w:type="spellStart"/>
      <w:r w:rsidRPr="00636DEB">
        <w:rPr>
          <w:rFonts w:asciiTheme="minorHAnsi" w:hAnsiTheme="minorHAnsi"/>
          <w:szCs w:val="24"/>
        </w:rPr>
        <w:t>ePUAP</w:t>
      </w:r>
      <w:proofErr w:type="spellEnd"/>
      <w:r w:rsidRPr="00636DEB">
        <w:rPr>
          <w:rFonts w:asciiTheme="minorHAnsi" w:hAnsiTheme="minorHAnsi"/>
          <w:szCs w:val="24"/>
        </w:rPr>
        <w:t xml:space="preserve"> na kwo</w:t>
      </w:r>
      <w:r w:rsidRPr="00636DEB">
        <w:rPr>
          <w:rFonts w:asciiTheme="minorHAnsi" w:hAnsiTheme="minorHAnsi"/>
          <w:szCs w:val="24"/>
        </w:rPr>
        <w:t>tę co najmniej 30 000 zł brutto,</w:t>
      </w:r>
    </w:p>
    <w:p w:rsidR="005A131D" w:rsidRPr="00636DEB" w:rsidRDefault="005A131D" w:rsidP="00636DEB">
      <w:pPr>
        <w:pStyle w:val="Poziom3"/>
        <w:tabs>
          <w:tab w:val="num" w:pos="-993"/>
          <w:tab w:val="left" w:pos="-851"/>
          <w:tab w:val="left" w:pos="-709"/>
          <w:tab w:val="left" w:pos="1134"/>
        </w:tabs>
        <w:spacing w:line="276" w:lineRule="auto"/>
        <w:ind w:left="720"/>
        <w:rPr>
          <w:rFonts w:asciiTheme="minorHAnsi" w:hAnsiTheme="minorHAnsi"/>
          <w:szCs w:val="24"/>
        </w:rPr>
      </w:pPr>
      <w:r w:rsidRPr="00636DEB">
        <w:rPr>
          <w:rFonts w:asciiTheme="minorHAnsi" w:hAnsiTheme="minorHAnsi"/>
          <w:szCs w:val="24"/>
        </w:rPr>
        <w:t xml:space="preserve">- co najmniej dwóch systemów </w:t>
      </w:r>
      <w:proofErr w:type="spellStart"/>
      <w:r w:rsidRPr="00636DEB">
        <w:rPr>
          <w:rFonts w:asciiTheme="minorHAnsi" w:hAnsiTheme="minorHAnsi"/>
          <w:szCs w:val="24"/>
        </w:rPr>
        <w:t>eBOK</w:t>
      </w:r>
      <w:proofErr w:type="spellEnd"/>
      <w:r w:rsidRPr="00636DEB">
        <w:rPr>
          <w:rFonts w:asciiTheme="minorHAnsi" w:hAnsiTheme="minorHAnsi"/>
          <w:szCs w:val="24"/>
        </w:rPr>
        <w:t xml:space="preserve"> w zakresie obsługi rozliczeń wodno-kanalizacyjnych dla jednostek posiadających min</w:t>
      </w:r>
      <w:r w:rsidRPr="00636DEB">
        <w:rPr>
          <w:rFonts w:asciiTheme="minorHAnsi" w:hAnsiTheme="minorHAnsi"/>
          <w:szCs w:val="24"/>
        </w:rPr>
        <w:t>imum</w:t>
      </w:r>
      <w:r w:rsidRPr="00636DEB">
        <w:rPr>
          <w:rFonts w:asciiTheme="minorHAnsi" w:hAnsiTheme="minorHAnsi"/>
          <w:szCs w:val="24"/>
        </w:rPr>
        <w:t xml:space="preserve"> 2 000 kontrahentów</w:t>
      </w:r>
      <w:r w:rsidRPr="00636DEB">
        <w:rPr>
          <w:rFonts w:asciiTheme="minorHAnsi" w:hAnsiTheme="minorHAnsi"/>
          <w:szCs w:val="24"/>
        </w:rPr>
        <w:t>,</w:t>
      </w:r>
    </w:p>
    <w:p w:rsidR="005A131D" w:rsidRPr="00636DEB" w:rsidRDefault="005A131D" w:rsidP="00636DEB">
      <w:pPr>
        <w:pStyle w:val="Poziom3"/>
        <w:tabs>
          <w:tab w:val="num" w:pos="-993"/>
          <w:tab w:val="left" w:pos="-851"/>
          <w:tab w:val="left" w:pos="-709"/>
          <w:tab w:val="left" w:pos="1134"/>
        </w:tabs>
        <w:spacing w:line="276" w:lineRule="auto"/>
        <w:ind w:left="720"/>
        <w:rPr>
          <w:rFonts w:asciiTheme="minorHAnsi" w:hAnsiTheme="minorHAnsi"/>
          <w:szCs w:val="24"/>
        </w:rPr>
      </w:pPr>
      <w:r w:rsidRPr="00636DEB">
        <w:rPr>
          <w:rFonts w:asciiTheme="minorHAnsi" w:hAnsiTheme="minorHAnsi"/>
          <w:szCs w:val="24"/>
        </w:rPr>
        <w:t>- co najmniej dwóch dostaw wodomierzy wraz z systemem zdalnego odczytu oraz montażem na kwotę co najmniej 600 000 zł brutto każda.</w:t>
      </w:r>
    </w:p>
    <w:p w:rsidR="005A131D" w:rsidRPr="00636DEB" w:rsidRDefault="005A131D" w:rsidP="00636DEB">
      <w:pPr>
        <w:pStyle w:val="Poziom3"/>
        <w:tabs>
          <w:tab w:val="num" w:pos="-993"/>
          <w:tab w:val="left" w:pos="-851"/>
          <w:tab w:val="left" w:pos="-709"/>
          <w:tab w:val="left" w:pos="1134"/>
        </w:tabs>
        <w:spacing w:line="276" w:lineRule="auto"/>
        <w:ind w:left="720"/>
        <w:rPr>
          <w:rFonts w:asciiTheme="minorHAnsi" w:hAnsiTheme="minorHAnsi"/>
          <w:szCs w:val="24"/>
        </w:rPr>
      </w:pPr>
    </w:p>
    <w:p w:rsidR="005A131D" w:rsidRPr="00636DEB" w:rsidRDefault="005A131D" w:rsidP="00636DEB">
      <w:pPr>
        <w:pStyle w:val="Poziom3"/>
        <w:tabs>
          <w:tab w:val="num" w:pos="-993"/>
          <w:tab w:val="left" w:pos="-851"/>
          <w:tab w:val="left" w:pos="-709"/>
          <w:tab w:val="left" w:pos="1134"/>
        </w:tabs>
        <w:spacing w:line="276" w:lineRule="auto"/>
        <w:ind w:left="284" w:hanging="284"/>
        <w:rPr>
          <w:rFonts w:asciiTheme="minorHAnsi" w:hAnsiTheme="minorHAnsi"/>
          <w:szCs w:val="24"/>
        </w:rPr>
      </w:pPr>
      <w:r w:rsidRPr="00636DEB">
        <w:rPr>
          <w:rFonts w:asciiTheme="minorHAnsi" w:hAnsiTheme="minorHAnsi"/>
          <w:szCs w:val="24"/>
        </w:rPr>
        <w:t xml:space="preserve">b) </w:t>
      </w:r>
      <w:r w:rsidRPr="00636DEB">
        <w:rPr>
          <w:rFonts w:asciiTheme="minorHAnsi" w:hAnsiTheme="minorHAnsi"/>
          <w:b/>
          <w:szCs w:val="24"/>
        </w:rPr>
        <w:t>skieruje do realizacji zamówienia publicznego osoby  o następujących kwalifikacjach i umiejętnościach:</w:t>
      </w:r>
      <w:r w:rsidRPr="00636DEB">
        <w:rPr>
          <w:rFonts w:asciiTheme="minorHAnsi" w:hAnsiTheme="minorHAnsi"/>
          <w:szCs w:val="24"/>
        </w:rPr>
        <w:t xml:space="preserve"> </w:t>
      </w:r>
    </w:p>
    <w:p w:rsidR="005A131D" w:rsidRPr="00636DEB" w:rsidRDefault="005A131D" w:rsidP="00636DEB">
      <w:pPr>
        <w:pStyle w:val="Poziom3"/>
        <w:tabs>
          <w:tab w:val="num" w:pos="-993"/>
          <w:tab w:val="left" w:pos="-851"/>
          <w:tab w:val="left" w:pos="-709"/>
          <w:tab w:val="left" w:pos="1134"/>
        </w:tabs>
        <w:spacing w:line="276" w:lineRule="auto"/>
        <w:ind w:left="720"/>
        <w:rPr>
          <w:rFonts w:asciiTheme="minorHAnsi" w:hAnsiTheme="minorHAnsi"/>
          <w:szCs w:val="24"/>
        </w:rPr>
      </w:pPr>
      <w:r w:rsidRPr="00636DEB">
        <w:rPr>
          <w:rFonts w:asciiTheme="minorHAnsi" w:hAnsiTheme="minorHAnsi"/>
          <w:szCs w:val="24"/>
        </w:rPr>
        <w:t>− co najmni</w:t>
      </w:r>
      <w:r w:rsidRPr="00636DEB">
        <w:rPr>
          <w:rFonts w:asciiTheme="minorHAnsi" w:hAnsiTheme="minorHAnsi"/>
          <w:szCs w:val="24"/>
        </w:rPr>
        <w:t>ej 2 osoby, które posiadają minimum</w:t>
      </w:r>
      <w:r w:rsidRPr="00636DEB">
        <w:rPr>
          <w:rFonts w:asciiTheme="minorHAnsi" w:hAnsiTheme="minorHAnsi"/>
          <w:szCs w:val="24"/>
        </w:rPr>
        <w:t xml:space="preserve"> 3-letnie doświadczenie we wdrażaniu systemów informatycznych (każda z osób),</w:t>
      </w:r>
    </w:p>
    <w:p w:rsidR="005A131D" w:rsidRPr="00636DEB" w:rsidRDefault="005A131D" w:rsidP="00636DEB">
      <w:pPr>
        <w:pStyle w:val="Poziom3"/>
        <w:tabs>
          <w:tab w:val="num" w:pos="-993"/>
          <w:tab w:val="left" w:pos="-851"/>
          <w:tab w:val="left" w:pos="-709"/>
          <w:tab w:val="left" w:pos="1134"/>
        </w:tabs>
        <w:spacing w:line="276" w:lineRule="auto"/>
        <w:ind w:left="720"/>
        <w:rPr>
          <w:rFonts w:asciiTheme="minorHAnsi" w:hAnsiTheme="minorHAnsi"/>
          <w:szCs w:val="24"/>
        </w:rPr>
      </w:pPr>
      <w:r w:rsidRPr="00636DEB">
        <w:rPr>
          <w:rFonts w:asciiTheme="minorHAnsi" w:hAnsiTheme="minorHAnsi"/>
          <w:szCs w:val="24"/>
        </w:rPr>
        <w:t>− co najmniej 1 osobę pełniącą rolę Kierownika projektu posiadającą wykształcenie wyższe, minimum 6-letnie doświadczenie we wdrażaniu systemów informatycznych Wykonawcy i kierowaniu pracami wdrożeniowymi.</w:t>
      </w:r>
    </w:p>
    <w:p w:rsidR="005A131D" w:rsidRPr="00636DEB" w:rsidRDefault="005A131D" w:rsidP="00636DEB">
      <w:pPr>
        <w:pStyle w:val="Tekstpodstawowy2"/>
        <w:spacing w:before="0" w:line="276" w:lineRule="auto"/>
        <w:ind w:left="1276" w:hanging="283"/>
        <w:rPr>
          <w:rFonts w:asciiTheme="minorHAnsi" w:hAnsiTheme="minorHAnsi"/>
          <w:b w:val="0"/>
          <w:color w:val="000000" w:themeColor="text1"/>
          <w:sz w:val="24"/>
          <w:szCs w:val="24"/>
        </w:rPr>
      </w:pPr>
    </w:p>
    <w:p w:rsidR="00776308" w:rsidRPr="00636DEB" w:rsidRDefault="00776308" w:rsidP="00636DEB">
      <w:pPr>
        <w:spacing w:after="0"/>
        <w:jc w:val="both"/>
        <w:rPr>
          <w:sz w:val="24"/>
          <w:szCs w:val="24"/>
        </w:rPr>
      </w:pPr>
    </w:p>
    <w:p w:rsidR="0036694C" w:rsidRPr="00636DEB" w:rsidRDefault="0036694C" w:rsidP="00636DEB">
      <w:pPr>
        <w:spacing w:after="0"/>
        <w:jc w:val="both"/>
        <w:rPr>
          <w:b/>
          <w:bCs/>
          <w:color w:val="000000" w:themeColor="text1"/>
          <w:sz w:val="24"/>
          <w:szCs w:val="24"/>
        </w:rPr>
      </w:pPr>
    </w:p>
    <w:p w:rsidR="0036694C" w:rsidRPr="00636DEB" w:rsidRDefault="0036694C" w:rsidP="00636DEB">
      <w:pPr>
        <w:spacing w:after="0"/>
        <w:jc w:val="both"/>
        <w:rPr>
          <w:sz w:val="24"/>
          <w:szCs w:val="24"/>
        </w:rPr>
      </w:pPr>
    </w:p>
    <w:p w:rsidR="00691A33" w:rsidRPr="00636DEB" w:rsidRDefault="00247743" w:rsidP="00636DEB">
      <w:pPr>
        <w:spacing w:after="0"/>
        <w:jc w:val="both"/>
        <w:rPr>
          <w:b/>
          <w:sz w:val="24"/>
          <w:szCs w:val="24"/>
        </w:rPr>
      </w:pPr>
      <w:r w:rsidRPr="00636DEB">
        <w:rPr>
          <w:b/>
          <w:sz w:val="24"/>
          <w:szCs w:val="24"/>
        </w:rPr>
        <w:t>III</w:t>
      </w:r>
      <w:r w:rsidR="0036694C" w:rsidRPr="00636DEB">
        <w:rPr>
          <w:b/>
          <w:sz w:val="24"/>
          <w:szCs w:val="24"/>
        </w:rPr>
        <w:t xml:space="preserve">. </w:t>
      </w:r>
      <w:r w:rsidR="00433A6D" w:rsidRPr="00636DEB">
        <w:rPr>
          <w:b/>
          <w:sz w:val="24"/>
          <w:szCs w:val="24"/>
        </w:rPr>
        <w:t>Załącznik nr 1</w:t>
      </w:r>
      <w:r w:rsidR="00691A33" w:rsidRPr="00636DEB">
        <w:rPr>
          <w:b/>
          <w:sz w:val="24"/>
          <w:szCs w:val="24"/>
        </w:rPr>
        <w:t xml:space="preserve"> – Formularz Oferty</w:t>
      </w:r>
    </w:p>
    <w:p w:rsidR="00691A33" w:rsidRPr="00636DEB" w:rsidRDefault="00247743" w:rsidP="00636DEB">
      <w:pPr>
        <w:spacing w:after="0"/>
        <w:jc w:val="both"/>
        <w:rPr>
          <w:sz w:val="24"/>
          <w:szCs w:val="24"/>
        </w:rPr>
      </w:pPr>
      <w:r w:rsidRPr="00636DEB">
        <w:rPr>
          <w:sz w:val="24"/>
          <w:szCs w:val="24"/>
        </w:rPr>
        <w:t xml:space="preserve">1. </w:t>
      </w:r>
      <w:r w:rsidR="00691A33" w:rsidRPr="00636DEB">
        <w:rPr>
          <w:sz w:val="24"/>
          <w:szCs w:val="24"/>
        </w:rPr>
        <w:t>Nazwa Formularza:</w:t>
      </w:r>
    </w:p>
    <w:p w:rsidR="00691A33" w:rsidRPr="00636DEB" w:rsidRDefault="00691A33" w:rsidP="00636DEB">
      <w:pPr>
        <w:spacing w:after="0"/>
        <w:jc w:val="both"/>
        <w:rPr>
          <w:b/>
          <w:i/>
          <w:sz w:val="24"/>
          <w:szCs w:val="24"/>
        </w:rPr>
      </w:pPr>
      <w:r w:rsidRPr="00636DEB">
        <w:rPr>
          <w:b/>
          <w:i/>
          <w:sz w:val="24"/>
          <w:szCs w:val="24"/>
        </w:rPr>
        <w:t>Było:</w:t>
      </w:r>
    </w:p>
    <w:p w:rsidR="00691A33" w:rsidRPr="00636DEB" w:rsidRDefault="00691A33" w:rsidP="00636DEB">
      <w:pPr>
        <w:spacing w:after="0"/>
        <w:jc w:val="both"/>
        <w:rPr>
          <w:sz w:val="24"/>
          <w:szCs w:val="24"/>
        </w:rPr>
      </w:pPr>
      <w:r w:rsidRPr="00636DEB">
        <w:rPr>
          <w:sz w:val="24"/>
          <w:szCs w:val="24"/>
        </w:rPr>
        <w:t>„</w:t>
      </w:r>
      <w:r w:rsidRPr="00636DEB">
        <w:rPr>
          <w:sz w:val="24"/>
          <w:szCs w:val="24"/>
        </w:rPr>
        <w:t>Załącznik nr 1 do SIWZ – Formularz Oferty</w:t>
      </w:r>
      <w:r w:rsidRPr="00636DEB">
        <w:rPr>
          <w:sz w:val="24"/>
          <w:szCs w:val="24"/>
        </w:rPr>
        <w:t>”</w:t>
      </w:r>
    </w:p>
    <w:p w:rsidR="00691A33" w:rsidRPr="00636DEB" w:rsidRDefault="00691A33" w:rsidP="00636DEB">
      <w:pPr>
        <w:spacing w:after="0"/>
        <w:jc w:val="both"/>
        <w:rPr>
          <w:b/>
          <w:i/>
          <w:sz w:val="24"/>
          <w:szCs w:val="24"/>
        </w:rPr>
      </w:pPr>
      <w:r w:rsidRPr="00636DEB">
        <w:rPr>
          <w:b/>
          <w:i/>
          <w:sz w:val="24"/>
          <w:szCs w:val="24"/>
        </w:rPr>
        <w:t>Jest:</w:t>
      </w:r>
    </w:p>
    <w:p w:rsidR="00691A33" w:rsidRPr="00636DEB" w:rsidRDefault="008D5C73" w:rsidP="00636DEB">
      <w:pPr>
        <w:spacing w:after="0"/>
        <w:jc w:val="both"/>
        <w:rPr>
          <w:sz w:val="24"/>
          <w:szCs w:val="24"/>
        </w:rPr>
      </w:pPr>
      <w:r w:rsidRPr="00636DEB">
        <w:rPr>
          <w:sz w:val="24"/>
          <w:szCs w:val="24"/>
        </w:rPr>
        <w:t>„</w:t>
      </w:r>
      <w:r w:rsidR="00691A33" w:rsidRPr="00636DEB">
        <w:rPr>
          <w:sz w:val="24"/>
          <w:szCs w:val="24"/>
        </w:rPr>
        <w:t>Załącznik nr 1 do IDW</w:t>
      </w:r>
      <w:r w:rsidR="00691A33" w:rsidRPr="00636DEB">
        <w:rPr>
          <w:sz w:val="24"/>
          <w:szCs w:val="24"/>
        </w:rPr>
        <w:t xml:space="preserve"> – Formularz Oferty</w:t>
      </w:r>
      <w:r w:rsidRPr="00636DEB">
        <w:rPr>
          <w:sz w:val="24"/>
          <w:szCs w:val="24"/>
        </w:rPr>
        <w:t>”</w:t>
      </w:r>
    </w:p>
    <w:p w:rsidR="00691A33" w:rsidRPr="00636DEB" w:rsidRDefault="00691A33" w:rsidP="00636DEB">
      <w:pPr>
        <w:spacing w:after="0"/>
        <w:jc w:val="both"/>
        <w:rPr>
          <w:sz w:val="24"/>
          <w:szCs w:val="24"/>
        </w:rPr>
      </w:pPr>
    </w:p>
    <w:p w:rsidR="00691A33" w:rsidRPr="00636DEB" w:rsidRDefault="00691A33" w:rsidP="00636DEB">
      <w:pPr>
        <w:spacing w:after="0"/>
        <w:jc w:val="both"/>
        <w:rPr>
          <w:sz w:val="24"/>
          <w:szCs w:val="24"/>
        </w:rPr>
      </w:pPr>
    </w:p>
    <w:p w:rsidR="00691A33" w:rsidRPr="00636DEB" w:rsidRDefault="00247743" w:rsidP="00636DEB">
      <w:pPr>
        <w:spacing w:after="0"/>
        <w:jc w:val="both"/>
        <w:rPr>
          <w:sz w:val="24"/>
          <w:szCs w:val="24"/>
        </w:rPr>
      </w:pPr>
      <w:r w:rsidRPr="00636DEB">
        <w:rPr>
          <w:sz w:val="24"/>
          <w:szCs w:val="24"/>
        </w:rPr>
        <w:t xml:space="preserve">2. strona 1 </w:t>
      </w:r>
      <w:r w:rsidR="00691A33" w:rsidRPr="00636DEB">
        <w:rPr>
          <w:sz w:val="24"/>
          <w:szCs w:val="24"/>
        </w:rPr>
        <w:t>Formularz Oferty</w:t>
      </w:r>
    </w:p>
    <w:p w:rsidR="00691A33" w:rsidRPr="00636DEB" w:rsidRDefault="00691A33" w:rsidP="00636DEB">
      <w:pPr>
        <w:spacing w:after="0"/>
        <w:jc w:val="both"/>
        <w:rPr>
          <w:b/>
          <w:i/>
          <w:sz w:val="24"/>
          <w:szCs w:val="24"/>
        </w:rPr>
      </w:pPr>
      <w:r w:rsidRPr="00636DEB">
        <w:rPr>
          <w:b/>
          <w:i/>
          <w:sz w:val="24"/>
          <w:szCs w:val="24"/>
        </w:rPr>
        <w:t>Było:</w:t>
      </w:r>
    </w:p>
    <w:p w:rsidR="00691A33" w:rsidRPr="00636DEB" w:rsidRDefault="008D5C73" w:rsidP="00636DEB">
      <w:pPr>
        <w:spacing w:after="0"/>
        <w:jc w:val="both"/>
        <w:rPr>
          <w:sz w:val="24"/>
          <w:szCs w:val="24"/>
        </w:rPr>
      </w:pPr>
      <w:r w:rsidRPr="00636DEB">
        <w:rPr>
          <w:sz w:val="24"/>
          <w:szCs w:val="24"/>
        </w:rPr>
        <w:t>„</w:t>
      </w:r>
      <w:r w:rsidR="00691A33" w:rsidRPr="00636DEB">
        <w:rPr>
          <w:sz w:val="24"/>
          <w:szCs w:val="24"/>
        </w:rPr>
        <w:t>F O R M U L A R Z   O F E R T O W Y</w:t>
      </w:r>
    </w:p>
    <w:p w:rsidR="00691A33" w:rsidRPr="00636DEB" w:rsidRDefault="00691A33" w:rsidP="00636DEB">
      <w:pPr>
        <w:spacing w:after="0"/>
        <w:jc w:val="both"/>
        <w:rPr>
          <w:sz w:val="24"/>
          <w:szCs w:val="24"/>
        </w:rPr>
      </w:pPr>
      <w:r w:rsidRPr="00636DEB">
        <w:rPr>
          <w:sz w:val="24"/>
          <w:szCs w:val="24"/>
        </w:rPr>
        <w:t xml:space="preserve">DLA PRZETARGU NIEOGRANICZONEGO o nr referencyjnym </w:t>
      </w:r>
    </w:p>
    <w:p w:rsidR="00691A33" w:rsidRPr="00636DEB" w:rsidRDefault="00691A33" w:rsidP="00636DEB">
      <w:pPr>
        <w:spacing w:after="0"/>
        <w:jc w:val="both"/>
        <w:rPr>
          <w:sz w:val="24"/>
          <w:szCs w:val="24"/>
        </w:rPr>
      </w:pPr>
      <w:r w:rsidRPr="00636DEB">
        <w:rPr>
          <w:sz w:val="24"/>
          <w:szCs w:val="24"/>
          <w:u w:val="single"/>
        </w:rPr>
        <w:t>W</w:t>
      </w:r>
      <w:r w:rsidRPr="00636DEB">
        <w:rPr>
          <w:sz w:val="24"/>
          <w:szCs w:val="24"/>
          <w:u w:val="single"/>
        </w:rPr>
        <w:t>G</w:t>
      </w:r>
      <w:r w:rsidRPr="00636DEB">
        <w:rPr>
          <w:sz w:val="24"/>
          <w:szCs w:val="24"/>
        </w:rPr>
        <w:t>.I.27.3.2019</w:t>
      </w:r>
      <w:r w:rsidR="008D5C73" w:rsidRPr="00636DEB">
        <w:rPr>
          <w:sz w:val="24"/>
          <w:szCs w:val="24"/>
        </w:rPr>
        <w:t>”</w:t>
      </w:r>
    </w:p>
    <w:p w:rsidR="00691A33" w:rsidRPr="00636DEB" w:rsidRDefault="00691A33" w:rsidP="00636DEB">
      <w:pPr>
        <w:spacing w:after="0"/>
        <w:jc w:val="both"/>
        <w:rPr>
          <w:sz w:val="24"/>
          <w:szCs w:val="24"/>
        </w:rPr>
      </w:pPr>
    </w:p>
    <w:p w:rsidR="00691A33" w:rsidRPr="00636DEB" w:rsidRDefault="00691A33" w:rsidP="00636DEB">
      <w:pPr>
        <w:spacing w:after="0"/>
        <w:jc w:val="both"/>
        <w:rPr>
          <w:b/>
          <w:i/>
          <w:sz w:val="24"/>
          <w:szCs w:val="24"/>
        </w:rPr>
      </w:pPr>
      <w:r w:rsidRPr="00636DEB">
        <w:rPr>
          <w:b/>
          <w:i/>
          <w:sz w:val="24"/>
          <w:szCs w:val="24"/>
        </w:rPr>
        <w:t>Jest:</w:t>
      </w:r>
    </w:p>
    <w:p w:rsidR="00691A33" w:rsidRPr="00636DEB" w:rsidRDefault="008D5C73" w:rsidP="00636DEB">
      <w:pPr>
        <w:spacing w:after="0"/>
        <w:jc w:val="both"/>
        <w:rPr>
          <w:sz w:val="24"/>
          <w:szCs w:val="24"/>
        </w:rPr>
      </w:pPr>
      <w:r w:rsidRPr="00636DEB">
        <w:rPr>
          <w:sz w:val="24"/>
          <w:szCs w:val="24"/>
        </w:rPr>
        <w:t>„</w:t>
      </w:r>
      <w:r w:rsidR="00691A33" w:rsidRPr="00636DEB">
        <w:rPr>
          <w:sz w:val="24"/>
          <w:szCs w:val="24"/>
        </w:rPr>
        <w:t>F O R M U L A R Z   O F E R T O W Y</w:t>
      </w:r>
    </w:p>
    <w:p w:rsidR="00691A33" w:rsidRPr="00636DEB" w:rsidRDefault="00691A33" w:rsidP="00636DEB">
      <w:pPr>
        <w:spacing w:after="0"/>
        <w:jc w:val="both"/>
        <w:rPr>
          <w:sz w:val="24"/>
          <w:szCs w:val="24"/>
        </w:rPr>
      </w:pPr>
      <w:r w:rsidRPr="00636DEB">
        <w:rPr>
          <w:sz w:val="24"/>
          <w:szCs w:val="24"/>
        </w:rPr>
        <w:t xml:space="preserve">DLA PRZETARGU NIEOGRANICZONEGO o nr referencyjnym </w:t>
      </w:r>
    </w:p>
    <w:p w:rsidR="00691A33" w:rsidRPr="00636DEB" w:rsidRDefault="00691A33" w:rsidP="00636DEB">
      <w:pPr>
        <w:spacing w:after="0"/>
        <w:jc w:val="both"/>
        <w:rPr>
          <w:sz w:val="24"/>
          <w:szCs w:val="24"/>
        </w:rPr>
      </w:pPr>
      <w:r w:rsidRPr="00636DEB">
        <w:rPr>
          <w:sz w:val="24"/>
          <w:szCs w:val="24"/>
          <w:u w:val="single"/>
        </w:rPr>
        <w:t>G</w:t>
      </w:r>
      <w:r w:rsidRPr="00636DEB">
        <w:rPr>
          <w:sz w:val="24"/>
          <w:szCs w:val="24"/>
          <w:u w:val="single"/>
        </w:rPr>
        <w:t>W</w:t>
      </w:r>
      <w:r w:rsidRPr="00636DEB">
        <w:rPr>
          <w:sz w:val="24"/>
          <w:szCs w:val="24"/>
        </w:rPr>
        <w:t>.I.27.3.2019</w:t>
      </w:r>
      <w:r w:rsidR="008D5C73" w:rsidRPr="00636DEB">
        <w:rPr>
          <w:sz w:val="24"/>
          <w:szCs w:val="24"/>
        </w:rPr>
        <w:t>”</w:t>
      </w:r>
    </w:p>
    <w:p w:rsidR="00691A33" w:rsidRPr="00636DEB" w:rsidRDefault="00691A33" w:rsidP="00636DEB">
      <w:pPr>
        <w:spacing w:after="0"/>
        <w:jc w:val="both"/>
        <w:rPr>
          <w:sz w:val="24"/>
          <w:szCs w:val="24"/>
        </w:rPr>
      </w:pPr>
    </w:p>
    <w:p w:rsidR="00691A33" w:rsidRPr="00636DEB" w:rsidRDefault="00691A33" w:rsidP="00636DEB">
      <w:pPr>
        <w:spacing w:after="0"/>
        <w:jc w:val="both"/>
        <w:rPr>
          <w:sz w:val="24"/>
          <w:szCs w:val="24"/>
        </w:rPr>
      </w:pPr>
    </w:p>
    <w:p w:rsidR="00247743" w:rsidRPr="00636DEB" w:rsidRDefault="00247743" w:rsidP="00636DEB">
      <w:pPr>
        <w:spacing w:after="0"/>
        <w:jc w:val="both"/>
        <w:rPr>
          <w:sz w:val="24"/>
          <w:szCs w:val="24"/>
        </w:rPr>
      </w:pPr>
      <w:r w:rsidRPr="00636DEB">
        <w:rPr>
          <w:sz w:val="24"/>
          <w:szCs w:val="24"/>
        </w:rPr>
        <w:t>3. Załącznik nr 1 pkt 5.1. Część 1 - strona 4:</w:t>
      </w:r>
    </w:p>
    <w:p w:rsidR="00247743" w:rsidRPr="00636DEB" w:rsidRDefault="00247743" w:rsidP="00636DEB">
      <w:pPr>
        <w:spacing w:after="0"/>
        <w:jc w:val="both"/>
        <w:rPr>
          <w:sz w:val="24"/>
          <w:szCs w:val="24"/>
        </w:rPr>
      </w:pPr>
    </w:p>
    <w:p w:rsidR="00247743" w:rsidRPr="00636DEB" w:rsidRDefault="00247743" w:rsidP="00636DEB">
      <w:pPr>
        <w:spacing w:after="0"/>
        <w:jc w:val="both"/>
        <w:rPr>
          <w:b/>
          <w:i/>
          <w:sz w:val="24"/>
          <w:szCs w:val="24"/>
        </w:rPr>
      </w:pPr>
      <w:r w:rsidRPr="00636DEB">
        <w:rPr>
          <w:b/>
          <w:i/>
          <w:sz w:val="24"/>
          <w:szCs w:val="24"/>
        </w:rPr>
        <w:t>Było: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4"/>
        <w:gridCol w:w="2824"/>
        <w:gridCol w:w="604"/>
        <w:gridCol w:w="1256"/>
        <w:gridCol w:w="1256"/>
        <w:gridCol w:w="1115"/>
        <w:gridCol w:w="1323"/>
      </w:tblGrid>
      <w:tr w:rsidR="00247743" w:rsidRPr="00636DEB" w:rsidTr="00CE113E">
        <w:trPr>
          <w:cantSplit/>
        </w:trPr>
        <w:tc>
          <w:tcPr>
            <w:tcW w:w="378" w:type="pct"/>
            <w:tcBorders>
              <w:top w:val="single" w:sz="4" w:space="0" w:color="auto"/>
              <w:left w:val="single" w:sz="4" w:space="0" w:color="auto"/>
              <w:bottom w:val="single" w:sz="4" w:space="0" w:color="auto"/>
              <w:right w:val="single" w:sz="4" w:space="0" w:color="auto"/>
            </w:tcBorders>
            <w:vAlign w:val="bottom"/>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lastRenderedPageBreak/>
              <w:t>3</w:t>
            </w:r>
          </w:p>
        </w:tc>
        <w:tc>
          <w:tcPr>
            <w:tcW w:w="1558" w:type="pct"/>
            <w:tcBorders>
              <w:top w:val="single" w:sz="4" w:space="0" w:color="auto"/>
              <w:left w:val="single" w:sz="4" w:space="0" w:color="auto"/>
              <w:bottom w:val="single" w:sz="4" w:space="0" w:color="auto"/>
              <w:right w:val="single" w:sz="4" w:space="0" w:color="auto"/>
            </w:tcBorders>
            <w:vAlign w:val="bottom"/>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Modernizacja</w:t>
            </w:r>
            <w:r w:rsidRPr="00636DEB">
              <w:rPr>
                <w:color w:val="000000" w:themeColor="text1"/>
                <w:sz w:val="24"/>
                <w:szCs w:val="24"/>
                <w:lang w:eastAsia="pl-PL"/>
              </w:rPr>
              <w:t xml:space="preserve"> </w:t>
            </w:r>
            <w:r w:rsidRPr="00636DEB">
              <w:rPr>
                <w:color w:val="000000" w:themeColor="text1"/>
                <w:sz w:val="24"/>
                <w:szCs w:val="24"/>
                <w:lang w:eastAsia="pl-PL"/>
              </w:rPr>
              <w:t>systemów dziedzinowych w Gminie Iwaniska i Gminie Bogoria</w:t>
            </w:r>
          </w:p>
        </w:tc>
        <w:tc>
          <w:tcPr>
            <w:tcW w:w="333" w:type="pct"/>
            <w:tcBorders>
              <w:top w:val="single" w:sz="4" w:space="0" w:color="auto"/>
              <w:left w:val="single" w:sz="4" w:space="0" w:color="auto"/>
              <w:bottom w:val="single" w:sz="4" w:space="0" w:color="auto"/>
              <w:right w:val="single" w:sz="4" w:space="0" w:color="auto"/>
            </w:tcBorders>
            <w:vAlign w:val="bottom"/>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2</w:t>
            </w:r>
          </w:p>
        </w:tc>
        <w:tc>
          <w:tcPr>
            <w:tcW w:w="693" w:type="pct"/>
            <w:tcBorders>
              <w:top w:val="single" w:sz="4" w:space="0" w:color="auto"/>
              <w:left w:val="single" w:sz="4" w:space="0" w:color="auto"/>
              <w:bottom w:val="single" w:sz="4" w:space="0" w:color="auto"/>
              <w:right w:val="single" w:sz="4" w:space="0" w:color="auto"/>
            </w:tcBorders>
            <w:vAlign w:val="center"/>
          </w:tcPr>
          <w:p w:rsidR="00247743" w:rsidRPr="00636DEB" w:rsidRDefault="00247743" w:rsidP="00636DEB">
            <w:pPr>
              <w:suppressAutoHyphens/>
              <w:spacing w:after="0"/>
              <w:jc w:val="both"/>
              <w:rPr>
                <w:rFonts w:eastAsia="Arial Unicode MS" w:cs="Calibri"/>
                <w:b/>
                <w:sz w:val="24"/>
                <w:szCs w:val="24"/>
              </w:rPr>
            </w:pPr>
          </w:p>
        </w:tc>
        <w:tc>
          <w:tcPr>
            <w:tcW w:w="693" w:type="pct"/>
            <w:tcBorders>
              <w:top w:val="single" w:sz="4" w:space="0" w:color="auto"/>
              <w:left w:val="single" w:sz="4" w:space="0" w:color="auto"/>
              <w:bottom w:val="single" w:sz="4" w:space="0" w:color="auto"/>
              <w:right w:val="single" w:sz="4" w:space="0" w:color="auto"/>
            </w:tcBorders>
            <w:vAlign w:val="center"/>
          </w:tcPr>
          <w:p w:rsidR="00247743" w:rsidRPr="00636DEB" w:rsidRDefault="00247743" w:rsidP="00636DEB">
            <w:pPr>
              <w:suppressAutoHyphens/>
              <w:spacing w:after="0"/>
              <w:jc w:val="both"/>
              <w:rPr>
                <w:rFonts w:eastAsia="Arial Unicode MS" w:cs="Calibri"/>
                <w:b/>
                <w:sz w:val="24"/>
                <w:szCs w:val="24"/>
              </w:rPr>
            </w:pPr>
          </w:p>
        </w:tc>
        <w:tc>
          <w:tcPr>
            <w:tcW w:w="615" w:type="pct"/>
            <w:tcBorders>
              <w:top w:val="single" w:sz="4" w:space="0" w:color="auto"/>
              <w:left w:val="single" w:sz="4" w:space="0" w:color="auto"/>
              <w:bottom w:val="single" w:sz="4" w:space="0" w:color="auto"/>
              <w:right w:val="single" w:sz="4" w:space="0" w:color="auto"/>
            </w:tcBorders>
            <w:vAlign w:val="center"/>
          </w:tcPr>
          <w:p w:rsidR="00247743" w:rsidRPr="00636DEB" w:rsidRDefault="00247743" w:rsidP="00636DEB">
            <w:pPr>
              <w:suppressAutoHyphens/>
              <w:spacing w:after="0"/>
              <w:jc w:val="both"/>
              <w:rPr>
                <w:rFonts w:eastAsia="Arial Unicode MS" w:cs="Calibri"/>
                <w:b/>
                <w:sz w:val="24"/>
                <w:szCs w:val="24"/>
              </w:rPr>
            </w:pPr>
          </w:p>
        </w:tc>
        <w:tc>
          <w:tcPr>
            <w:tcW w:w="730" w:type="pct"/>
            <w:tcBorders>
              <w:top w:val="single" w:sz="4" w:space="0" w:color="auto"/>
              <w:left w:val="single" w:sz="4" w:space="0" w:color="auto"/>
              <w:bottom w:val="single" w:sz="4" w:space="0" w:color="auto"/>
              <w:right w:val="single" w:sz="4" w:space="0" w:color="auto"/>
            </w:tcBorders>
            <w:vAlign w:val="center"/>
          </w:tcPr>
          <w:p w:rsidR="00247743" w:rsidRPr="00636DEB" w:rsidRDefault="00247743" w:rsidP="00636DEB">
            <w:pPr>
              <w:suppressAutoHyphens/>
              <w:spacing w:after="0"/>
              <w:jc w:val="both"/>
              <w:rPr>
                <w:rFonts w:eastAsia="Arial Unicode MS" w:cs="Calibri"/>
                <w:b/>
                <w:sz w:val="24"/>
                <w:szCs w:val="24"/>
              </w:rPr>
            </w:pPr>
          </w:p>
        </w:tc>
      </w:tr>
    </w:tbl>
    <w:p w:rsidR="00247743" w:rsidRPr="00636DEB" w:rsidRDefault="00247743" w:rsidP="00636DEB">
      <w:pPr>
        <w:spacing w:after="0"/>
        <w:jc w:val="both"/>
        <w:rPr>
          <w:sz w:val="24"/>
          <w:szCs w:val="24"/>
        </w:rPr>
      </w:pPr>
    </w:p>
    <w:p w:rsidR="00247743" w:rsidRPr="00636DEB" w:rsidRDefault="00247743" w:rsidP="00636DEB">
      <w:pPr>
        <w:spacing w:after="0"/>
        <w:jc w:val="both"/>
        <w:rPr>
          <w:sz w:val="24"/>
          <w:szCs w:val="24"/>
        </w:rPr>
      </w:pPr>
    </w:p>
    <w:p w:rsidR="00247743" w:rsidRPr="00636DEB" w:rsidRDefault="00247743" w:rsidP="00636DEB">
      <w:pPr>
        <w:spacing w:after="0"/>
        <w:jc w:val="both"/>
        <w:rPr>
          <w:b/>
          <w:i/>
          <w:sz w:val="24"/>
          <w:szCs w:val="24"/>
        </w:rPr>
      </w:pPr>
      <w:r w:rsidRPr="00636DEB">
        <w:rPr>
          <w:b/>
          <w:i/>
          <w:sz w:val="24"/>
          <w:szCs w:val="24"/>
        </w:rPr>
        <w:t>Jest: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4"/>
        <w:gridCol w:w="2824"/>
        <w:gridCol w:w="604"/>
        <w:gridCol w:w="1256"/>
        <w:gridCol w:w="1256"/>
        <w:gridCol w:w="1115"/>
        <w:gridCol w:w="1323"/>
      </w:tblGrid>
      <w:tr w:rsidR="00247743" w:rsidRPr="00636DEB" w:rsidTr="00CE113E">
        <w:trPr>
          <w:cantSplit/>
        </w:trPr>
        <w:tc>
          <w:tcPr>
            <w:tcW w:w="378" w:type="pct"/>
            <w:tcBorders>
              <w:top w:val="single" w:sz="4" w:space="0" w:color="auto"/>
              <w:left w:val="single" w:sz="4" w:space="0" w:color="auto"/>
              <w:bottom w:val="single" w:sz="4" w:space="0" w:color="auto"/>
              <w:right w:val="single" w:sz="4" w:space="0" w:color="auto"/>
            </w:tcBorders>
            <w:vAlign w:val="bottom"/>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3</w:t>
            </w:r>
          </w:p>
        </w:tc>
        <w:tc>
          <w:tcPr>
            <w:tcW w:w="1558" w:type="pct"/>
            <w:tcBorders>
              <w:top w:val="single" w:sz="4" w:space="0" w:color="auto"/>
              <w:left w:val="single" w:sz="4" w:space="0" w:color="auto"/>
              <w:bottom w:val="single" w:sz="4" w:space="0" w:color="auto"/>
              <w:right w:val="single" w:sz="4" w:space="0" w:color="auto"/>
            </w:tcBorders>
            <w:vAlign w:val="bottom"/>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Modernizacja</w:t>
            </w:r>
            <w:r w:rsidRPr="00636DEB">
              <w:rPr>
                <w:color w:val="000000" w:themeColor="text1"/>
                <w:sz w:val="24"/>
                <w:szCs w:val="24"/>
                <w:u w:val="single"/>
                <w:lang w:eastAsia="pl-PL"/>
              </w:rPr>
              <w:t>/integracja</w:t>
            </w:r>
            <w:r w:rsidRPr="00636DEB">
              <w:rPr>
                <w:color w:val="000000" w:themeColor="text1"/>
                <w:sz w:val="24"/>
                <w:szCs w:val="24"/>
                <w:lang w:eastAsia="pl-PL"/>
              </w:rPr>
              <w:t xml:space="preserve"> systemów dziedzinowych w Gminie Iwaniska i Gminie Bogoria</w:t>
            </w:r>
          </w:p>
        </w:tc>
        <w:tc>
          <w:tcPr>
            <w:tcW w:w="333" w:type="pct"/>
            <w:tcBorders>
              <w:top w:val="single" w:sz="4" w:space="0" w:color="auto"/>
              <w:left w:val="single" w:sz="4" w:space="0" w:color="auto"/>
              <w:bottom w:val="single" w:sz="4" w:space="0" w:color="auto"/>
              <w:right w:val="single" w:sz="4" w:space="0" w:color="auto"/>
            </w:tcBorders>
            <w:vAlign w:val="bottom"/>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2</w:t>
            </w:r>
          </w:p>
        </w:tc>
        <w:tc>
          <w:tcPr>
            <w:tcW w:w="693" w:type="pct"/>
            <w:tcBorders>
              <w:top w:val="single" w:sz="4" w:space="0" w:color="auto"/>
              <w:left w:val="single" w:sz="4" w:space="0" w:color="auto"/>
              <w:bottom w:val="single" w:sz="4" w:space="0" w:color="auto"/>
              <w:right w:val="single" w:sz="4" w:space="0" w:color="auto"/>
            </w:tcBorders>
            <w:vAlign w:val="center"/>
          </w:tcPr>
          <w:p w:rsidR="00247743" w:rsidRPr="00636DEB" w:rsidRDefault="00247743" w:rsidP="00636DEB">
            <w:pPr>
              <w:suppressAutoHyphens/>
              <w:spacing w:after="0"/>
              <w:jc w:val="both"/>
              <w:rPr>
                <w:rFonts w:eastAsia="Arial Unicode MS" w:cs="Calibri"/>
                <w:b/>
                <w:sz w:val="24"/>
                <w:szCs w:val="24"/>
              </w:rPr>
            </w:pPr>
          </w:p>
        </w:tc>
        <w:tc>
          <w:tcPr>
            <w:tcW w:w="693" w:type="pct"/>
            <w:tcBorders>
              <w:top w:val="single" w:sz="4" w:space="0" w:color="auto"/>
              <w:left w:val="single" w:sz="4" w:space="0" w:color="auto"/>
              <w:bottom w:val="single" w:sz="4" w:space="0" w:color="auto"/>
              <w:right w:val="single" w:sz="4" w:space="0" w:color="auto"/>
            </w:tcBorders>
            <w:vAlign w:val="center"/>
          </w:tcPr>
          <w:p w:rsidR="00247743" w:rsidRPr="00636DEB" w:rsidRDefault="00247743" w:rsidP="00636DEB">
            <w:pPr>
              <w:suppressAutoHyphens/>
              <w:spacing w:after="0"/>
              <w:jc w:val="both"/>
              <w:rPr>
                <w:rFonts w:eastAsia="Arial Unicode MS" w:cs="Calibri"/>
                <w:b/>
                <w:sz w:val="24"/>
                <w:szCs w:val="24"/>
              </w:rPr>
            </w:pPr>
          </w:p>
        </w:tc>
        <w:tc>
          <w:tcPr>
            <w:tcW w:w="615" w:type="pct"/>
            <w:tcBorders>
              <w:top w:val="single" w:sz="4" w:space="0" w:color="auto"/>
              <w:left w:val="single" w:sz="4" w:space="0" w:color="auto"/>
              <w:bottom w:val="single" w:sz="4" w:space="0" w:color="auto"/>
              <w:right w:val="single" w:sz="4" w:space="0" w:color="auto"/>
            </w:tcBorders>
            <w:vAlign w:val="center"/>
          </w:tcPr>
          <w:p w:rsidR="00247743" w:rsidRPr="00636DEB" w:rsidRDefault="00247743" w:rsidP="00636DEB">
            <w:pPr>
              <w:suppressAutoHyphens/>
              <w:spacing w:after="0"/>
              <w:jc w:val="both"/>
              <w:rPr>
                <w:rFonts w:eastAsia="Arial Unicode MS" w:cs="Calibri"/>
                <w:b/>
                <w:sz w:val="24"/>
                <w:szCs w:val="24"/>
              </w:rPr>
            </w:pPr>
          </w:p>
        </w:tc>
        <w:tc>
          <w:tcPr>
            <w:tcW w:w="730" w:type="pct"/>
            <w:tcBorders>
              <w:top w:val="single" w:sz="4" w:space="0" w:color="auto"/>
              <w:left w:val="single" w:sz="4" w:space="0" w:color="auto"/>
              <w:bottom w:val="single" w:sz="4" w:space="0" w:color="auto"/>
              <w:right w:val="single" w:sz="4" w:space="0" w:color="auto"/>
            </w:tcBorders>
            <w:vAlign w:val="center"/>
          </w:tcPr>
          <w:p w:rsidR="00247743" w:rsidRPr="00636DEB" w:rsidRDefault="00247743" w:rsidP="00636DEB">
            <w:pPr>
              <w:suppressAutoHyphens/>
              <w:spacing w:after="0"/>
              <w:jc w:val="both"/>
              <w:rPr>
                <w:rFonts w:eastAsia="Arial Unicode MS" w:cs="Calibri"/>
                <w:b/>
                <w:sz w:val="24"/>
                <w:szCs w:val="24"/>
              </w:rPr>
            </w:pPr>
          </w:p>
        </w:tc>
      </w:tr>
    </w:tbl>
    <w:p w:rsidR="00247743" w:rsidRPr="00636DEB" w:rsidRDefault="00247743" w:rsidP="00636DEB">
      <w:pPr>
        <w:spacing w:after="0"/>
        <w:jc w:val="both"/>
        <w:rPr>
          <w:sz w:val="24"/>
          <w:szCs w:val="24"/>
        </w:rPr>
      </w:pPr>
    </w:p>
    <w:p w:rsidR="008D5C73" w:rsidRPr="00636DEB" w:rsidRDefault="008D5C73" w:rsidP="00636DEB">
      <w:pPr>
        <w:spacing w:after="0"/>
        <w:jc w:val="both"/>
        <w:rPr>
          <w:sz w:val="24"/>
          <w:szCs w:val="24"/>
        </w:rPr>
      </w:pPr>
      <w:r w:rsidRPr="00636DEB">
        <w:rPr>
          <w:sz w:val="24"/>
          <w:szCs w:val="24"/>
        </w:rPr>
        <w:t>4</w:t>
      </w:r>
      <w:r w:rsidRPr="00636DEB">
        <w:rPr>
          <w:sz w:val="24"/>
          <w:szCs w:val="24"/>
        </w:rPr>
        <w:t xml:space="preserve">. Załącznik nr 1 pkt 5.1. Część </w:t>
      </w:r>
      <w:r w:rsidRPr="00636DEB">
        <w:rPr>
          <w:sz w:val="24"/>
          <w:szCs w:val="24"/>
        </w:rPr>
        <w:t>2</w:t>
      </w:r>
      <w:r w:rsidRPr="00636DEB">
        <w:rPr>
          <w:sz w:val="24"/>
          <w:szCs w:val="24"/>
        </w:rPr>
        <w:t xml:space="preserve"> - strona</w:t>
      </w:r>
      <w:r w:rsidRPr="00636DEB">
        <w:rPr>
          <w:sz w:val="24"/>
          <w:szCs w:val="24"/>
        </w:rPr>
        <w:t xml:space="preserve"> 5</w:t>
      </w:r>
      <w:r w:rsidRPr="00636DEB">
        <w:rPr>
          <w:sz w:val="24"/>
          <w:szCs w:val="24"/>
        </w:rPr>
        <w:t>:</w:t>
      </w:r>
    </w:p>
    <w:p w:rsidR="00247743" w:rsidRPr="00636DEB" w:rsidRDefault="00247743" w:rsidP="00636DEB">
      <w:pPr>
        <w:spacing w:after="0"/>
        <w:jc w:val="both"/>
        <w:rPr>
          <w:sz w:val="24"/>
          <w:szCs w:val="24"/>
        </w:rPr>
      </w:pPr>
    </w:p>
    <w:p w:rsidR="00691A33" w:rsidRPr="00636DEB" w:rsidRDefault="00247743" w:rsidP="00636DEB">
      <w:pPr>
        <w:spacing w:after="0"/>
        <w:jc w:val="both"/>
        <w:rPr>
          <w:sz w:val="24"/>
          <w:szCs w:val="24"/>
        </w:rPr>
      </w:pPr>
      <w:r w:rsidRPr="00636DEB">
        <w:rPr>
          <w:sz w:val="24"/>
          <w:szCs w:val="24"/>
        </w:rPr>
        <w:t>Wykreślić:</w:t>
      </w:r>
    </w:p>
    <w:p w:rsidR="00247743" w:rsidRPr="00636DEB" w:rsidRDefault="00247743" w:rsidP="00636DEB">
      <w:pPr>
        <w:spacing w:after="0"/>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81"/>
        <w:gridCol w:w="2432"/>
        <w:gridCol w:w="567"/>
        <w:gridCol w:w="1345"/>
        <w:gridCol w:w="1345"/>
        <w:gridCol w:w="1345"/>
        <w:gridCol w:w="1347"/>
      </w:tblGrid>
      <w:tr w:rsidR="00247743" w:rsidRPr="00636DEB" w:rsidTr="00CE113E">
        <w:trPr>
          <w:cantSplit/>
        </w:trPr>
        <w:tc>
          <w:tcPr>
            <w:tcW w:w="376" w:type="pct"/>
            <w:tcBorders>
              <w:top w:val="single" w:sz="4" w:space="0" w:color="auto"/>
              <w:left w:val="single" w:sz="4" w:space="0" w:color="auto"/>
              <w:bottom w:val="single" w:sz="4" w:space="0" w:color="auto"/>
              <w:right w:val="single" w:sz="4" w:space="0" w:color="auto"/>
            </w:tcBorders>
            <w:vAlign w:val="bottom"/>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9</w:t>
            </w:r>
          </w:p>
        </w:tc>
        <w:tc>
          <w:tcPr>
            <w:tcW w:w="1342" w:type="pct"/>
            <w:tcBorders>
              <w:top w:val="single" w:sz="4" w:space="0" w:color="auto"/>
              <w:left w:val="single" w:sz="4" w:space="0" w:color="auto"/>
              <w:bottom w:val="single" w:sz="4" w:space="0" w:color="auto"/>
              <w:right w:val="single" w:sz="4" w:space="0" w:color="auto"/>
            </w:tcBorders>
            <w:vAlign w:val="bottom"/>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laptop</w:t>
            </w:r>
          </w:p>
        </w:tc>
        <w:tc>
          <w:tcPr>
            <w:tcW w:w="313" w:type="pct"/>
            <w:tcBorders>
              <w:top w:val="single" w:sz="4" w:space="0" w:color="auto"/>
              <w:left w:val="single" w:sz="4" w:space="0" w:color="auto"/>
              <w:bottom w:val="single" w:sz="4" w:space="0" w:color="auto"/>
              <w:right w:val="single" w:sz="4" w:space="0" w:color="auto"/>
            </w:tcBorders>
            <w:vAlign w:val="bottom"/>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2</w:t>
            </w:r>
          </w:p>
        </w:tc>
        <w:tc>
          <w:tcPr>
            <w:tcW w:w="742" w:type="pct"/>
            <w:tcBorders>
              <w:top w:val="single" w:sz="4" w:space="0" w:color="auto"/>
              <w:left w:val="single" w:sz="4" w:space="0" w:color="auto"/>
              <w:bottom w:val="single" w:sz="4" w:space="0" w:color="auto"/>
              <w:right w:val="single" w:sz="4" w:space="0" w:color="auto"/>
            </w:tcBorders>
            <w:vAlign w:val="center"/>
          </w:tcPr>
          <w:p w:rsidR="00247743" w:rsidRPr="00636DEB" w:rsidRDefault="00247743" w:rsidP="00636DEB">
            <w:pPr>
              <w:suppressAutoHyphens/>
              <w:spacing w:after="0"/>
              <w:jc w:val="both"/>
              <w:rPr>
                <w:rFonts w:eastAsia="Arial Unicode MS" w:cs="Calibri"/>
                <w:b/>
                <w:sz w:val="24"/>
                <w:szCs w:val="24"/>
              </w:rPr>
            </w:pPr>
          </w:p>
        </w:tc>
        <w:tc>
          <w:tcPr>
            <w:tcW w:w="742" w:type="pct"/>
            <w:tcBorders>
              <w:top w:val="single" w:sz="4" w:space="0" w:color="auto"/>
              <w:left w:val="single" w:sz="4" w:space="0" w:color="auto"/>
              <w:bottom w:val="single" w:sz="4" w:space="0" w:color="auto"/>
              <w:right w:val="single" w:sz="4" w:space="0" w:color="auto"/>
            </w:tcBorders>
            <w:vAlign w:val="center"/>
          </w:tcPr>
          <w:p w:rsidR="00247743" w:rsidRPr="00636DEB" w:rsidRDefault="00247743" w:rsidP="00636DEB">
            <w:pPr>
              <w:suppressAutoHyphens/>
              <w:spacing w:after="0"/>
              <w:jc w:val="both"/>
              <w:rPr>
                <w:rFonts w:eastAsia="Arial Unicode MS" w:cs="Calibri"/>
                <w:b/>
                <w:sz w:val="24"/>
                <w:szCs w:val="24"/>
              </w:rPr>
            </w:pPr>
          </w:p>
        </w:tc>
        <w:tc>
          <w:tcPr>
            <w:tcW w:w="742" w:type="pct"/>
            <w:tcBorders>
              <w:top w:val="single" w:sz="4" w:space="0" w:color="auto"/>
              <w:left w:val="single" w:sz="4" w:space="0" w:color="auto"/>
              <w:bottom w:val="single" w:sz="4" w:space="0" w:color="auto"/>
              <w:right w:val="single" w:sz="4" w:space="0" w:color="auto"/>
            </w:tcBorders>
            <w:vAlign w:val="center"/>
          </w:tcPr>
          <w:p w:rsidR="00247743" w:rsidRPr="00636DEB" w:rsidRDefault="00247743" w:rsidP="00636DEB">
            <w:pPr>
              <w:suppressAutoHyphens/>
              <w:spacing w:after="0"/>
              <w:jc w:val="both"/>
              <w:rPr>
                <w:rFonts w:eastAsia="Arial Unicode MS" w:cs="Calibri"/>
                <w:b/>
                <w:sz w:val="24"/>
                <w:szCs w:val="24"/>
              </w:rPr>
            </w:pPr>
          </w:p>
        </w:tc>
        <w:tc>
          <w:tcPr>
            <w:tcW w:w="743" w:type="pct"/>
            <w:tcBorders>
              <w:top w:val="single" w:sz="4" w:space="0" w:color="auto"/>
              <w:left w:val="single" w:sz="4" w:space="0" w:color="auto"/>
              <w:bottom w:val="single" w:sz="4" w:space="0" w:color="auto"/>
              <w:right w:val="single" w:sz="4" w:space="0" w:color="auto"/>
            </w:tcBorders>
            <w:vAlign w:val="center"/>
          </w:tcPr>
          <w:p w:rsidR="00247743" w:rsidRPr="00636DEB" w:rsidRDefault="00247743" w:rsidP="00636DEB">
            <w:pPr>
              <w:suppressAutoHyphens/>
              <w:spacing w:after="0"/>
              <w:jc w:val="both"/>
              <w:rPr>
                <w:rFonts w:eastAsia="Arial Unicode MS" w:cs="Calibri"/>
                <w:b/>
                <w:sz w:val="24"/>
                <w:szCs w:val="24"/>
              </w:rPr>
            </w:pPr>
          </w:p>
        </w:tc>
      </w:tr>
      <w:tr w:rsidR="00247743" w:rsidRPr="00636DEB" w:rsidTr="00CE113E">
        <w:trPr>
          <w:cantSplit/>
        </w:trPr>
        <w:tc>
          <w:tcPr>
            <w:tcW w:w="376" w:type="pct"/>
            <w:tcBorders>
              <w:top w:val="single" w:sz="4" w:space="0" w:color="auto"/>
              <w:left w:val="single" w:sz="4" w:space="0" w:color="auto"/>
              <w:bottom w:val="single" w:sz="4" w:space="0" w:color="auto"/>
              <w:right w:val="single" w:sz="4" w:space="0" w:color="auto"/>
            </w:tcBorders>
            <w:vAlign w:val="bottom"/>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10</w:t>
            </w:r>
          </w:p>
        </w:tc>
        <w:tc>
          <w:tcPr>
            <w:tcW w:w="1342" w:type="pct"/>
            <w:tcBorders>
              <w:top w:val="single" w:sz="4" w:space="0" w:color="auto"/>
              <w:left w:val="single" w:sz="4" w:space="0" w:color="auto"/>
              <w:bottom w:val="single" w:sz="4" w:space="0" w:color="auto"/>
              <w:right w:val="single" w:sz="4" w:space="0" w:color="auto"/>
            </w:tcBorders>
            <w:vAlign w:val="bottom"/>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Rejestrator dźwięku do Elektronicznej Obsługi Rady Gminy</w:t>
            </w:r>
          </w:p>
        </w:tc>
        <w:tc>
          <w:tcPr>
            <w:tcW w:w="313" w:type="pct"/>
            <w:tcBorders>
              <w:top w:val="single" w:sz="4" w:space="0" w:color="auto"/>
              <w:left w:val="single" w:sz="4" w:space="0" w:color="auto"/>
              <w:bottom w:val="single" w:sz="4" w:space="0" w:color="auto"/>
              <w:right w:val="single" w:sz="4" w:space="0" w:color="auto"/>
            </w:tcBorders>
            <w:vAlign w:val="bottom"/>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2</w:t>
            </w:r>
          </w:p>
        </w:tc>
        <w:tc>
          <w:tcPr>
            <w:tcW w:w="742" w:type="pct"/>
            <w:tcBorders>
              <w:top w:val="single" w:sz="4" w:space="0" w:color="auto"/>
              <w:left w:val="single" w:sz="4" w:space="0" w:color="auto"/>
              <w:bottom w:val="single" w:sz="4" w:space="0" w:color="auto"/>
              <w:right w:val="single" w:sz="4" w:space="0" w:color="auto"/>
            </w:tcBorders>
            <w:vAlign w:val="center"/>
          </w:tcPr>
          <w:p w:rsidR="00247743" w:rsidRPr="00636DEB" w:rsidRDefault="00247743" w:rsidP="00636DEB">
            <w:pPr>
              <w:suppressAutoHyphens/>
              <w:spacing w:after="0"/>
              <w:jc w:val="both"/>
              <w:rPr>
                <w:rFonts w:eastAsia="Arial Unicode MS" w:cs="Calibri"/>
                <w:b/>
                <w:sz w:val="24"/>
                <w:szCs w:val="24"/>
              </w:rPr>
            </w:pPr>
          </w:p>
        </w:tc>
        <w:tc>
          <w:tcPr>
            <w:tcW w:w="742" w:type="pct"/>
            <w:tcBorders>
              <w:top w:val="single" w:sz="4" w:space="0" w:color="auto"/>
              <w:left w:val="single" w:sz="4" w:space="0" w:color="auto"/>
              <w:bottom w:val="single" w:sz="4" w:space="0" w:color="auto"/>
              <w:right w:val="single" w:sz="4" w:space="0" w:color="auto"/>
            </w:tcBorders>
            <w:vAlign w:val="center"/>
          </w:tcPr>
          <w:p w:rsidR="00247743" w:rsidRPr="00636DEB" w:rsidRDefault="00247743" w:rsidP="00636DEB">
            <w:pPr>
              <w:suppressAutoHyphens/>
              <w:spacing w:after="0"/>
              <w:jc w:val="both"/>
              <w:rPr>
                <w:rFonts w:eastAsia="Arial Unicode MS" w:cs="Calibri"/>
                <w:b/>
                <w:sz w:val="24"/>
                <w:szCs w:val="24"/>
              </w:rPr>
            </w:pPr>
          </w:p>
        </w:tc>
        <w:tc>
          <w:tcPr>
            <w:tcW w:w="742" w:type="pct"/>
            <w:tcBorders>
              <w:top w:val="single" w:sz="4" w:space="0" w:color="auto"/>
              <w:left w:val="single" w:sz="4" w:space="0" w:color="auto"/>
              <w:bottom w:val="single" w:sz="4" w:space="0" w:color="auto"/>
              <w:right w:val="single" w:sz="4" w:space="0" w:color="auto"/>
            </w:tcBorders>
            <w:vAlign w:val="center"/>
          </w:tcPr>
          <w:p w:rsidR="00247743" w:rsidRPr="00636DEB" w:rsidRDefault="00247743" w:rsidP="00636DEB">
            <w:pPr>
              <w:suppressAutoHyphens/>
              <w:spacing w:after="0"/>
              <w:jc w:val="both"/>
              <w:rPr>
                <w:rFonts w:eastAsia="Arial Unicode MS" w:cs="Calibri"/>
                <w:b/>
                <w:sz w:val="24"/>
                <w:szCs w:val="24"/>
              </w:rPr>
            </w:pPr>
          </w:p>
        </w:tc>
        <w:tc>
          <w:tcPr>
            <w:tcW w:w="743" w:type="pct"/>
            <w:tcBorders>
              <w:top w:val="single" w:sz="4" w:space="0" w:color="auto"/>
              <w:left w:val="single" w:sz="4" w:space="0" w:color="auto"/>
              <w:bottom w:val="single" w:sz="4" w:space="0" w:color="auto"/>
              <w:right w:val="single" w:sz="4" w:space="0" w:color="auto"/>
            </w:tcBorders>
            <w:vAlign w:val="center"/>
          </w:tcPr>
          <w:p w:rsidR="00247743" w:rsidRPr="00636DEB" w:rsidRDefault="00247743" w:rsidP="00636DEB">
            <w:pPr>
              <w:suppressAutoHyphens/>
              <w:spacing w:after="0"/>
              <w:jc w:val="both"/>
              <w:rPr>
                <w:rFonts w:eastAsia="Arial Unicode MS" w:cs="Calibri"/>
                <w:b/>
                <w:sz w:val="24"/>
                <w:szCs w:val="24"/>
              </w:rPr>
            </w:pPr>
          </w:p>
        </w:tc>
      </w:tr>
      <w:tr w:rsidR="00247743" w:rsidRPr="00636DEB" w:rsidTr="00CE113E">
        <w:trPr>
          <w:cantSplit/>
        </w:trPr>
        <w:tc>
          <w:tcPr>
            <w:tcW w:w="376" w:type="pct"/>
            <w:tcBorders>
              <w:top w:val="single" w:sz="4" w:space="0" w:color="auto"/>
              <w:left w:val="single" w:sz="4" w:space="0" w:color="auto"/>
              <w:bottom w:val="single" w:sz="4" w:space="0" w:color="auto"/>
              <w:right w:val="single" w:sz="4" w:space="0" w:color="auto"/>
            </w:tcBorders>
            <w:vAlign w:val="bottom"/>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11</w:t>
            </w:r>
          </w:p>
        </w:tc>
        <w:tc>
          <w:tcPr>
            <w:tcW w:w="1342" w:type="pct"/>
            <w:tcBorders>
              <w:top w:val="single" w:sz="4" w:space="0" w:color="auto"/>
              <w:left w:val="single" w:sz="4" w:space="0" w:color="auto"/>
              <w:bottom w:val="single" w:sz="4" w:space="0" w:color="auto"/>
              <w:right w:val="single" w:sz="4" w:space="0" w:color="auto"/>
            </w:tcBorders>
            <w:vAlign w:val="bottom"/>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Skaner</w:t>
            </w:r>
          </w:p>
        </w:tc>
        <w:tc>
          <w:tcPr>
            <w:tcW w:w="313" w:type="pct"/>
            <w:tcBorders>
              <w:top w:val="single" w:sz="4" w:space="0" w:color="auto"/>
              <w:left w:val="single" w:sz="4" w:space="0" w:color="auto"/>
              <w:bottom w:val="single" w:sz="4" w:space="0" w:color="auto"/>
              <w:right w:val="single" w:sz="4" w:space="0" w:color="auto"/>
            </w:tcBorders>
            <w:vAlign w:val="bottom"/>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2</w:t>
            </w:r>
          </w:p>
        </w:tc>
        <w:tc>
          <w:tcPr>
            <w:tcW w:w="742" w:type="pct"/>
            <w:tcBorders>
              <w:top w:val="single" w:sz="4" w:space="0" w:color="auto"/>
              <w:left w:val="single" w:sz="4" w:space="0" w:color="auto"/>
              <w:bottom w:val="single" w:sz="4" w:space="0" w:color="auto"/>
              <w:right w:val="single" w:sz="4" w:space="0" w:color="auto"/>
            </w:tcBorders>
            <w:vAlign w:val="center"/>
          </w:tcPr>
          <w:p w:rsidR="00247743" w:rsidRPr="00636DEB" w:rsidRDefault="00247743" w:rsidP="00636DEB">
            <w:pPr>
              <w:suppressAutoHyphens/>
              <w:spacing w:after="0"/>
              <w:jc w:val="both"/>
              <w:rPr>
                <w:rFonts w:eastAsia="Arial Unicode MS" w:cs="Calibri"/>
                <w:b/>
                <w:sz w:val="24"/>
                <w:szCs w:val="24"/>
              </w:rPr>
            </w:pPr>
          </w:p>
        </w:tc>
        <w:tc>
          <w:tcPr>
            <w:tcW w:w="742" w:type="pct"/>
            <w:tcBorders>
              <w:top w:val="single" w:sz="4" w:space="0" w:color="auto"/>
              <w:left w:val="single" w:sz="4" w:space="0" w:color="auto"/>
              <w:bottom w:val="single" w:sz="4" w:space="0" w:color="auto"/>
              <w:right w:val="single" w:sz="4" w:space="0" w:color="auto"/>
            </w:tcBorders>
            <w:vAlign w:val="center"/>
          </w:tcPr>
          <w:p w:rsidR="00247743" w:rsidRPr="00636DEB" w:rsidRDefault="00247743" w:rsidP="00636DEB">
            <w:pPr>
              <w:suppressAutoHyphens/>
              <w:spacing w:after="0"/>
              <w:jc w:val="both"/>
              <w:rPr>
                <w:rFonts w:eastAsia="Arial Unicode MS" w:cs="Calibri"/>
                <w:b/>
                <w:sz w:val="24"/>
                <w:szCs w:val="24"/>
              </w:rPr>
            </w:pPr>
          </w:p>
        </w:tc>
        <w:tc>
          <w:tcPr>
            <w:tcW w:w="742" w:type="pct"/>
            <w:tcBorders>
              <w:top w:val="single" w:sz="4" w:space="0" w:color="auto"/>
              <w:left w:val="single" w:sz="4" w:space="0" w:color="auto"/>
              <w:bottom w:val="single" w:sz="4" w:space="0" w:color="auto"/>
              <w:right w:val="single" w:sz="4" w:space="0" w:color="auto"/>
            </w:tcBorders>
            <w:vAlign w:val="center"/>
          </w:tcPr>
          <w:p w:rsidR="00247743" w:rsidRPr="00636DEB" w:rsidRDefault="00247743" w:rsidP="00636DEB">
            <w:pPr>
              <w:suppressAutoHyphens/>
              <w:spacing w:after="0"/>
              <w:jc w:val="both"/>
              <w:rPr>
                <w:rFonts w:eastAsia="Arial Unicode MS" w:cs="Calibri"/>
                <w:b/>
                <w:sz w:val="24"/>
                <w:szCs w:val="24"/>
              </w:rPr>
            </w:pPr>
          </w:p>
        </w:tc>
        <w:tc>
          <w:tcPr>
            <w:tcW w:w="743" w:type="pct"/>
            <w:tcBorders>
              <w:top w:val="single" w:sz="4" w:space="0" w:color="auto"/>
              <w:left w:val="single" w:sz="4" w:space="0" w:color="auto"/>
              <w:bottom w:val="single" w:sz="4" w:space="0" w:color="auto"/>
              <w:right w:val="single" w:sz="4" w:space="0" w:color="auto"/>
            </w:tcBorders>
            <w:vAlign w:val="center"/>
          </w:tcPr>
          <w:p w:rsidR="00247743" w:rsidRPr="00636DEB" w:rsidRDefault="00247743" w:rsidP="00636DEB">
            <w:pPr>
              <w:suppressAutoHyphens/>
              <w:spacing w:after="0"/>
              <w:jc w:val="both"/>
              <w:rPr>
                <w:rFonts w:eastAsia="Arial Unicode MS" w:cs="Calibri"/>
                <w:b/>
                <w:sz w:val="24"/>
                <w:szCs w:val="24"/>
              </w:rPr>
            </w:pPr>
          </w:p>
        </w:tc>
      </w:tr>
      <w:tr w:rsidR="00247743" w:rsidRPr="00636DEB" w:rsidTr="00CE113E">
        <w:trPr>
          <w:cantSplit/>
        </w:trPr>
        <w:tc>
          <w:tcPr>
            <w:tcW w:w="376" w:type="pct"/>
            <w:tcBorders>
              <w:top w:val="single" w:sz="4" w:space="0" w:color="auto"/>
              <w:left w:val="single" w:sz="4" w:space="0" w:color="auto"/>
              <w:bottom w:val="single" w:sz="4" w:space="0" w:color="auto"/>
              <w:right w:val="single" w:sz="4" w:space="0" w:color="auto"/>
            </w:tcBorders>
            <w:vAlign w:val="bottom"/>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12</w:t>
            </w:r>
          </w:p>
        </w:tc>
        <w:tc>
          <w:tcPr>
            <w:tcW w:w="1342" w:type="pct"/>
            <w:tcBorders>
              <w:top w:val="single" w:sz="4" w:space="0" w:color="auto"/>
              <w:left w:val="single" w:sz="4" w:space="0" w:color="auto"/>
              <w:bottom w:val="single" w:sz="4" w:space="0" w:color="auto"/>
              <w:right w:val="single" w:sz="4" w:space="0" w:color="auto"/>
            </w:tcBorders>
            <w:vAlign w:val="bottom"/>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Tablet z aplikacją do obsługi e-Wody</w:t>
            </w:r>
          </w:p>
        </w:tc>
        <w:tc>
          <w:tcPr>
            <w:tcW w:w="313" w:type="pct"/>
            <w:tcBorders>
              <w:top w:val="single" w:sz="4" w:space="0" w:color="auto"/>
              <w:left w:val="single" w:sz="4" w:space="0" w:color="auto"/>
              <w:bottom w:val="single" w:sz="4" w:space="0" w:color="auto"/>
              <w:right w:val="single" w:sz="4" w:space="0" w:color="auto"/>
            </w:tcBorders>
            <w:vAlign w:val="bottom"/>
          </w:tcPr>
          <w:p w:rsidR="00247743" w:rsidRPr="00636DEB" w:rsidRDefault="00247743" w:rsidP="00636DEB">
            <w:pPr>
              <w:spacing w:after="0"/>
              <w:jc w:val="both"/>
              <w:rPr>
                <w:color w:val="000000" w:themeColor="text1"/>
                <w:sz w:val="24"/>
                <w:szCs w:val="24"/>
                <w:lang w:eastAsia="pl-PL"/>
              </w:rPr>
            </w:pPr>
            <w:r w:rsidRPr="00636DEB">
              <w:rPr>
                <w:color w:val="000000" w:themeColor="text1"/>
                <w:sz w:val="24"/>
                <w:szCs w:val="24"/>
                <w:lang w:eastAsia="pl-PL"/>
              </w:rPr>
              <w:t>2</w:t>
            </w:r>
          </w:p>
        </w:tc>
        <w:tc>
          <w:tcPr>
            <w:tcW w:w="742" w:type="pct"/>
            <w:tcBorders>
              <w:top w:val="single" w:sz="4" w:space="0" w:color="auto"/>
              <w:left w:val="single" w:sz="4" w:space="0" w:color="auto"/>
              <w:bottom w:val="single" w:sz="4" w:space="0" w:color="auto"/>
              <w:right w:val="single" w:sz="4" w:space="0" w:color="auto"/>
            </w:tcBorders>
            <w:vAlign w:val="center"/>
          </w:tcPr>
          <w:p w:rsidR="00247743" w:rsidRPr="00636DEB" w:rsidRDefault="00247743" w:rsidP="00636DEB">
            <w:pPr>
              <w:suppressAutoHyphens/>
              <w:spacing w:after="0"/>
              <w:jc w:val="both"/>
              <w:rPr>
                <w:rFonts w:eastAsia="Arial Unicode MS" w:cs="Calibri"/>
                <w:b/>
                <w:sz w:val="24"/>
                <w:szCs w:val="24"/>
              </w:rPr>
            </w:pPr>
          </w:p>
        </w:tc>
        <w:tc>
          <w:tcPr>
            <w:tcW w:w="742" w:type="pct"/>
            <w:tcBorders>
              <w:top w:val="single" w:sz="4" w:space="0" w:color="auto"/>
              <w:left w:val="single" w:sz="4" w:space="0" w:color="auto"/>
              <w:bottom w:val="single" w:sz="4" w:space="0" w:color="auto"/>
              <w:right w:val="single" w:sz="4" w:space="0" w:color="auto"/>
            </w:tcBorders>
            <w:vAlign w:val="center"/>
          </w:tcPr>
          <w:p w:rsidR="00247743" w:rsidRPr="00636DEB" w:rsidRDefault="00247743" w:rsidP="00636DEB">
            <w:pPr>
              <w:suppressAutoHyphens/>
              <w:spacing w:after="0"/>
              <w:jc w:val="both"/>
              <w:rPr>
                <w:rFonts w:eastAsia="Arial Unicode MS" w:cs="Calibri"/>
                <w:b/>
                <w:sz w:val="24"/>
                <w:szCs w:val="24"/>
              </w:rPr>
            </w:pPr>
          </w:p>
        </w:tc>
        <w:tc>
          <w:tcPr>
            <w:tcW w:w="742" w:type="pct"/>
            <w:tcBorders>
              <w:top w:val="single" w:sz="4" w:space="0" w:color="auto"/>
              <w:left w:val="single" w:sz="4" w:space="0" w:color="auto"/>
              <w:bottom w:val="single" w:sz="4" w:space="0" w:color="auto"/>
              <w:right w:val="single" w:sz="4" w:space="0" w:color="auto"/>
            </w:tcBorders>
            <w:vAlign w:val="center"/>
          </w:tcPr>
          <w:p w:rsidR="00247743" w:rsidRPr="00636DEB" w:rsidRDefault="00247743" w:rsidP="00636DEB">
            <w:pPr>
              <w:suppressAutoHyphens/>
              <w:spacing w:after="0"/>
              <w:jc w:val="both"/>
              <w:rPr>
                <w:rFonts w:eastAsia="Arial Unicode MS" w:cs="Calibri"/>
                <w:b/>
                <w:sz w:val="24"/>
                <w:szCs w:val="24"/>
              </w:rPr>
            </w:pPr>
          </w:p>
        </w:tc>
        <w:tc>
          <w:tcPr>
            <w:tcW w:w="743" w:type="pct"/>
            <w:tcBorders>
              <w:top w:val="single" w:sz="4" w:space="0" w:color="auto"/>
              <w:left w:val="single" w:sz="4" w:space="0" w:color="auto"/>
              <w:bottom w:val="single" w:sz="4" w:space="0" w:color="auto"/>
              <w:right w:val="single" w:sz="4" w:space="0" w:color="auto"/>
            </w:tcBorders>
            <w:vAlign w:val="center"/>
          </w:tcPr>
          <w:p w:rsidR="00247743" w:rsidRPr="00636DEB" w:rsidRDefault="00247743" w:rsidP="00636DEB">
            <w:pPr>
              <w:suppressAutoHyphens/>
              <w:spacing w:after="0"/>
              <w:jc w:val="both"/>
              <w:rPr>
                <w:rFonts w:eastAsia="Arial Unicode MS" w:cs="Calibri"/>
                <w:b/>
                <w:sz w:val="24"/>
                <w:szCs w:val="24"/>
              </w:rPr>
            </w:pPr>
          </w:p>
        </w:tc>
      </w:tr>
    </w:tbl>
    <w:p w:rsidR="00247743" w:rsidRPr="00636DEB" w:rsidRDefault="00247743" w:rsidP="00636DEB">
      <w:pPr>
        <w:spacing w:after="0"/>
        <w:jc w:val="both"/>
        <w:rPr>
          <w:sz w:val="24"/>
          <w:szCs w:val="24"/>
        </w:rPr>
      </w:pPr>
    </w:p>
    <w:p w:rsidR="008D5C73" w:rsidRPr="00636DEB" w:rsidRDefault="008D5C73" w:rsidP="00636DEB">
      <w:pPr>
        <w:spacing w:after="0"/>
        <w:jc w:val="both"/>
        <w:rPr>
          <w:b/>
          <w:sz w:val="24"/>
          <w:szCs w:val="24"/>
        </w:rPr>
      </w:pPr>
      <w:r w:rsidRPr="00636DEB">
        <w:rPr>
          <w:b/>
          <w:sz w:val="24"/>
          <w:szCs w:val="24"/>
        </w:rPr>
        <w:t>IV</w:t>
      </w:r>
      <w:r w:rsidRPr="00636DEB">
        <w:rPr>
          <w:b/>
          <w:sz w:val="24"/>
          <w:szCs w:val="24"/>
        </w:rPr>
        <w:t xml:space="preserve">. </w:t>
      </w:r>
      <w:r w:rsidRPr="00636DEB">
        <w:rPr>
          <w:b/>
          <w:sz w:val="24"/>
          <w:szCs w:val="24"/>
        </w:rPr>
        <w:t>Załącznik nr 2</w:t>
      </w:r>
      <w:r w:rsidRPr="00636DEB">
        <w:rPr>
          <w:b/>
          <w:sz w:val="24"/>
          <w:szCs w:val="24"/>
        </w:rPr>
        <w:t xml:space="preserve"> – wzór wykazu usług</w:t>
      </w:r>
    </w:p>
    <w:p w:rsidR="008D5C73" w:rsidRPr="00636DEB" w:rsidRDefault="008D5C73" w:rsidP="00636DEB">
      <w:pPr>
        <w:spacing w:after="0"/>
        <w:jc w:val="both"/>
        <w:rPr>
          <w:sz w:val="24"/>
          <w:szCs w:val="24"/>
        </w:rPr>
      </w:pPr>
      <w:r w:rsidRPr="00636DEB">
        <w:rPr>
          <w:sz w:val="24"/>
          <w:szCs w:val="24"/>
        </w:rPr>
        <w:t>1. Nazwa Formularza:</w:t>
      </w:r>
    </w:p>
    <w:p w:rsidR="008D5C73" w:rsidRPr="00636DEB" w:rsidRDefault="008D5C73" w:rsidP="00636DEB">
      <w:pPr>
        <w:spacing w:after="0"/>
        <w:jc w:val="both"/>
        <w:rPr>
          <w:b/>
          <w:i/>
          <w:sz w:val="24"/>
          <w:szCs w:val="24"/>
        </w:rPr>
      </w:pPr>
      <w:r w:rsidRPr="00636DEB">
        <w:rPr>
          <w:b/>
          <w:i/>
          <w:sz w:val="24"/>
          <w:szCs w:val="24"/>
        </w:rPr>
        <w:t>Było:</w:t>
      </w:r>
    </w:p>
    <w:p w:rsidR="008D5C73" w:rsidRPr="00636DEB" w:rsidRDefault="008D5C73" w:rsidP="00636DEB">
      <w:pPr>
        <w:spacing w:after="0"/>
        <w:jc w:val="both"/>
        <w:rPr>
          <w:sz w:val="24"/>
          <w:szCs w:val="24"/>
        </w:rPr>
      </w:pPr>
      <w:r w:rsidRPr="00636DEB">
        <w:rPr>
          <w:sz w:val="24"/>
          <w:szCs w:val="24"/>
        </w:rPr>
        <w:t>„Załącznik nr 1 do SIWZ – wzór wykazu usług”</w:t>
      </w:r>
    </w:p>
    <w:p w:rsidR="008D5C73" w:rsidRPr="00636DEB" w:rsidRDefault="008D5C73" w:rsidP="00636DEB">
      <w:pPr>
        <w:spacing w:after="0"/>
        <w:jc w:val="both"/>
        <w:rPr>
          <w:b/>
          <w:i/>
          <w:sz w:val="24"/>
          <w:szCs w:val="24"/>
        </w:rPr>
      </w:pPr>
      <w:r w:rsidRPr="00636DEB">
        <w:rPr>
          <w:b/>
          <w:i/>
          <w:sz w:val="24"/>
          <w:szCs w:val="24"/>
        </w:rPr>
        <w:t>Jest:</w:t>
      </w:r>
    </w:p>
    <w:p w:rsidR="008D5C73" w:rsidRPr="00636DEB" w:rsidRDefault="008D5C73" w:rsidP="00636DEB">
      <w:pPr>
        <w:spacing w:after="0"/>
        <w:jc w:val="both"/>
        <w:rPr>
          <w:sz w:val="24"/>
          <w:szCs w:val="24"/>
        </w:rPr>
      </w:pPr>
      <w:r w:rsidRPr="00636DEB">
        <w:rPr>
          <w:sz w:val="24"/>
          <w:szCs w:val="24"/>
        </w:rPr>
        <w:t>„</w:t>
      </w:r>
      <w:r w:rsidRPr="00636DEB">
        <w:rPr>
          <w:sz w:val="24"/>
          <w:szCs w:val="24"/>
        </w:rPr>
        <w:t xml:space="preserve">Załącznik nr 1 do </w:t>
      </w:r>
      <w:r w:rsidRPr="00636DEB">
        <w:rPr>
          <w:sz w:val="24"/>
          <w:szCs w:val="24"/>
          <w:u w:val="single"/>
        </w:rPr>
        <w:t>IDW</w:t>
      </w:r>
      <w:r w:rsidRPr="00636DEB">
        <w:rPr>
          <w:sz w:val="24"/>
          <w:szCs w:val="24"/>
        </w:rPr>
        <w:t xml:space="preserve"> – wzór wykazu usług</w:t>
      </w:r>
      <w:r w:rsidRPr="00636DEB">
        <w:rPr>
          <w:sz w:val="24"/>
          <w:szCs w:val="24"/>
        </w:rPr>
        <w:t>”</w:t>
      </w:r>
    </w:p>
    <w:p w:rsidR="00691A33" w:rsidRPr="00636DEB" w:rsidRDefault="00691A33" w:rsidP="00636DEB">
      <w:pPr>
        <w:spacing w:after="0"/>
        <w:jc w:val="both"/>
        <w:rPr>
          <w:sz w:val="24"/>
          <w:szCs w:val="24"/>
        </w:rPr>
      </w:pPr>
    </w:p>
    <w:p w:rsidR="008D5C73" w:rsidRPr="00636DEB" w:rsidRDefault="008D5C73" w:rsidP="00636DEB">
      <w:pPr>
        <w:spacing w:after="0"/>
        <w:jc w:val="both"/>
        <w:rPr>
          <w:sz w:val="24"/>
          <w:szCs w:val="24"/>
        </w:rPr>
      </w:pPr>
      <w:r w:rsidRPr="00636DEB">
        <w:rPr>
          <w:sz w:val="24"/>
          <w:szCs w:val="24"/>
        </w:rPr>
        <w:t>2. numer referencyjny postępowania:</w:t>
      </w:r>
    </w:p>
    <w:p w:rsidR="008D5C73" w:rsidRPr="00636DEB" w:rsidRDefault="008D5C73" w:rsidP="00636DEB">
      <w:pPr>
        <w:spacing w:after="0"/>
        <w:jc w:val="both"/>
        <w:rPr>
          <w:sz w:val="24"/>
          <w:szCs w:val="24"/>
        </w:rPr>
      </w:pPr>
      <w:r w:rsidRPr="00636DEB">
        <w:rPr>
          <w:sz w:val="24"/>
          <w:szCs w:val="24"/>
        </w:rPr>
        <w:t>Było:</w:t>
      </w:r>
    </w:p>
    <w:p w:rsidR="008D5C73" w:rsidRPr="00636DEB" w:rsidRDefault="008D5C73" w:rsidP="00636DEB">
      <w:pPr>
        <w:spacing w:after="0"/>
        <w:jc w:val="both"/>
        <w:rPr>
          <w:sz w:val="24"/>
          <w:szCs w:val="24"/>
        </w:rPr>
      </w:pPr>
      <w:r w:rsidRPr="00636DEB">
        <w:rPr>
          <w:sz w:val="24"/>
          <w:szCs w:val="24"/>
        </w:rPr>
        <w:t>„</w:t>
      </w:r>
      <w:r w:rsidRPr="00636DEB">
        <w:rPr>
          <w:sz w:val="24"/>
          <w:szCs w:val="24"/>
        </w:rPr>
        <w:t>nr referencyjny sprawy: WG.I.27.3.2019</w:t>
      </w:r>
      <w:r w:rsidRPr="00636DEB">
        <w:rPr>
          <w:sz w:val="24"/>
          <w:szCs w:val="24"/>
        </w:rPr>
        <w:t>”</w:t>
      </w:r>
    </w:p>
    <w:p w:rsidR="008D5C73" w:rsidRPr="00636DEB" w:rsidRDefault="008D5C73" w:rsidP="00636DEB">
      <w:pPr>
        <w:spacing w:after="0"/>
        <w:jc w:val="both"/>
        <w:rPr>
          <w:sz w:val="24"/>
          <w:szCs w:val="24"/>
        </w:rPr>
      </w:pPr>
      <w:r w:rsidRPr="00636DEB">
        <w:rPr>
          <w:sz w:val="24"/>
          <w:szCs w:val="24"/>
        </w:rPr>
        <w:t>Jest:</w:t>
      </w:r>
    </w:p>
    <w:p w:rsidR="008D5C73" w:rsidRPr="00636DEB" w:rsidRDefault="008D5C73" w:rsidP="00636DEB">
      <w:pPr>
        <w:spacing w:after="0"/>
        <w:jc w:val="both"/>
        <w:rPr>
          <w:sz w:val="24"/>
          <w:szCs w:val="24"/>
        </w:rPr>
      </w:pPr>
      <w:r w:rsidRPr="00636DEB">
        <w:rPr>
          <w:sz w:val="24"/>
          <w:szCs w:val="24"/>
        </w:rPr>
        <w:t>„</w:t>
      </w:r>
      <w:r w:rsidRPr="00636DEB">
        <w:rPr>
          <w:sz w:val="24"/>
          <w:szCs w:val="24"/>
        </w:rPr>
        <w:t xml:space="preserve">nr referencyjny sprawy: </w:t>
      </w:r>
      <w:r w:rsidRPr="00636DEB">
        <w:rPr>
          <w:sz w:val="24"/>
          <w:szCs w:val="24"/>
          <w:u w:val="single"/>
        </w:rPr>
        <w:t>G</w:t>
      </w:r>
      <w:r w:rsidRPr="00636DEB">
        <w:rPr>
          <w:sz w:val="24"/>
          <w:szCs w:val="24"/>
          <w:u w:val="single"/>
        </w:rPr>
        <w:t>W</w:t>
      </w:r>
      <w:r w:rsidRPr="00636DEB">
        <w:rPr>
          <w:sz w:val="24"/>
          <w:szCs w:val="24"/>
        </w:rPr>
        <w:t>.I.27.3.2019”</w:t>
      </w:r>
    </w:p>
    <w:p w:rsidR="008D5C73" w:rsidRPr="00636DEB" w:rsidRDefault="008D5C73" w:rsidP="00636DEB">
      <w:pPr>
        <w:spacing w:after="0"/>
        <w:jc w:val="both"/>
        <w:rPr>
          <w:sz w:val="24"/>
          <w:szCs w:val="24"/>
        </w:rPr>
      </w:pPr>
    </w:p>
    <w:p w:rsidR="008D5C73" w:rsidRPr="00636DEB" w:rsidRDefault="008D5C73" w:rsidP="00636DEB">
      <w:pPr>
        <w:spacing w:after="0"/>
        <w:jc w:val="both"/>
        <w:rPr>
          <w:sz w:val="24"/>
          <w:szCs w:val="24"/>
        </w:rPr>
      </w:pPr>
      <w:r w:rsidRPr="00636DEB">
        <w:rPr>
          <w:sz w:val="24"/>
          <w:szCs w:val="24"/>
        </w:rPr>
        <w:t xml:space="preserve">3. </w:t>
      </w:r>
      <w:r w:rsidRPr="00636DEB">
        <w:rPr>
          <w:sz w:val="24"/>
          <w:szCs w:val="24"/>
        </w:rPr>
        <w:t>numer referencyjny postępowania:</w:t>
      </w:r>
    </w:p>
    <w:p w:rsidR="008D5C73" w:rsidRPr="00636DEB" w:rsidRDefault="008D5C73" w:rsidP="00636DEB">
      <w:pPr>
        <w:spacing w:after="0"/>
        <w:jc w:val="both"/>
        <w:rPr>
          <w:sz w:val="24"/>
          <w:szCs w:val="24"/>
        </w:rPr>
      </w:pPr>
      <w:r w:rsidRPr="00636DEB">
        <w:rPr>
          <w:sz w:val="24"/>
          <w:szCs w:val="24"/>
        </w:rPr>
        <w:t>Było:</w:t>
      </w:r>
    </w:p>
    <w:p w:rsidR="008D5C73" w:rsidRPr="00636DEB" w:rsidRDefault="008D5C73" w:rsidP="00636DEB">
      <w:pPr>
        <w:spacing w:after="0"/>
        <w:jc w:val="both"/>
        <w:rPr>
          <w:rFonts w:eastAsia="Arial Unicode MS" w:cs="Calibri"/>
          <w:iCs/>
          <w:sz w:val="24"/>
          <w:szCs w:val="24"/>
        </w:rPr>
      </w:pPr>
      <w:r w:rsidRPr="00636DEB">
        <w:rPr>
          <w:rFonts w:eastAsia="Arial Unicode MS" w:cs="Calibri"/>
          <w:sz w:val="24"/>
          <w:szCs w:val="24"/>
        </w:rPr>
        <w:t xml:space="preserve">Przystępując do postępowania prowadzonego w trybie przetargu nieograniczonego na </w:t>
      </w:r>
      <w:r w:rsidRPr="00636DEB">
        <w:rPr>
          <w:rFonts w:eastAsia="Arial Unicode MS" w:cs="Calibri"/>
          <w:b/>
          <w:bCs/>
          <w:sz w:val="24"/>
          <w:szCs w:val="24"/>
        </w:rPr>
        <w:t>„</w:t>
      </w:r>
      <w:r w:rsidRPr="00636DEB">
        <w:rPr>
          <w:rFonts w:cs="Calibri"/>
          <w:b/>
          <w:bCs/>
          <w:sz w:val="24"/>
          <w:szCs w:val="24"/>
        </w:rPr>
        <w:t xml:space="preserve">Dostawa licencji i wdrożenie oprogramowania, przeprowadzenie modernizacji systemów dziedzinowych oraz uruchomienie systemu e-Woda, e-BOK, oraz Elektronicznej Obsługi Rad </w:t>
      </w:r>
      <w:r w:rsidRPr="00636DEB">
        <w:rPr>
          <w:rFonts w:cs="Calibri"/>
          <w:b/>
          <w:bCs/>
          <w:sz w:val="24"/>
          <w:szCs w:val="24"/>
        </w:rPr>
        <w:lastRenderedPageBreak/>
        <w:t>Gminy, Modernizacja stron internetowych wraz z dostawą oprogramowania i sprzętu informatycznego w gminie Iwaniska i Bogoria w ramach projektu pod nazwą „Zwiększenie dostępności i jakości e-usług Publicznych na terenie gminy Iwaniska i Bogoria”</w:t>
      </w:r>
      <w:r w:rsidRPr="00636DEB">
        <w:rPr>
          <w:rFonts w:eastAsia="Arial Unicode MS" w:cs="Calibri"/>
          <w:b/>
          <w:bCs/>
          <w:sz w:val="24"/>
          <w:szCs w:val="24"/>
        </w:rPr>
        <w:t>”</w:t>
      </w:r>
      <w:r w:rsidRPr="00636DEB">
        <w:rPr>
          <w:rFonts w:eastAsia="Arial Unicode MS" w:cs="Calibri"/>
          <w:i/>
          <w:iCs/>
          <w:sz w:val="24"/>
          <w:szCs w:val="24"/>
        </w:rPr>
        <w:t xml:space="preserve"> </w:t>
      </w:r>
      <w:r w:rsidRPr="00636DEB">
        <w:rPr>
          <w:rFonts w:eastAsia="Arial Unicode MS" w:cs="Calibri"/>
          <w:iCs/>
          <w:sz w:val="24"/>
          <w:szCs w:val="24"/>
        </w:rPr>
        <w:t xml:space="preserve">(nr referencyjny sprawy: </w:t>
      </w:r>
      <w:r w:rsidRPr="00636DEB">
        <w:rPr>
          <w:rFonts w:eastAsia="Arial Unicode MS" w:cs="Calibri"/>
          <w:iCs/>
          <w:sz w:val="24"/>
          <w:szCs w:val="24"/>
          <w:u w:val="single"/>
        </w:rPr>
        <w:t>WG</w:t>
      </w:r>
      <w:r w:rsidRPr="00636DEB">
        <w:rPr>
          <w:rFonts w:eastAsia="Arial Unicode MS" w:cs="Calibri"/>
          <w:iCs/>
          <w:sz w:val="24"/>
          <w:szCs w:val="24"/>
        </w:rPr>
        <w:t>.I.27.3.2019</w:t>
      </w:r>
      <w:r w:rsidRPr="00636DEB">
        <w:rPr>
          <w:rFonts w:eastAsia="Arial Unicode MS" w:cs="Calibri"/>
          <w:iCs/>
          <w:sz w:val="24"/>
          <w:szCs w:val="24"/>
        </w:rPr>
        <w:t>).</w:t>
      </w:r>
    </w:p>
    <w:p w:rsidR="008D5C73" w:rsidRPr="00636DEB" w:rsidRDefault="008D5C73" w:rsidP="00636DEB">
      <w:pPr>
        <w:spacing w:after="0"/>
        <w:jc w:val="both"/>
        <w:rPr>
          <w:rFonts w:eastAsia="Arial Unicode MS" w:cs="Calibri"/>
          <w:iCs/>
          <w:sz w:val="24"/>
          <w:szCs w:val="24"/>
        </w:rPr>
      </w:pPr>
    </w:p>
    <w:p w:rsidR="008D5C73" w:rsidRPr="00636DEB" w:rsidRDefault="008D5C73" w:rsidP="00636DEB">
      <w:pPr>
        <w:spacing w:after="0"/>
        <w:jc w:val="both"/>
        <w:rPr>
          <w:rFonts w:eastAsia="Arial Unicode MS" w:cs="Calibri"/>
          <w:iCs/>
          <w:sz w:val="24"/>
          <w:szCs w:val="24"/>
        </w:rPr>
      </w:pPr>
      <w:r w:rsidRPr="00636DEB">
        <w:rPr>
          <w:rFonts w:eastAsia="Arial Unicode MS" w:cs="Calibri"/>
          <w:iCs/>
          <w:sz w:val="24"/>
          <w:szCs w:val="24"/>
        </w:rPr>
        <w:t>Jest:</w:t>
      </w:r>
    </w:p>
    <w:p w:rsidR="008D5C73" w:rsidRPr="00636DEB" w:rsidRDefault="008D5C73" w:rsidP="00636DEB">
      <w:pPr>
        <w:spacing w:after="0"/>
        <w:jc w:val="both"/>
        <w:rPr>
          <w:rFonts w:eastAsia="Arial Unicode MS" w:cs="Calibri"/>
          <w:iCs/>
          <w:sz w:val="24"/>
          <w:szCs w:val="24"/>
        </w:rPr>
      </w:pPr>
      <w:r w:rsidRPr="00636DEB">
        <w:rPr>
          <w:rFonts w:eastAsia="Arial Unicode MS" w:cs="Calibri"/>
          <w:sz w:val="24"/>
          <w:szCs w:val="24"/>
        </w:rPr>
        <w:t xml:space="preserve">Przystępując do postępowania prowadzonego w trybie przetargu nieograniczonego na </w:t>
      </w:r>
      <w:r w:rsidRPr="00636DEB">
        <w:rPr>
          <w:rFonts w:eastAsia="Arial Unicode MS" w:cs="Calibri"/>
          <w:b/>
          <w:bCs/>
          <w:sz w:val="24"/>
          <w:szCs w:val="24"/>
        </w:rPr>
        <w:t>„</w:t>
      </w:r>
      <w:r w:rsidRPr="00636DEB">
        <w:rPr>
          <w:rFonts w:cs="Calibri"/>
          <w:b/>
          <w:bCs/>
          <w:sz w:val="24"/>
          <w:szCs w:val="24"/>
        </w:rPr>
        <w:t>Dostawa licencji i wdrożenie oprogramowania, przeprowadzenie modernizacji systemów dziedzinowych oraz uruchomienie systemu e-Woda, e-BOK, oraz Elektronicznej Obsługi Rad Gminy, Modernizacja stron internetowych wraz z dostawą oprogramowania i sprzętu informatycznego w gminie Iwaniska i Bogoria w ramach projektu pod nazwą „Zwiększenie dostępności i jakości e-usług Publicznych na terenie gminy Iwaniska i Bogoria”</w:t>
      </w:r>
      <w:r w:rsidRPr="00636DEB">
        <w:rPr>
          <w:rFonts w:eastAsia="Arial Unicode MS" w:cs="Calibri"/>
          <w:b/>
          <w:bCs/>
          <w:sz w:val="24"/>
          <w:szCs w:val="24"/>
        </w:rPr>
        <w:t>”</w:t>
      </w:r>
      <w:r w:rsidRPr="00636DEB">
        <w:rPr>
          <w:rFonts w:eastAsia="Arial Unicode MS" w:cs="Calibri"/>
          <w:i/>
          <w:iCs/>
          <w:sz w:val="24"/>
          <w:szCs w:val="24"/>
        </w:rPr>
        <w:t xml:space="preserve"> </w:t>
      </w:r>
      <w:r w:rsidRPr="00636DEB">
        <w:rPr>
          <w:rFonts w:eastAsia="Arial Unicode MS" w:cs="Calibri"/>
          <w:iCs/>
          <w:sz w:val="24"/>
          <w:szCs w:val="24"/>
        </w:rPr>
        <w:t xml:space="preserve">(nr referencyjny sprawy: </w:t>
      </w:r>
      <w:r w:rsidRPr="00636DEB">
        <w:rPr>
          <w:rFonts w:eastAsia="Arial Unicode MS" w:cs="Calibri"/>
          <w:iCs/>
          <w:sz w:val="24"/>
          <w:szCs w:val="24"/>
          <w:u w:val="single"/>
        </w:rPr>
        <w:t>G</w:t>
      </w:r>
      <w:r w:rsidRPr="00636DEB">
        <w:rPr>
          <w:rFonts w:eastAsia="Arial Unicode MS" w:cs="Calibri"/>
          <w:iCs/>
          <w:sz w:val="24"/>
          <w:szCs w:val="24"/>
          <w:u w:val="single"/>
        </w:rPr>
        <w:t>W</w:t>
      </w:r>
      <w:r w:rsidRPr="00636DEB">
        <w:rPr>
          <w:rFonts w:eastAsia="Arial Unicode MS" w:cs="Calibri"/>
          <w:iCs/>
          <w:sz w:val="24"/>
          <w:szCs w:val="24"/>
        </w:rPr>
        <w:t>.I.27.3.2019).</w:t>
      </w:r>
    </w:p>
    <w:p w:rsidR="008D5C73" w:rsidRPr="00636DEB" w:rsidRDefault="008D5C73" w:rsidP="00636DEB">
      <w:pPr>
        <w:spacing w:after="0"/>
        <w:jc w:val="both"/>
        <w:rPr>
          <w:sz w:val="24"/>
          <w:szCs w:val="24"/>
        </w:rPr>
      </w:pPr>
    </w:p>
    <w:p w:rsidR="008D5C73" w:rsidRPr="00636DEB" w:rsidRDefault="008D5C73" w:rsidP="00636DEB">
      <w:pPr>
        <w:spacing w:after="0"/>
        <w:jc w:val="both"/>
        <w:rPr>
          <w:sz w:val="24"/>
          <w:szCs w:val="24"/>
        </w:rPr>
      </w:pPr>
    </w:p>
    <w:p w:rsidR="008D5C73" w:rsidRPr="00636DEB" w:rsidRDefault="008D5C73" w:rsidP="00636DEB">
      <w:pPr>
        <w:spacing w:after="0"/>
        <w:jc w:val="both"/>
        <w:rPr>
          <w:b/>
          <w:sz w:val="24"/>
          <w:szCs w:val="24"/>
        </w:rPr>
      </w:pPr>
      <w:r w:rsidRPr="00636DEB">
        <w:rPr>
          <w:b/>
          <w:sz w:val="24"/>
          <w:szCs w:val="24"/>
        </w:rPr>
        <w:t xml:space="preserve">V. </w:t>
      </w:r>
      <w:r w:rsidRPr="00636DEB">
        <w:rPr>
          <w:b/>
          <w:sz w:val="24"/>
          <w:szCs w:val="24"/>
        </w:rPr>
        <w:t>Załącznik nr 3</w:t>
      </w:r>
      <w:r w:rsidRPr="00636DEB">
        <w:rPr>
          <w:b/>
          <w:sz w:val="24"/>
          <w:szCs w:val="24"/>
        </w:rPr>
        <w:t xml:space="preserve"> – </w:t>
      </w:r>
      <w:r w:rsidRPr="00636DEB">
        <w:rPr>
          <w:b/>
          <w:sz w:val="24"/>
          <w:szCs w:val="24"/>
        </w:rPr>
        <w:t>wzór wykazu osób:</w:t>
      </w:r>
    </w:p>
    <w:p w:rsidR="008D5C73" w:rsidRPr="00636DEB" w:rsidRDefault="008D5C73" w:rsidP="00636DEB">
      <w:pPr>
        <w:spacing w:after="0"/>
        <w:jc w:val="both"/>
        <w:rPr>
          <w:b/>
          <w:sz w:val="24"/>
          <w:szCs w:val="24"/>
        </w:rPr>
      </w:pPr>
    </w:p>
    <w:p w:rsidR="008D5C73" w:rsidRPr="00636DEB" w:rsidRDefault="008D5C73" w:rsidP="00636DEB">
      <w:pPr>
        <w:spacing w:after="0"/>
        <w:jc w:val="both"/>
        <w:rPr>
          <w:sz w:val="24"/>
          <w:szCs w:val="24"/>
        </w:rPr>
      </w:pPr>
      <w:r w:rsidRPr="00636DEB">
        <w:rPr>
          <w:sz w:val="24"/>
          <w:szCs w:val="24"/>
        </w:rPr>
        <w:t>1. Nazwa Formularza:</w:t>
      </w:r>
    </w:p>
    <w:p w:rsidR="008D5C73" w:rsidRPr="00636DEB" w:rsidRDefault="008D5C73" w:rsidP="00636DEB">
      <w:pPr>
        <w:spacing w:after="0"/>
        <w:jc w:val="both"/>
        <w:rPr>
          <w:b/>
          <w:i/>
          <w:sz w:val="24"/>
          <w:szCs w:val="24"/>
        </w:rPr>
      </w:pPr>
      <w:r w:rsidRPr="00636DEB">
        <w:rPr>
          <w:b/>
          <w:i/>
          <w:sz w:val="24"/>
          <w:szCs w:val="24"/>
        </w:rPr>
        <w:t>Było:</w:t>
      </w:r>
    </w:p>
    <w:p w:rsidR="008D5C73" w:rsidRPr="00636DEB" w:rsidRDefault="008D5C73" w:rsidP="00636DEB">
      <w:pPr>
        <w:spacing w:after="0"/>
        <w:jc w:val="both"/>
        <w:rPr>
          <w:sz w:val="24"/>
          <w:szCs w:val="24"/>
        </w:rPr>
      </w:pPr>
      <w:r w:rsidRPr="00636DEB">
        <w:rPr>
          <w:sz w:val="24"/>
          <w:szCs w:val="24"/>
        </w:rPr>
        <w:t xml:space="preserve">„Załącznik nr 1 do SIWZ – </w:t>
      </w:r>
      <w:r w:rsidRPr="00636DEB">
        <w:rPr>
          <w:sz w:val="24"/>
          <w:szCs w:val="24"/>
        </w:rPr>
        <w:t>wzór wykazu osób</w:t>
      </w:r>
      <w:r w:rsidRPr="00636DEB">
        <w:rPr>
          <w:sz w:val="24"/>
          <w:szCs w:val="24"/>
        </w:rPr>
        <w:t>”</w:t>
      </w:r>
    </w:p>
    <w:p w:rsidR="008D5C73" w:rsidRPr="00636DEB" w:rsidRDefault="008D5C73" w:rsidP="00636DEB">
      <w:pPr>
        <w:spacing w:after="0"/>
        <w:jc w:val="both"/>
        <w:rPr>
          <w:b/>
          <w:i/>
          <w:sz w:val="24"/>
          <w:szCs w:val="24"/>
        </w:rPr>
      </w:pPr>
      <w:r w:rsidRPr="00636DEB">
        <w:rPr>
          <w:b/>
          <w:i/>
          <w:sz w:val="24"/>
          <w:szCs w:val="24"/>
        </w:rPr>
        <w:t>Jest:</w:t>
      </w:r>
    </w:p>
    <w:p w:rsidR="008D5C73" w:rsidRPr="00636DEB" w:rsidRDefault="008D5C73" w:rsidP="00636DEB">
      <w:pPr>
        <w:spacing w:after="0"/>
        <w:jc w:val="both"/>
        <w:rPr>
          <w:sz w:val="24"/>
          <w:szCs w:val="24"/>
        </w:rPr>
      </w:pPr>
      <w:r w:rsidRPr="00636DEB">
        <w:rPr>
          <w:sz w:val="24"/>
          <w:szCs w:val="24"/>
        </w:rPr>
        <w:t xml:space="preserve">„Załącznik nr 1 do </w:t>
      </w:r>
      <w:r w:rsidRPr="00636DEB">
        <w:rPr>
          <w:sz w:val="24"/>
          <w:szCs w:val="24"/>
          <w:u w:val="single"/>
        </w:rPr>
        <w:t>IDW</w:t>
      </w:r>
      <w:r w:rsidRPr="00636DEB">
        <w:rPr>
          <w:sz w:val="24"/>
          <w:szCs w:val="24"/>
        </w:rPr>
        <w:t xml:space="preserve"> – </w:t>
      </w:r>
      <w:r w:rsidRPr="00636DEB">
        <w:rPr>
          <w:sz w:val="24"/>
          <w:szCs w:val="24"/>
        </w:rPr>
        <w:t>wzór wykazu osób</w:t>
      </w:r>
      <w:r w:rsidRPr="00636DEB">
        <w:rPr>
          <w:sz w:val="24"/>
          <w:szCs w:val="24"/>
        </w:rPr>
        <w:t>”</w:t>
      </w:r>
    </w:p>
    <w:p w:rsidR="008D5C73" w:rsidRPr="00636DEB" w:rsidRDefault="008D5C73" w:rsidP="00636DEB">
      <w:pPr>
        <w:spacing w:after="0"/>
        <w:jc w:val="both"/>
        <w:rPr>
          <w:sz w:val="24"/>
          <w:szCs w:val="24"/>
        </w:rPr>
      </w:pPr>
    </w:p>
    <w:p w:rsidR="008D5C73" w:rsidRPr="00636DEB" w:rsidRDefault="008D5C73" w:rsidP="00636DEB">
      <w:pPr>
        <w:spacing w:after="0"/>
        <w:jc w:val="both"/>
        <w:rPr>
          <w:sz w:val="24"/>
          <w:szCs w:val="24"/>
        </w:rPr>
      </w:pPr>
      <w:r w:rsidRPr="00636DEB">
        <w:rPr>
          <w:sz w:val="24"/>
          <w:szCs w:val="24"/>
        </w:rPr>
        <w:t>2. numer referencyjny postępowania:</w:t>
      </w:r>
    </w:p>
    <w:p w:rsidR="008D5C73" w:rsidRPr="00636DEB" w:rsidRDefault="008D5C73" w:rsidP="00636DEB">
      <w:pPr>
        <w:spacing w:after="0"/>
        <w:jc w:val="both"/>
        <w:rPr>
          <w:sz w:val="24"/>
          <w:szCs w:val="24"/>
        </w:rPr>
      </w:pPr>
      <w:r w:rsidRPr="00636DEB">
        <w:rPr>
          <w:sz w:val="24"/>
          <w:szCs w:val="24"/>
        </w:rPr>
        <w:t>Było:</w:t>
      </w:r>
    </w:p>
    <w:p w:rsidR="008D5C73" w:rsidRPr="00636DEB" w:rsidRDefault="008D5C73" w:rsidP="00636DEB">
      <w:pPr>
        <w:spacing w:after="0"/>
        <w:jc w:val="both"/>
        <w:rPr>
          <w:sz w:val="24"/>
          <w:szCs w:val="24"/>
        </w:rPr>
      </w:pPr>
      <w:r w:rsidRPr="00636DEB">
        <w:rPr>
          <w:sz w:val="24"/>
          <w:szCs w:val="24"/>
        </w:rPr>
        <w:t>„nr referencyjny sprawy: WG.I.27.3.2019”</w:t>
      </w:r>
    </w:p>
    <w:p w:rsidR="008D5C73" w:rsidRPr="00636DEB" w:rsidRDefault="008D5C73" w:rsidP="00636DEB">
      <w:pPr>
        <w:spacing w:after="0"/>
        <w:jc w:val="both"/>
        <w:rPr>
          <w:sz w:val="24"/>
          <w:szCs w:val="24"/>
        </w:rPr>
      </w:pPr>
      <w:r w:rsidRPr="00636DEB">
        <w:rPr>
          <w:sz w:val="24"/>
          <w:szCs w:val="24"/>
        </w:rPr>
        <w:t>Jest:</w:t>
      </w:r>
    </w:p>
    <w:p w:rsidR="008D5C73" w:rsidRPr="00636DEB" w:rsidRDefault="008D5C73" w:rsidP="00636DEB">
      <w:pPr>
        <w:spacing w:after="0"/>
        <w:jc w:val="both"/>
        <w:rPr>
          <w:sz w:val="24"/>
          <w:szCs w:val="24"/>
        </w:rPr>
      </w:pPr>
      <w:r w:rsidRPr="00636DEB">
        <w:rPr>
          <w:sz w:val="24"/>
          <w:szCs w:val="24"/>
        </w:rPr>
        <w:t xml:space="preserve">„nr referencyjny sprawy: </w:t>
      </w:r>
      <w:r w:rsidRPr="00636DEB">
        <w:rPr>
          <w:sz w:val="24"/>
          <w:szCs w:val="24"/>
          <w:u w:val="single"/>
        </w:rPr>
        <w:t>GW</w:t>
      </w:r>
      <w:r w:rsidRPr="00636DEB">
        <w:rPr>
          <w:sz w:val="24"/>
          <w:szCs w:val="24"/>
        </w:rPr>
        <w:t>.I.27.3.2019”</w:t>
      </w:r>
    </w:p>
    <w:p w:rsidR="008D5C73" w:rsidRPr="00636DEB" w:rsidRDefault="008D5C73" w:rsidP="00636DEB">
      <w:pPr>
        <w:spacing w:after="0"/>
        <w:jc w:val="both"/>
        <w:rPr>
          <w:sz w:val="24"/>
          <w:szCs w:val="24"/>
        </w:rPr>
      </w:pPr>
    </w:p>
    <w:p w:rsidR="008D5C73" w:rsidRPr="00636DEB" w:rsidRDefault="008D5C73" w:rsidP="00636DEB">
      <w:pPr>
        <w:spacing w:after="0"/>
        <w:jc w:val="both"/>
        <w:rPr>
          <w:sz w:val="24"/>
          <w:szCs w:val="24"/>
        </w:rPr>
      </w:pPr>
      <w:r w:rsidRPr="00636DEB">
        <w:rPr>
          <w:sz w:val="24"/>
          <w:szCs w:val="24"/>
        </w:rPr>
        <w:t>3. numer referencyjny postępowania:</w:t>
      </w:r>
    </w:p>
    <w:p w:rsidR="008D5C73" w:rsidRPr="00636DEB" w:rsidRDefault="008D5C73" w:rsidP="00636DEB">
      <w:pPr>
        <w:spacing w:after="0"/>
        <w:jc w:val="both"/>
        <w:rPr>
          <w:sz w:val="24"/>
          <w:szCs w:val="24"/>
        </w:rPr>
      </w:pPr>
      <w:r w:rsidRPr="00636DEB">
        <w:rPr>
          <w:sz w:val="24"/>
          <w:szCs w:val="24"/>
        </w:rPr>
        <w:t>Było:</w:t>
      </w:r>
    </w:p>
    <w:p w:rsidR="008D5C73" w:rsidRPr="00636DEB" w:rsidRDefault="008D5C73" w:rsidP="00636DEB">
      <w:pPr>
        <w:spacing w:after="0"/>
        <w:jc w:val="both"/>
        <w:rPr>
          <w:rFonts w:eastAsia="Arial Unicode MS" w:cs="Calibri"/>
          <w:iCs/>
          <w:sz w:val="24"/>
          <w:szCs w:val="24"/>
        </w:rPr>
      </w:pPr>
      <w:r w:rsidRPr="00636DEB">
        <w:rPr>
          <w:rFonts w:eastAsia="Arial Unicode MS" w:cs="Calibri"/>
          <w:sz w:val="24"/>
          <w:szCs w:val="24"/>
        </w:rPr>
        <w:t xml:space="preserve">Przystępując do postępowania prowadzonego w trybie przetargu nieograniczonego na </w:t>
      </w:r>
      <w:r w:rsidRPr="00636DEB">
        <w:rPr>
          <w:rFonts w:eastAsia="Arial Unicode MS" w:cs="Calibri"/>
          <w:b/>
          <w:bCs/>
          <w:sz w:val="24"/>
          <w:szCs w:val="24"/>
        </w:rPr>
        <w:t>„</w:t>
      </w:r>
      <w:r w:rsidRPr="00636DEB">
        <w:rPr>
          <w:rFonts w:cs="Calibri"/>
          <w:b/>
          <w:bCs/>
          <w:sz w:val="24"/>
          <w:szCs w:val="24"/>
        </w:rPr>
        <w:t>Dostawa licencji i wdrożenie oprogramowania, przeprowadzenie modernizacji systemów dziedzinowych oraz uruchomienie systemu e-Woda, e-BOK, oraz Elektronicznej Obsługi Rad Gminy, Modernizacja stron internetowych wraz z dostawą oprogramowania i sprzętu informatycznego w gminie Iwaniska i Bogoria w ramach projektu pod nazwą „Zwiększenie dostępności i jakości e-usług Publicznych na terenie gminy Iwaniska i Bogoria”</w:t>
      </w:r>
      <w:r w:rsidRPr="00636DEB">
        <w:rPr>
          <w:rFonts w:eastAsia="Arial Unicode MS" w:cs="Calibri"/>
          <w:b/>
          <w:bCs/>
          <w:sz w:val="24"/>
          <w:szCs w:val="24"/>
        </w:rPr>
        <w:t>”</w:t>
      </w:r>
      <w:r w:rsidRPr="00636DEB">
        <w:rPr>
          <w:rFonts w:eastAsia="Arial Unicode MS" w:cs="Calibri"/>
          <w:i/>
          <w:iCs/>
          <w:sz w:val="24"/>
          <w:szCs w:val="24"/>
        </w:rPr>
        <w:t xml:space="preserve"> </w:t>
      </w:r>
      <w:r w:rsidRPr="00636DEB">
        <w:rPr>
          <w:rFonts w:eastAsia="Arial Unicode MS" w:cs="Calibri"/>
          <w:iCs/>
          <w:sz w:val="24"/>
          <w:szCs w:val="24"/>
        </w:rPr>
        <w:t xml:space="preserve">(nr referencyjny sprawy: </w:t>
      </w:r>
      <w:r w:rsidRPr="00636DEB">
        <w:rPr>
          <w:rFonts w:eastAsia="Arial Unicode MS" w:cs="Calibri"/>
          <w:iCs/>
          <w:sz w:val="24"/>
          <w:szCs w:val="24"/>
          <w:u w:val="single"/>
        </w:rPr>
        <w:t>WG</w:t>
      </w:r>
      <w:r w:rsidRPr="00636DEB">
        <w:rPr>
          <w:rFonts w:eastAsia="Arial Unicode MS" w:cs="Calibri"/>
          <w:iCs/>
          <w:sz w:val="24"/>
          <w:szCs w:val="24"/>
        </w:rPr>
        <w:t>.I.27.3.2019).</w:t>
      </w:r>
    </w:p>
    <w:p w:rsidR="008D5C73" w:rsidRPr="00636DEB" w:rsidRDefault="008D5C73" w:rsidP="00636DEB">
      <w:pPr>
        <w:spacing w:after="0"/>
        <w:jc w:val="both"/>
        <w:rPr>
          <w:rFonts w:eastAsia="Arial Unicode MS" w:cs="Calibri"/>
          <w:iCs/>
          <w:sz w:val="24"/>
          <w:szCs w:val="24"/>
        </w:rPr>
      </w:pPr>
    </w:p>
    <w:p w:rsidR="008D5C73" w:rsidRPr="00636DEB" w:rsidRDefault="008D5C73" w:rsidP="00636DEB">
      <w:pPr>
        <w:spacing w:after="0"/>
        <w:jc w:val="both"/>
        <w:rPr>
          <w:rFonts w:eastAsia="Arial Unicode MS" w:cs="Calibri"/>
          <w:iCs/>
          <w:sz w:val="24"/>
          <w:szCs w:val="24"/>
        </w:rPr>
      </w:pPr>
      <w:r w:rsidRPr="00636DEB">
        <w:rPr>
          <w:rFonts w:eastAsia="Arial Unicode MS" w:cs="Calibri"/>
          <w:iCs/>
          <w:sz w:val="24"/>
          <w:szCs w:val="24"/>
        </w:rPr>
        <w:t>Jest:</w:t>
      </w:r>
    </w:p>
    <w:p w:rsidR="008D5C73" w:rsidRPr="00636DEB" w:rsidRDefault="008D5C73" w:rsidP="00636DEB">
      <w:pPr>
        <w:spacing w:after="0"/>
        <w:jc w:val="both"/>
        <w:rPr>
          <w:rFonts w:eastAsia="Arial Unicode MS" w:cs="Calibri"/>
          <w:iCs/>
          <w:sz w:val="24"/>
          <w:szCs w:val="24"/>
        </w:rPr>
      </w:pPr>
      <w:r w:rsidRPr="00636DEB">
        <w:rPr>
          <w:rFonts w:eastAsia="Arial Unicode MS" w:cs="Calibri"/>
          <w:sz w:val="24"/>
          <w:szCs w:val="24"/>
        </w:rPr>
        <w:lastRenderedPageBreak/>
        <w:t>„</w:t>
      </w:r>
      <w:r w:rsidRPr="00636DEB">
        <w:rPr>
          <w:rFonts w:eastAsia="Arial Unicode MS" w:cs="Calibri"/>
          <w:sz w:val="24"/>
          <w:szCs w:val="24"/>
        </w:rPr>
        <w:t xml:space="preserve">Przystępując do postępowania prowadzonego w trybie przetargu nieograniczonego na </w:t>
      </w:r>
      <w:r w:rsidRPr="00636DEB">
        <w:rPr>
          <w:rFonts w:eastAsia="Arial Unicode MS" w:cs="Calibri"/>
          <w:b/>
          <w:bCs/>
          <w:sz w:val="24"/>
          <w:szCs w:val="24"/>
        </w:rPr>
        <w:t>„</w:t>
      </w:r>
      <w:r w:rsidRPr="00636DEB">
        <w:rPr>
          <w:rFonts w:cs="Calibri"/>
          <w:b/>
          <w:bCs/>
          <w:sz w:val="24"/>
          <w:szCs w:val="24"/>
        </w:rPr>
        <w:t>Dostawa licencji i wdrożenie oprogramowania, przeprowadzenie modernizacji systemów dziedzinowych oraz uruchomienie systemu e-Woda, e-BOK, oraz Elektronicznej Obsługi Rad Gminy, Modernizacja stron internetowych wraz z dostawą oprogramowania i sprzętu informatycznego w gminie Iwaniska i Bogoria w ramach projektu pod nazwą „Zwiększenie dostępności i jakości e-usług Publicznych na terenie gminy Iwaniska i Bogoria”</w:t>
      </w:r>
      <w:r w:rsidRPr="00636DEB">
        <w:rPr>
          <w:rFonts w:eastAsia="Arial Unicode MS" w:cs="Calibri"/>
          <w:b/>
          <w:bCs/>
          <w:sz w:val="24"/>
          <w:szCs w:val="24"/>
        </w:rPr>
        <w:t>”</w:t>
      </w:r>
      <w:r w:rsidRPr="00636DEB">
        <w:rPr>
          <w:rFonts w:eastAsia="Arial Unicode MS" w:cs="Calibri"/>
          <w:i/>
          <w:iCs/>
          <w:sz w:val="24"/>
          <w:szCs w:val="24"/>
        </w:rPr>
        <w:t xml:space="preserve"> </w:t>
      </w:r>
      <w:r w:rsidRPr="00636DEB">
        <w:rPr>
          <w:rFonts w:eastAsia="Arial Unicode MS" w:cs="Calibri"/>
          <w:iCs/>
          <w:sz w:val="24"/>
          <w:szCs w:val="24"/>
        </w:rPr>
        <w:t xml:space="preserve">(nr referencyjny sprawy: </w:t>
      </w:r>
      <w:r w:rsidRPr="00636DEB">
        <w:rPr>
          <w:rFonts w:eastAsia="Arial Unicode MS" w:cs="Calibri"/>
          <w:iCs/>
          <w:sz w:val="24"/>
          <w:szCs w:val="24"/>
          <w:u w:val="single"/>
        </w:rPr>
        <w:t>GW</w:t>
      </w:r>
      <w:r w:rsidRPr="00636DEB">
        <w:rPr>
          <w:rFonts w:eastAsia="Arial Unicode MS" w:cs="Calibri"/>
          <w:iCs/>
          <w:sz w:val="24"/>
          <w:szCs w:val="24"/>
        </w:rPr>
        <w:t>.I.27.3.2019)</w:t>
      </w:r>
      <w:r w:rsidRPr="00636DEB">
        <w:rPr>
          <w:rFonts w:eastAsia="Arial Unicode MS" w:cs="Calibri"/>
          <w:iCs/>
          <w:sz w:val="24"/>
          <w:szCs w:val="24"/>
        </w:rPr>
        <w:t>”</w:t>
      </w:r>
      <w:r w:rsidRPr="00636DEB">
        <w:rPr>
          <w:rFonts w:eastAsia="Arial Unicode MS" w:cs="Calibri"/>
          <w:iCs/>
          <w:sz w:val="24"/>
          <w:szCs w:val="24"/>
        </w:rPr>
        <w:t>.</w:t>
      </w:r>
    </w:p>
    <w:p w:rsidR="008D5C73" w:rsidRPr="00636DEB" w:rsidRDefault="008D5C73" w:rsidP="00636DEB">
      <w:pPr>
        <w:spacing w:after="0"/>
        <w:jc w:val="both"/>
        <w:rPr>
          <w:sz w:val="24"/>
          <w:szCs w:val="24"/>
        </w:rPr>
      </w:pPr>
    </w:p>
    <w:p w:rsidR="008D5C73" w:rsidRPr="00636DEB" w:rsidRDefault="008D5C73" w:rsidP="00636DEB">
      <w:pPr>
        <w:spacing w:after="0"/>
        <w:jc w:val="both"/>
        <w:rPr>
          <w:b/>
          <w:sz w:val="24"/>
          <w:szCs w:val="24"/>
        </w:rPr>
      </w:pPr>
      <w:r w:rsidRPr="00636DEB">
        <w:rPr>
          <w:b/>
          <w:sz w:val="24"/>
          <w:szCs w:val="24"/>
        </w:rPr>
        <w:t>V</w:t>
      </w:r>
      <w:r w:rsidR="008B7923" w:rsidRPr="00636DEB">
        <w:rPr>
          <w:b/>
          <w:sz w:val="24"/>
          <w:szCs w:val="24"/>
        </w:rPr>
        <w:t>I</w:t>
      </w:r>
      <w:r w:rsidRPr="00636DEB">
        <w:rPr>
          <w:b/>
          <w:sz w:val="24"/>
          <w:szCs w:val="24"/>
        </w:rPr>
        <w:t xml:space="preserve">. </w:t>
      </w:r>
      <w:r w:rsidRPr="00636DEB">
        <w:rPr>
          <w:b/>
          <w:sz w:val="24"/>
          <w:szCs w:val="24"/>
        </w:rPr>
        <w:t xml:space="preserve">Załącznik nr 4 </w:t>
      </w:r>
      <w:r w:rsidRPr="00636DEB">
        <w:rPr>
          <w:b/>
          <w:sz w:val="24"/>
          <w:szCs w:val="24"/>
        </w:rPr>
        <w:t xml:space="preserve">– </w:t>
      </w:r>
      <w:r w:rsidRPr="00636DEB">
        <w:rPr>
          <w:b/>
          <w:sz w:val="24"/>
          <w:szCs w:val="24"/>
        </w:rPr>
        <w:t>wzór listy podmiotów wchodzących w skład grupy kapitałowej:</w:t>
      </w:r>
    </w:p>
    <w:p w:rsidR="008D5C73" w:rsidRPr="00636DEB" w:rsidRDefault="008D5C73" w:rsidP="00636DEB">
      <w:pPr>
        <w:spacing w:after="0"/>
        <w:jc w:val="both"/>
        <w:rPr>
          <w:b/>
          <w:sz w:val="24"/>
          <w:szCs w:val="24"/>
        </w:rPr>
      </w:pPr>
    </w:p>
    <w:p w:rsidR="008D5C73" w:rsidRPr="00636DEB" w:rsidRDefault="008D5C73" w:rsidP="00636DEB">
      <w:pPr>
        <w:spacing w:after="0"/>
        <w:jc w:val="both"/>
        <w:rPr>
          <w:sz w:val="24"/>
          <w:szCs w:val="24"/>
        </w:rPr>
      </w:pPr>
      <w:r w:rsidRPr="00636DEB">
        <w:rPr>
          <w:sz w:val="24"/>
          <w:szCs w:val="24"/>
        </w:rPr>
        <w:t>1. Nazwa Formularza:</w:t>
      </w:r>
    </w:p>
    <w:p w:rsidR="008D5C73" w:rsidRPr="00636DEB" w:rsidRDefault="008D5C73" w:rsidP="00636DEB">
      <w:pPr>
        <w:spacing w:after="0"/>
        <w:jc w:val="both"/>
        <w:rPr>
          <w:b/>
          <w:i/>
          <w:sz w:val="24"/>
          <w:szCs w:val="24"/>
        </w:rPr>
      </w:pPr>
      <w:r w:rsidRPr="00636DEB">
        <w:rPr>
          <w:b/>
          <w:i/>
          <w:sz w:val="24"/>
          <w:szCs w:val="24"/>
        </w:rPr>
        <w:t>Było:</w:t>
      </w:r>
    </w:p>
    <w:p w:rsidR="008D5C73" w:rsidRPr="00636DEB" w:rsidRDefault="008D5C73" w:rsidP="00636DEB">
      <w:pPr>
        <w:spacing w:after="0"/>
        <w:jc w:val="both"/>
        <w:rPr>
          <w:sz w:val="24"/>
          <w:szCs w:val="24"/>
        </w:rPr>
      </w:pPr>
      <w:r w:rsidRPr="00636DEB">
        <w:rPr>
          <w:sz w:val="24"/>
          <w:szCs w:val="24"/>
        </w:rPr>
        <w:t xml:space="preserve">„Załącznik nr 1 do SIWZ – </w:t>
      </w:r>
      <w:r w:rsidRPr="00636DEB">
        <w:rPr>
          <w:sz w:val="24"/>
          <w:szCs w:val="24"/>
        </w:rPr>
        <w:t>wzór listy podmiotów wchodzących w skład grupy kapitałowej</w:t>
      </w:r>
      <w:r w:rsidRPr="00636DEB">
        <w:rPr>
          <w:sz w:val="24"/>
          <w:szCs w:val="24"/>
        </w:rPr>
        <w:t>”</w:t>
      </w:r>
    </w:p>
    <w:p w:rsidR="008D5C73" w:rsidRPr="00636DEB" w:rsidRDefault="008D5C73" w:rsidP="00636DEB">
      <w:pPr>
        <w:spacing w:after="0"/>
        <w:jc w:val="both"/>
        <w:rPr>
          <w:b/>
          <w:i/>
          <w:sz w:val="24"/>
          <w:szCs w:val="24"/>
        </w:rPr>
      </w:pPr>
      <w:r w:rsidRPr="00636DEB">
        <w:rPr>
          <w:b/>
          <w:i/>
          <w:sz w:val="24"/>
          <w:szCs w:val="24"/>
        </w:rPr>
        <w:t>Jest:</w:t>
      </w:r>
    </w:p>
    <w:p w:rsidR="008D5C73" w:rsidRPr="00636DEB" w:rsidRDefault="008D5C73" w:rsidP="00636DEB">
      <w:pPr>
        <w:spacing w:after="0"/>
        <w:jc w:val="both"/>
        <w:rPr>
          <w:sz w:val="24"/>
          <w:szCs w:val="24"/>
        </w:rPr>
      </w:pPr>
      <w:r w:rsidRPr="00636DEB">
        <w:rPr>
          <w:sz w:val="24"/>
          <w:szCs w:val="24"/>
        </w:rPr>
        <w:t xml:space="preserve">„Załącznik nr 1 do </w:t>
      </w:r>
      <w:r w:rsidRPr="00636DEB">
        <w:rPr>
          <w:sz w:val="24"/>
          <w:szCs w:val="24"/>
          <w:u w:val="single"/>
        </w:rPr>
        <w:t>IDW</w:t>
      </w:r>
      <w:r w:rsidRPr="00636DEB">
        <w:rPr>
          <w:sz w:val="24"/>
          <w:szCs w:val="24"/>
        </w:rPr>
        <w:t xml:space="preserve"> – </w:t>
      </w:r>
      <w:r w:rsidRPr="00636DEB">
        <w:rPr>
          <w:sz w:val="24"/>
          <w:szCs w:val="24"/>
        </w:rPr>
        <w:t>wzór listy podmiotów wchodzących w skład grupy kapitałowej”</w:t>
      </w:r>
    </w:p>
    <w:p w:rsidR="008D5C73" w:rsidRPr="00636DEB" w:rsidRDefault="008D5C73" w:rsidP="00636DEB">
      <w:pPr>
        <w:spacing w:after="0"/>
        <w:jc w:val="both"/>
        <w:rPr>
          <w:sz w:val="24"/>
          <w:szCs w:val="24"/>
        </w:rPr>
      </w:pPr>
    </w:p>
    <w:p w:rsidR="008D5C73" w:rsidRPr="00636DEB" w:rsidRDefault="008D5C73" w:rsidP="00636DEB">
      <w:pPr>
        <w:spacing w:after="0"/>
        <w:jc w:val="both"/>
        <w:rPr>
          <w:sz w:val="24"/>
          <w:szCs w:val="24"/>
        </w:rPr>
      </w:pPr>
      <w:r w:rsidRPr="00636DEB">
        <w:rPr>
          <w:sz w:val="24"/>
          <w:szCs w:val="24"/>
        </w:rPr>
        <w:t>2. numer referencyjny postępowania:</w:t>
      </w:r>
    </w:p>
    <w:p w:rsidR="008D5C73" w:rsidRPr="00636DEB" w:rsidRDefault="008D5C73" w:rsidP="00636DEB">
      <w:pPr>
        <w:spacing w:after="0"/>
        <w:jc w:val="both"/>
        <w:rPr>
          <w:sz w:val="24"/>
          <w:szCs w:val="24"/>
        </w:rPr>
      </w:pPr>
      <w:r w:rsidRPr="00636DEB">
        <w:rPr>
          <w:sz w:val="24"/>
          <w:szCs w:val="24"/>
        </w:rPr>
        <w:t>Było:</w:t>
      </w:r>
    </w:p>
    <w:p w:rsidR="008D5C73" w:rsidRPr="00636DEB" w:rsidRDefault="008D5C73" w:rsidP="00636DEB">
      <w:pPr>
        <w:spacing w:after="0"/>
        <w:jc w:val="both"/>
        <w:rPr>
          <w:rFonts w:eastAsia="Arial Unicode MS" w:cs="Calibri"/>
          <w:iCs/>
          <w:sz w:val="24"/>
          <w:szCs w:val="24"/>
        </w:rPr>
      </w:pPr>
      <w:r w:rsidRPr="00636DEB">
        <w:rPr>
          <w:rFonts w:eastAsia="Arial Unicode MS" w:cs="Calibri"/>
          <w:sz w:val="24"/>
          <w:szCs w:val="24"/>
        </w:rPr>
        <w:t>„</w:t>
      </w:r>
      <w:r w:rsidRPr="00636DEB">
        <w:rPr>
          <w:rFonts w:eastAsia="Arial Unicode MS" w:cs="Calibri"/>
          <w:sz w:val="24"/>
          <w:szCs w:val="24"/>
        </w:rPr>
        <w:t xml:space="preserve">Przystępując do postępowania prowadzonego w trybie przetargu nieograniczonego na </w:t>
      </w:r>
      <w:r w:rsidRPr="00636DEB">
        <w:rPr>
          <w:rFonts w:eastAsia="Arial Unicode MS" w:cs="Calibri"/>
          <w:b/>
          <w:bCs/>
          <w:sz w:val="24"/>
          <w:szCs w:val="24"/>
        </w:rPr>
        <w:t>„</w:t>
      </w:r>
      <w:r w:rsidRPr="00636DEB">
        <w:rPr>
          <w:rFonts w:cs="Calibri"/>
          <w:b/>
          <w:bCs/>
          <w:sz w:val="24"/>
          <w:szCs w:val="24"/>
        </w:rPr>
        <w:t>Dostawa licencji i wdrożenie oprogramowania, przeprowadzenie modernizacji systemów dziedzinowych oraz uruchomienie systemu e-Woda, e-BOK, oraz Elektronicznej Obsługi Rad Gminy, Modernizacja stron internetowych wraz z dostawą oprogramowania i sprzętu informatycznego w gminie Iwaniska i Bogoria w ramach projektu pod nazwą „Zwiększenie dostępności i jakości e-usług Publicznych na terenie gminy Iwaniska i Bogoria”</w:t>
      </w:r>
      <w:r w:rsidRPr="00636DEB">
        <w:rPr>
          <w:rFonts w:eastAsia="Arial Unicode MS" w:cs="Calibri"/>
          <w:b/>
          <w:bCs/>
          <w:sz w:val="24"/>
          <w:szCs w:val="24"/>
        </w:rPr>
        <w:t>”</w:t>
      </w:r>
      <w:r w:rsidRPr="00636DEB">
        <w:rPr>
          <w:rFonts w:eastAsia="Arial Unicode MS" w:cs="Calibri"/>
          <w:i/>
          <w:iCs/>
          <w:sz w:val="24"/>
          <w:szCs w:val="24"/>
        </w:rPr>
        <w:t xml:space="preserve"> </w:t>
      </w:r>
      <w:r w:rsidRPr="00636DEB">
        <w:rPr>
          <w:rFonts w:eastAsia="Arial Unicode MS" w:cs="Calibri"/>
          <w:iCs/>
          <w:sz w:val="24"/>
          <w:szCs w:val="24"/>
        </w:rPr>
        <w:t xml:space="preserve">(nr referencyjny sprawy: </w:t>
      </w:r>
      <w:r w:rsidRPr="00636DEB">
        <w:rPr>
          <w:rFonts w:eastAsia="Arial Unicode MS" w:cs="Calibri"/>
          <w:iCs/>
          <w:sz w:val="24"/>
          <w:szCs w:val="24"/>
          <w:u w:val="single"/>
        </w:rPr>
        <w:t>WG</w:t>
      </w:r>
      <w:r w:rsidRPr="00636DEB">
        <w:rPr>
          <w:rFonts w:eastAsia="Arial Unicode MS" w:cs="Calibri"/>
          <w:iCs/>
          <w:sz w:val="24"/>
          <w:szCs w:val="24"/>
        </w:rPr>
        <w:t>.I.27.3.2019)</w:t>
      </w:r>
      <w:r w:rsidRPr="00636DEB">
        <w:rPr>
          <w:rFonts w:eastAsia="Arial Unicode MS" w:cs="Calibri"/>
          <w:iCs/>
          <w:sz w:val="24"/>
          <w:szCs w:val="24"/>
        </w:rPr>
        <w:t>”</w:t>
      </w:r>
      <w:r w:rsidRPr="00636DEB">
        <w:rPr>
          <w:rFonts w:eastAsia="Arial Unicode MS" w:cs="Calibri"/>
          <w:iCs/>
          <w:sz w:val="24"/>
          <w:szCs w:val="24"/>
        </w:rPr>
        <w:t>.</w:t>
      </w:r>
    </w:p>
    <w:p w:rsidR="008D5C73" w:rsidRPr="00636DEB" w:rsidRDefault="008D5C73" w:rsidP="00636DEB">
      <w:pPr>
        <w:spacing w:after="0"/>
        <w:jc w:val="both"/>
        <w:rPr>
          <w:rFonts w:eastAsia="Arial Unicode MS" w:cs="Calibri"/>
          <w:iCs/>
          <w:sz w:val="24"/>
          <w:szCs w:val="24"/>
        </w:rPr>
      </w:pPr>
    </w:p>
    <w:p w:rsidR="008D5C73" w:rsidRPr="00636DEB" w:rsidRDefault="008D5C73" w:rsidP="00636DEB">
      <w:pPr>
        <w:spacing w:after="0"/>
        <w:jc w:val="both"/>
        <w:rPr>
          <w:rFonts w:eastAsia="Arial Unicode MS" w:cs="Calibri"/>
          <w:iCs/>
          <w:sz w:val="24"/>
          <w:szCs w:val="24"/>
        </w:rPr>
      </w:pPr>
      <w:r w:rsidRPr="00636DEB">
        <w:rPr>
          <w:rFonts w:eastAsia="Arial Unicode MS" w:cs="Calibri"/>
          <w:iCs/>
          <w:sz w:val="24"/>
          <w:szCs w:val="24"/>
        </w:rPr>
        <w:t>Jest:</w:t>
      </w:r>
    </w:p>
    <w:p w:rsidR="008D5C73" w:rsidRPr="00636DEB" w:rsidRDefault="008D5C73" w:rsidP="00636DEB">
      <w:pPr>
        <w:spacing w:after="0"/>
        <w:jc w:val="both"/>
        <w:rPr>
          <w:rFonts w:eastAsia="Arial Unicode MS" w:cs="Calibri"/>
          <w:iCs/>
          <w:sz w:val="24"/>
          <w:szCs w:val="24"/>
        </w:rPr>
      </w:pPr>
      <w:r w:rsidRPr="00636DEB">
        <w:rPr>
          <w:rFonts w:eastAsia="Arial Unicode MS" w:cs="Calibri"/>
          <w:sz w:val="24"/>
          <w:szCs w:val="24"/>
        </w:rPr>
        <w:t>„</w:t>
      </w:r>
      <w:r w:rsidRPr="00636DEB">
        <w:rPr>
          <w:rFonts w:eastAsia="Arial Unicode MS" w:cs="Calibri"/>
          <w:sz w:val="24"/>
          <w:szCs w:val="24"/>
        </w:rPr>
        <w:t xml:space="preserve">Przystępując do postępowania prowadzonego w trybie przetargu nieograniczonego na </w:t>
      </w:r>
      <w:r w:rsidRPr="00636DEB">
        <w:rPr>
          <w:rFonts w:eastAsia="Arial Unicode MS" w:cs="Calibri"/>
          <w:b/>
          <w:bCs/>
          <w:sz w:val="24"/>
          <w:szCs w:val="24"/>
        </w:rPr>
        <w:t>„</w:t>
      </w:r>
      <w:r w:rsidRPr="00636DEB">
        <w:rPr>
          <w:rFonts w:cs="Calibri"/>
          <w:b/>
          <w:bCs/>
          <w:sz w:val="24"/>
          <w:szCs w:val="24"/>
        </w:rPr>
        <w:t>Dostawa licencji i wdrożenie oprogramowania, przeprowadzenie modernizacji systemów dziedzinowych oraz uruchomienie systemu e-Woda, e-BOK, oraz Elektronicznej Obsługi Rad Gminy, Modernizacja stron internetowych wraz z dostawą oprogramowania i sprzętu informatycznego w gminie Iwaniska i Bogoria w ramach projektu pod nazwą „Zwiększenie dostępności i jakości e-usług Publicznych na terenie gminy Iwaniska i Bogoria”</w:t>
      </w:r>
      <w:r w:rsidRPr="00636DEB">
        <w:rPr>
          <w:rFonts w:eastAsia="Arial Unicode MS" w:cs="Calibri"/>
          <w:b/>
          <w:bCs/>
          <w:sz w:val="24"/>
          <w:szCs w:val="24"/>
        </w:rPr>
        <w:t>”</w:t>
      </w:r>
      <w:r w:rsidRPr="00636DEB">
        <w:rPr>
          <w:rFonts w:eastAsia="Arial Unicode MS" w:cs="Calibri"/>
          <w:i/>
          <w:iCs/>
          <w:sz w:val="24"/>
          <w:szCs w:val="24"/>
        </w:rPr>
        <w:t xml:space="preserve"> </w:t>
      </w:r>
      <w:r w:rsidRPr="00636DEB">
        <w:rPr>
          <w:rFonts w:eastAsia="Arial Unicode MS" w:cs="Calibri"/>
          <w:iCs/>
          <w:sz w:val="24"/>
          <w:szCs w:val="24"/>
        </w:rPr>
        <w:t xml:space="preserve">(nr referencyjny sprawy: </w:t>
      </w:r>
      <w:r w:rsidRPr="00636DEB">
        <w:rPr>
          <w:rFonts w:eastAsia="Arial Unicode MS" w:cs="Calibri"/>
          <w:iCs/>
          <w:sz w:val="24"/>
          <w:szCs w:val="24"/>
          <w:u w:val="single"/>
        </w:rPr>
        <w:t>GW</w:t>
      </w:r>
      <w:r w:rsidRPr="00636DEB">
        <w:rPr>
          <w:rFonts w:eastAsia="Arial Unicode MS" w:cs="Calibri"/>
          <w:iCs/>
          <w:sz w:val="24"/>
          <w:szCs w:val="24"/>
        </w:rPr>
        <w:t>.I.27.3.2019)</w:t>
      </w:r>
      <w:r w:rsidRPr="00636DEB">
        <w:rPr>
          <w:rFonts w:eastAsia="Arial Unicode MS" w:cs="Calibri"/>
          <w:iCs/>
          <w:sz w:val="24"/>
          <w:szCs w:val="24"/>
        </w:rPr>
        <w:t>”</w:t>
      </w:r>
      <w:r w:rsidRPr="00636DEB">
        <w:rPr>
          <w:rFonts w:eastAsia="Arial Unicode MS" w:cs="Calibri"/>
          <w:iCs/>
          <w:sz w:val="24"/>
          <w:szCs w:val="24"/>
        </w:rPr>
        <w:t>.</w:t>
      </w:r>
    </w:p>
    <w:p w:rsidR="008D5C73" w:rsidRPr="00636DEB" w:rsidRDefault="008D5C73" w:rsidP="00636DEB">
      <w:pPr>
        <w:spacing w:after="0"/>
        <w:jc w:val="both"/>
        <w:rPr>
          <w:rFonts w:eastAsia="Arial Unicode MS" w:cs="Calibri"/>
          <w:iCs/>
          <w:sz w:val="24"/>
          <w:szCs w:val="24"/>
        </w:rPr>
      </w:pPr>
    </w:p>
    <w:p w:rsidR="008D5C73" w:rsidRPr="00636DEB" w:rsidRDefault="008D5C73" w:rsidP="00636DEB">
      <w:pPr>
        <w:spacing w:after="0"/>
        <w:jc w:val="both"/>
        <w:rPr>
          <w:rFonts w:eastAsia="Arial Unicode MS" w:cs="Calibri"/>
          <w:b/>
          <w:iCs/>
          <w:sz w:val="24"/>
          <w:szCs w:val="24"/>
        </w:rPr>
      </w:pPr>
      <w:r w:rsidRPr="00636DEB">
        <w:rPr>
          <w:rFonts w:eastAsia="Arial Unicode MS" w:cs="Calibri"/>
          <w:b/>
          <w:iCs/>
          <w:sz w:val="24"/>
          <w:szCs w:val="24"/>
        </w:rPr>
        <w:t>VI</w:t>
      </w:r>
      <w:r w:rsidR="008B7923" w:rsidRPr="00636DEB">
        <w:rPr>
          <w:rFonts w:eastAsia="Arial Unicode MS" w:cs="Calibri"/>
          <w:b/>
          <w:iCs/>
          <w:sz w:val="24"/>
          <w:szCs w:val="24"/>
        </w:rPr>
        <w:t>I</w:t>
      </w:r>
      <w:r w:rsidRPr="00636DEB">
        <w:rPr>
          <w:rFonts w:eastAsia="Arial Unicode MS" w:cs="Calibri"/>
          <w:b/>
          <w:iCs/>
          <w:sz w:val="24"/>
          <w:szCs w:val="24"/>
        </w:rPr>
        <w:t>. Załącznik nr 5 – wzór oświadczenia wymaganego od Wykonawcy w zakresie wypełnienia obowiązków informacyjnych przewidzianych w art. 13 lub art. 14 RODO</w:t>
      </w:r>
    </w:p>
    <w:p w:rsidR="008D5C73" w:rsidRPr="00636DEB" w:rsidRDefault="008D5C73" w:rsidP="00636DEB">
      <w:pPr>
        <w:spacing w:after="0"/>
        <w:jc w:val="both"/>
        <w:rPr>
          <w:sz w:val="24"/>
          <w:szCs w:val="24"/>
        </w:rPr>
      </w:pPr>
    </w:p>
    <w:p w:rsidR="008D5C73" w:rsidRPr="00636DEB" w:rsidRDefault="008D5C73" w:rsidP="00636DEB">
      <w:pPr>
        <w:spacing w:after="0"/>
        <w:jc w:val="both"/>
        <w:rPr>
          <w:sz w:val="24"/>
          <w:szCs w:val="24"/>
        </w:rPr>
      </w:pPr>
      <w:r w:rsidRPr="00636DEB">
        <w:rPr>
          <w:sz w:val="24"/>
          <w:szCs w:val="24"/>
        </w:rPr>
        <w:t>1. Nazwa Formularza:</w:t>
      </w:r>
    </w:p>
    <w:p w:rsidR="008D5C73" w:rsidRPr="00636DEB" w:rsidRDefault="008D5C73" w:rsidP="00636DEB">
      <w:pPr>
        <w:spacing w:after="0"/>
        <w:jc w:val="both"/>
        <w:rPr>
          <w:b/>
          <w:i/>
          <w:sz w:val="24"/>
          <w:szCs w:val="24"/>
        </w:rPr>
      </w:pPr>
      <w:r w:rsidRPr="00636DEB">
        <w:rPr>
          <w:b/>
          <w:i/>
          <w:sz w:val="24"/>
          <w:szCs w:val="24"/>
        </w:rPr>
        <w:t>Było:</w:t>
      </w:r>
    </w:p>
    <w:p w:rsidR="008D5C73" w:rsidRPr="00636DEB" w:rsidRDefault="008D5C73" w:rsidP="00636DEB">
      <w:pPr>
        <w:spacing w:after="0"/>
        <w:jc w:val="both"/>
        <w:rPr>
          <w:sz w:val="24"/>
          <w:szCs w:val="24"/>
        </w:rPr>
      </w:pPr>
      <w:r w:rsidRPr="00636DEB">
        <w:rPr>
          <w:sz w:val="24"/>
          <w:szCs w:val="24"/>
        </w:rPr>
        <w:lastRenderedPageBreak/>
        <w:t xml:space="preserve">„Załącznik nr 1 do SIWZ – </w:t>
      </w:r>
      <w:r w:rsidR="008B7923" w:rsidRPr="00636DEB">
        <w:rPr>
          <w:sz w:val="24"/>
          <w:szCs w:val="24"/>
        </w:rPr>
        <w:t>wzór oświadczenia wymaganego od Wykonawcy w zakresie wypełnienia obowiązków informacyjnych przewidzianych w art. 13 lub art. 14 RODO</w:t>
      </w:r>
      <w:r w:rsidRPr="00636DEB">
        <w:rPr>
          <w:sz w:val="24"/>
          <w:szCs w:val="24"/>
        </w:rPr>
        <w:t>”</w:t>
      </w:r>
    </w:p>
    <w:p w:rsidR="008D5C73" w:rsidRPr="00636DEB" w:rsidRDefault="008D5C73" w:rsidP="00636DEB">
      <w:pPr>
        <w:spacing w:after="0"/>
        <w:jc w:val="both"/>
        <w:rPr>
          <w:b/>
          <w:i/>
          <w:sz w:val="24"/>
          <w:szCs w:val="24"/>
        </w:rPr>
      </w:pPr>
      <w:r w:rsidRPr="00636DEB">
        <w:rPr>
          <w:b/>
          <w:i/>
          <w:sz w:val="24"/>
          <w:szCs w:val="24"/>
        </w:rPr>
        <w:t>Jest:</w:t>
      </w:r>
    </w:p>
    <w:p w:rsidR="008B7923" w:rsidRPr="00636DEB" w:rsidRDefault="008D5C73" w:rsidP="00636DEB">
      <w:pPr>
        <w:spacing w:after="0"/>
        <w:jc w:val="both"/>
        <w:rPr>
          <w:sz w:val="24"/>
          <w:szCs w:val="24"/>
        </w:rPr>
      </w:pPr>
      <w:r w:rsidRPr="00636DEB">
        <w:rPr>
          <w:sz w:val="24"/>
          <w:szCs w:val="24"/>
        </w:rPr>
        <w:t xml:space="preserve">„Załącznik nr 1 do </w:t>
      </w:r>
      <w:r w:rsidRPr="00636DEB">
        <w:rPr>
          <w:sz w:val="24"/>
          <w:szCs w:val="24"/>
          <w:u w:val="single"/>
        </w:rPr>
        <w:t>IDW</w:t>
      </w:r>
      <w:r w:rsidRPr="00636DEB">
        <w:rPr>
          <w:sz w:val="24"/>
          <w:szCs w:val="24"/>
        </w:rPr>
        <w:t xml:space="preserve"> – </w:t>
      </w:r>
      <w:r w:rsidR="008B7923" w:rsidRPr="00636DEB">
        <w:rPr>
          <w:sz w:val="24"/>
          <w:szCs w:val="24"/>
        </w:rPr>
        <w:t>wzór oświadczenia wymaganego od Wykonawcy w zakresie wypełnienia obowiązków informacyjnych przewidzianych w art. 13 lub art. 14 RODO”</w:t>
      </w:r>
    </w:p>
    <w:p w:rsidR="008D5C73" w:rsidRPr="00636DEB" w:rsidRDefault="008D5C73" w:rsidP="00636DEB">
      <w:pPr>
        <w:spacing w:after="0"/>
        <w:jc w:val="both"/>
        <w:rPr>
          <w:sz w:val="24"/>
          <w:szCs w:val="24"/>
        </w:rPr>
      </w:pPr>
    </w:p>
    <w:p w:rsidR="008D5C73" w:rsidRPr="00636DEB" w:rsidRDefault="008D5C73" w:rsidP="00636DEB">
      <w:pPr>
        <w:spacing w:after="0"/>
        <w:jc w:val="both"/>
        <w:rPr>
          <w:sz w:val="24"/>
          <w:szCs w:val="24"/>
        </w:rPr>
      </w:pPr>
      <w:r w:rsidRPr="00636DEB">
        <w:rPr>
          <w:sz w:val="24"/>
          <w:szCs w:val="24"/>
        </w:rPr>
        <w:t>2. numer referencyjny postępowania:</w:t>
      </w:r>
    </w:p>
    <w:p w:rsidR="008D5C73" w:rsidRPr="00636DEB" w:rsidRDefault="008D5C73" w:rsidP="00636DEB">
      <w:pPr>
        <w:spacing w:after="0"/>
        <w:jc w:val="both"/>
        <w:rPr>
          <w:sz w:val="24"/>
          <w:szCs w:val="24"/>
        </w:rPr>
      </w:pPr>
      <w:r w:rsidRPr="00636DEB">
        <w:rPr>
          <w:sz w:val="24"/>
          <w:szCs w:val="24"/>
        </w:rPr>
        <w:t>Było:</w:t>
      </w:r>
    </w:p>
    <w:p w:rsidR="008D5C73" w:rsidRPr="00636DEB" w:rsidRDefault="008D5C73" w:rsidP="00636DEB">
      <w:pPr>
        <w:spacing w:after="0"/>
        <w:jc w:val="both"/>
        <w:rPr>
          <w:rFonts w:eastAsia="Arial Unicode MS" w:cs="Calibri"/>
          <w:iCs/>
          <w:sz w:val="24"/>
          <w:szCs w:val="24"/>
        </w:rPr>
      </w:pPr>
      <w:r w:rsidRPr="00636DEB">
        <w:rPr>
          <w:rFonts w:eastAsia="Arial Unicode MS" w:cs="Calibri"/>
          <w:sz w:val="24"/>
          <w:szCs w:val="24"/>
        </w:rPr>
        <w:t xml:space="preserve">„Przystępując do postępowania prowadzonego w trybie przetargu nieograniczonego na </w:t>
      </w:r>
      <w:r w:rsidRPr="00636DEB">
        <w:rPr>
          <w:rFonts w:eastAsia="Arial Unicode MS" w:cs="Calibri"/>
          <w:b/>
          <w:bCs/>
          <w:sz w:val="24"/>
          <w:szCs w:val="24"/>
        </w:rPr>
        <w:t>„</w:t>
      </w:r>
      <w:r w:rsidRPr="00636DEB">
        <w:rPr>
          <w:rFonts w:cs="Calibri"/>
          <w:b/>
          <w:bCs/>
          <w:sz w:val="24"/>
          <w:szCs w:val="24"/>
        </w:rPr>
        <w:t>Dostawa licencji i wdrożenie oprogramowania, przeprowadzenie modernizacji systemów dziedzinowych oraz uruchomienie systemu e-Woda, e-BOK, oraz Elektronicznej Obsługi Rad Gminy, Modernizacja stron internetowych wraz z dostawą oprogramowania i sprzętu informatycznego w gminie Iwaniska i Bogoria w ramach projektu pod nazwą „Zwiększenie dostępności i jakości e-usług Publicznych na terenie gminy Iwaniska i Bogoria”</w:t>
      </w:r>
      <w:r w:rsidRPr="00636DEB">
        <w:rPr>
          <w:rFonts w:eastAsia="Arial Unicode MS" w:cs="Calibri"/>
          <w:b/>
          <w:bCs/>
          <w:sz w:val="24"/>
          <w:szCs w:val="24"/>
        </w:rPr>
        <w:t>”</w:t>
      </w:r>
      <w:r w:rsidRPr="00636DEB">
        <w:rPr>
          <w:rFonts w:eastAsia="Arial Unicode MS" w:cs="Calibri"/>
          <w:i/>
          <w:iCs/>
          <w:sz w:val="24"/>
          <w:szCs w:val="24"/>
        </w:rPr>
        <w:t xml:space="preserve"> </w:t>
      </w:r>
      <w:r w:rsidRPr="00636DEB">
        <w:rPr>
          <w:rFonts w:eastAsia="Arial Unicode MS" w:cs="Calibri"/>
          <w:iCs/>
          <w:sz w:val="24"/>
          <w:szCs w:val="24"/>
        </w:rPr>
        <w:t xml:space="preserve">(nr referencyjny sprawy: </w:t>
      </w:r>
      <w:r w:rsidRPr="00636DEB">
        <w:rPr>
          <w:rFonts w:eastAsia="Arial Unicode MS" w:cs="Calibri"/>
          <w:iCs/>
          <w:sz w:val="24"/>
          <w:szCs w:val="24"/>
          <w:u w:val="single"/>
        </w:rPr>
        <w:t>WG</w:t>
      </w:r>
      <w:r w:rsidRPr="00636DEB">
        <w:rPr>
          <w:rFonts w:eastAsia="Arial Unicode MS" w:cs="Calibri"/>
          <w:iCs/>
          <w:sz w:val="24"/>
          <w:szCs w:val="24"/>
        </w:rPr>
        <w:t>.I.27.3.2019)”.</w:t>
      </w:r>
    </w:p>
    <w:p w:rsidR="008D5C73" w:rsidRPr="00636DEB" w:rsidRDefault="008D5C73" w:rsidP="00636DEB">
      <w:pPr>
        <w:spacing w:after="0"/>
        <w:jc w:val="both"/>
        <w:rPr>
          <w:rFonts w:eastAsia="Arial Unicode MS" w:cs="Calibri"/>
          <w:iCs/>
          <w:sz w:val="24"/>
          <w:szCs w:val="24"/>
        </w:rPr>
      </w:pPr>
    </w:p>
    <w:p w:rsidR="008D5C73" w:rsidRPr="00636DEB" w:rsidRDefault="008D5C73" w:rsidP="00636DEB">
      <w:pPr>
        <w:spacing w:after="0"/>
        <w:jc w:val="both"/>
        <w:rPr>
          <w:rFonts w:eastAsia="Arial Unicode MS" w:cs="Calibri"/>
          <w:iCs/>
          <w:sz w:val="24"/>
          <w:szCs w:val="24"/>
        </w:rPr>
      </w:pPr>
      <w:r w:rsidRPr="00636DEB">
        <w:rPr>
          <w:rFonts w:eastAsia="Arial Unicode MS" w:cs="Calibri"/>
          <w:iCs/>
          <w:sz w:val="24"/>
          <w:szCs w:val="24"/>
        </w:rPr>
        <w:t>Jest:</w:t>
      </w:r>
    </w:p>
    <w:p w:rsidR="008D5C73" w:rsidRPr="00636DEB" w:rsidRDefault="008D5C73" w:rsidP="00636DEB">
      <w:pPr>
        <w:spacing w:after="0"/>
        <w:jc w:val="both"/>
        <w:rPr>
          <w:rFonts w:eastAsia="Arial Unicode MS" w:cs="Calibri"/>
          <w:iCs/>
          <w:sz w:val="24"/>
          <w:szCs w:val="24"/>
        </w:rPr>
      </w:pPr>
      <w:r w:rsidRPr="00636DEB">
        <w:rPr>
          <w:rFonts w:eastAsia="Arial Unicode MS" w:cs="Calibri"/>
          <w:sz w:val="24"/>
          <w:szCs w:val="24"/>
        </w:rPr>
        <w:t xml:space="preserve">„Przystępując do postępowania prowadzonego w trybie przetargu nieograniczonego na </w:t>
      </w:r>
      <w:r w:rsidRPr="00636DEB">
        <w:rPr>
          <w:rFonts w:eastAsia="Arial Unicode MS" w:cs="Calibri"/>
          <w:b/>
          <w:bCs/>
          <w:sz w:val="24"/>
          <w:szCs w:val="24"/>
        </w:rPr>
        <w:t>„</w:t>
      </w:r>
      <w:r w:rsidRPr="00636DEB">
        <w:rPr>
          <w:rFonts w:cs="Calibri"/>
          <w:b/>
          <w:bCs/>
          <w:sz w:val="24"/>
          <w:szCs w:val="24"/>
        </w:rPr>
        <w:t>Dostawa licencji i wdrożenie oprogramowania, przeprowadzenie modernizacji systemów dziedzinowych oraz uruchomienie systemu e-Woda, e-BOK, oraz Elektronicznej Obsługi Rad Gminy, Modernizacja stron internetowych wraz z dostawą oprogramowania i sprzętu informatycznego w gminie Iwaniska i Bogoria w ramach projektu pod nazwą „Zwiększenie dostępności i jakości e-usług Publicznych na terenie gminy Iwaniska i Bogoria”</w:t>
      </w:r>
      <w:r w:rsidRPr="00636DEB">
        <w:rPr>
          <w:rFonts w:eastAsia="Arial Unicode MS" w:cs="Calibri"/>
          <w:b/>
          <w:bCs/>
          <w:sz w:val="24"/>
          <w:szCs w:val="24"/>
        </w:rPr>
        <w:t>”</w:t>
      </w:r>
      <w:r w:rsidRPr="00636DEB">
        <w:rPr>
          <w:rFonts w:eastAsia="Arial Unicode MS" w:cs="Calibri"/>
          <w:i/>
          <w:iCs/>
          <w:sz w:val="24"/>
          <w:szCs w:val="24"/>
        </w:rPr>
        <w:t xml:space="preserve"> </w:t>
      </w:r>
      <w:r w:rsidRPr="00636DEB">
        <w:rPr>
          <w:rFonts w:eastAsia="Arial Unicode MS" w:cs="Calibri"/>
          <w:iCs/>
          <w:sz w:val="24"/>
          <w:szCs w:val="24"/>
        </w:rPr>
        <w:t xml:space="preserve">(nr referencyjny sprawy: </w:t>
      </w:r>
      <w:r w:rsidRPr="00636DEB">
        <w:rPr>
          <w:rFonts w:eastAsia="Arial Unicode MS" w:cs="Calibri"/>
          <w:iCs/>
          <w:sz w:val="24"/>
          <w:szCs w:val="24"/>
          <w:u w:val="single"/>
        </w:rPr>
        <w:t>GW</w:t>
      </w:r>
      <w:r w:rsidRPr="00636DEB">
        <w:rPr>
          <w:rFonts w:eastAsia="Arial Unicode MS" w:cs="Calibri"/>
          <w:iCs/>
          <w:sz w:val="24"/>
          <w:szCs w:val="24"/>
        </w:rPr>
        <w:t>.I.27.3.2019)”.</w:t>
      </w:r>
    </w:p>
    <w:p w:rsidR="008B7923" w:rsidRPr="00636DEB" w:rsidRDefault="008B7923" w:rsidP="00636DEB">
      <w:pPr>
        <w:suppressAutoHyphens/>
        <w:spacing w:after="0"/>
        <w:jc w:val="both"/>
        <w:rPr>
          <w:rFonts w:eastAsia="Arial Unicode MS" w:cs="Calibri"/>
          <w:sz w:val="24"/>
          <w:szCs w:val="24"/>
        </w:rPr>
      </w:pPr>
      <w:r w:rsidRPr="00636DEB">
        <w:rPr>
          <w:rFonts w:eastAsia="Arial Unicode MS" w:cs="Calibri"/>
          <w:sz w:val="24"/>
          <w:szCs w:val="24"/>
        </w:rPr>
        <w:t>2. zmiana numeru referencyjnego Zamawiającego:</w:t>
      </w:r>
    </w:p>
    <w:p w:rsidR="008B7923" w:rsidRPr="00636DEB" w:rsidRDefault="008B7923" w:rsidP="00636DEB">
      <w:pPr>
        <w:suppressAutoHyphens/>
        <w:spacing w:after="0"/>
        <w:jc w:val="both"/>
        <w:rPr>
          <w:rFonts w:eastAsia="Arial Unicode MS" w:cs="Calibri"/>
          <w:b/>
          <w:i/>
          <w:sz w:val="24"/>
          <w:szCs w:val="24"/>
        </w:rPr>
      </w:pPr>
      <w:r w:rsidRPr="00636DEB">
        <w:rPr>
          <w:rFonts w:eastAsia="Arial Unicode MS" w:cs="Calibri"/>
          <w:b/>
          <w:i/>
          <w:sz w:val="24"/>
          <w:szCs w:val="24"/>
        </w:rPr>
        <w:t>Było:</w:t>
      </w:r>
    </w:p>
    <w:p w:rsidR="008B7923" w:rsidRPr="00636DEB" w:rsidRDefault="008B7923" w:rsidP="00636DEB">
      <w:pPr>
        <w:suppressAutoHyphens/>
        <w:spacing w:after="0"/>
        <w:jc w:val="both"/>
        <w:rPr>
          <w:rFonts w:eastAsia="Arial Unicode MS" w:cs="Calibri"/>
          <w:b/>
          <w:sz w:val="24"/>
          <w:szCs w:val="24"/>
          <w:u w:val="single"/>
        </w:rPr>
      </w:pPr>
      <w:r w:rsidRPr="00636DEB">
        <w:rPr>
          <w:rFonts w:eastAsia="Arial Unicode MS" w:cs="Calibri"/>
          <w:b/>
          <w:sz w:val="24"/>
          <w:szCs w:val="24"/>
          <w:u w:val="single"/>
        </w:rPr>
        <w:t>„</w:t>
      </w:r>
      <w:r w:rsidRPr="00636DEB">
        <w:rPr>
          <w:rFonts w:eastAsia="Arial Unicode MS" w:cs="Calibri"/>
          <w:b/>
          <w:sz w:val="24"/>
          <w:szCs w:val="24"/>
          <w:u w:val="single"/>
        </w:rPr>
        <w:t>Oświadczam, że:</w:t>
      </w:r>
    </w:p>
    <w:p w:rsidR="008D5C73" w:rsidRPr="00636DEB" w:rsidRDefault="008B7923" w:rsidP="00636DEB">
      <w:pPr>
        <w:spacing w:after="0"/>
        <w:jc w:val="both"/>
        <w:rPr>
          <w:rFonts w:eastAsia="Arial Unicode MS" w:cs="Calibri"/>
          <w:sz w:val="24"/>
          <w:szCs w:val="24"/>
        </w:rPr>
      </w:pPr>
      <w:r w:rsidRPr="00636DEB">
        <w:rPr>
          <w:rFonts w:eastAsia="Arial Unicode MS" w:cs="Calibri"/>
          <w:sz w:val="24"/>
          <w:szCs w:val="24"/>
        </w:rPr>
        <w:t>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wobec osób fizycznych, od których dane osobowe bezpośrednio lub pośrednio pozyskałem w celu ubiegania się o udzielenie zamówienia publicznego w niniejszym postępowaniu, w tym również wykonałem obowiązek, który ciąży na mnie zgodnie z „Informacją o przetwarzaniu danych osobowych osób fizycznych, których dane są przekazywane zamawiającemu przez wykonawcę w toku postępowania o udzielenie zamówienia publicznego oraz w toku wykonywania umowy” załączoną do SIWZ w niniejszym postępowaniu WG.I.27.3.2019</w:t>
      </w:r>
      <w:r w:rsidRPr="00636DEB">
        <w:rPr>
          <w:rFonts w:eastAsia="Arial Unicode MS" w:cs="Calibri"/>
          <w:sz w:val="24"/>
          <w:szCs w:val="24"/>
        </w:rPr>
        <w:t>”</w:t>
      </w:r>
    </w:p>
    <w:p w:rsidR="008B7923" w:rsidRPr="00636DEB" w:rsidRDefault="008B7923" w:rsidP="00636DEB">
      <w:pPr>
        <w:spacing w:after="0"/>
        <w:jc w:val="both"/>
        <w:rPr>
          <w:rFonts w:eastAsia="Arial Unicode MS" w:cs="Calibri"/>
          <w:sz w:val="24"/>
          <w:szCs w:val="24"/>
        </w:rPr>
      </w:pPr>
    </w:p>
    <w:p w:rsidR="008B7923" w:rsidRPr="00636DEB" w:rsidRDefault="008B7923" w:rsidP="00636DEB">
      <w:pPr>
        <w:spacing w:after="0"/>
        <w:jc w:val="both"/>
        <w:rPr>
          <w:rFonts w:eastAsia="Arial Unicode MS" w:cs="Calibri"/>
          <w:b/>
          <w:i/>
          <w:sz w:val="24"/>
          <w:szCs w:val="24"/>
        </w:rPr>
      </w:pPr>
      <w:r w:rsidRPr="00636DEB">
        <w:rPr>
          <w:rFonts w:eastAsia="Arial Unicode MS" w:cs="Calibri"/>
          <w:b/>
          <w:i/>
          <w:sz w:val="24"/>
          <w:szCs w:val="24"/>
        </w:rPr>
        <w:t>Jest:</w:t>
      </w:r>
    </w:p>
    <w:p w:rsidR="008B7923" w:rsidRPr="00636DEB" w:rsidRDefault="008B7923" w:rsidP="00636DEB">
      <w:pPr>
        <w:suppressAutoHyphens/>
        <w:spacing w:after="0"/>
        <w:jc w:val="both"/>
        <w:rPr>
          <w:rFonts w:eastAsia="Arial Unicode MS" w:cs="Calibri"/>
          <w:b/>
          <w:sz w:val="24"/>
          <w:szCs w:val="24"/>
          <w:u w:val="single"/>
        </w:rPr>
      </w:pPr>
      <w:r w:rsidRPr="00636DEB">
        <w:rPr>
          <w:rFonts w:eastAsia="Arial Unicode MS" w:cs="Calibri"/>
          <w:b/>
          <w:sz w:val="24"/>
          <w:szCs w:val="24"/>
          <w:u w:val="single"/>
        </w:rPr>
        <w:t>„Oświadczam, że:</w:t>
      </w:r>
    </w:p>
    <w:p w:rsidR="008B7923" w:rsidRPr="00636DEB" w:rsidRDefault="008B7923" w:rsidP="00636DEB">
      <w:pPr>
        <w:spacing w:after="0"/>
        <w:jc w:val="both"/>
        <w:rPr>
          <w:rFonts w:eastAsia="Arial Unicode MS" w:cs="Calibri"/>
          <w:sz w:val="24"/>
          <w:szCs w:val="24"/>
        </w:rPr>
      </w:pPr>
      <w:r w:rsidRPr="00636DEB">
        <w:rPr>
          <w:rFonts w:eastAsia="Arial Unicode MS" w:cs="Calibri"/>
          <w:sz w:val="24"/>
          <w:szCs w:val="24"/>
        </w:rPr>
        <w:lastRenderedPageBreak/>
        <w:t xml:space="preserve">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(,,RODO”) wobec osób fizycznych, od których dane osobowe bezpośrednio lub pośrednio pozyskałem w celu ubiegania się o udzielenie zamówienia publicznego w niniejszym postępowaniu, w tym również wykonałem obowiązek, który ciąży na mnie zgodnie z „Informacją o przetwarzaniu danych osobowych osób fizycznych, których dane są przekazywane zamawiającemu przez wykonawcę w toku postępowania o udzielenie zamówienia publicznego oraz w toku wykonywania umowy” załączoną do SIWZ w niniejszym postępowaniu </w:t>
      </w:r>
      <w:r w:rsidRPr="00636DEB">
        <w:rPr>
          <w:rFonts w:eastAsia="Arial Unicode MS" w:cs="Calibri"/>
          <w:sz w:val="24"/>
          <w:szCs w:val="24"/>
          <w:u w:val="single"/>
        </w:rPr>
        <w:t>G</w:t>
      </w:r>
      <w:r w:rsidRPr="00636DEB">
        <w:rPr>
          <w:rFonts w:eastAsia="Arial Unicode MS" w:cs="Calibri"/>
          <w:sz w:val="24"/>
          <w:szCs w:val="24"/>
          <w:u w:val="single"/>
        </w:rPr>
        <w:t>W</w:t>
      </w:r>
      <w:r w:rsidRPr="00636DEB">
        <w:rPr>
          <w:rFonts w:eastAsia="Arial Unicode MS" w:cs="Calibri"/>
          <w:sz w:val="24"/>
          <w:szCs w:val="24"/>
        </w:rPr>
        <w:t>.I.27.3.2019”</w:t>
      </w:r>
    </w:p>
    <w:p w:rsidR="008B7923" w:rsidRPr="00636DEB" w:rsidRDefault="008B7923" w:rsidP="00636DEB">
      <w:pPr>
        <w:spacing w:after="0"/>
        <w:jc w:val="both"/>
        <w:rPr>
          <w:sz w:val="24"/>
          <w:szCs w:val="24"/>
        </w:rPr>
      </w:pPr>
    </w:p>
    <w:p w:rsidR="008D5C73" w:rsidRPr="00636DEB" w:rsidRDefault="008D5C73" w:rsidP="00636DEB">
      <w:pPr>
        <w:spacing w:after="0"/>
        <w:jc w:val="both"/>
        <w:rPr>
          <w:sz w:val="24"/>
          <w:szCs w:val="24"/>
        </w:rPr>
      </w:pPr>
    </w:p>
    <w:p w:rsidR="00201B10" w:rsidRPr="00636DEB" w:rsidRDefault="00433A6D" w:rsidP="00636DEB">
      <w:pPr>
        <w:spacing w:after="0"/>
        <w:jc w:val="both"/>
        <w:rPr>
          <w:b/>
          <w:sz w:val="24"/>
          <w:szCs w:val="24"/>
        </w:rPr>
      </w:pPr>
      <w:r w:rsidRPr="00636DEB">
        <w:rPr>
          <w:b/>
          <w:sz w:val="24"/>
          <w:szCs w:val="24"/>
        </w:rPr>
        <w:t xml:space="preserve">VIII. </w:t>
      </w:r>
      <w:r w:rsidR="00201B10" w:rsidRPr="00636DEB">
        <w:rPr>
          <w:b/>
          <w:sz w:val="24"/>
          <w:szCs w:val="24"/>
        </w:rPr>
        <w:t xml:space="preserve">Tom III </w:t>
      </w:r>
      <w:r w:rsidR="00201B10" w:rsidRPr="00636DEB">
        <w:rPr>
          <w:b/>
          <w:sz w:val="24"/>
          <w:szCs w:val="24"/>
        </w:rPr>
        <w:t>Wzór umowy część 1</w:t>
      </w:r>
      <w:r w:rsidR="00201B10" w:rsidRPr="00636DEB">
        <w:rPr>
          <w:b/>
          <w:sz w:val="24"/>
          <w:szCs w:val="24"/>
        </w:rPr>
        <w:t xml:space="preserve"> – zmienia się:</w:t>
      </w:r>
    </w:p>
    <w:p w:rsidR="00201B10" w:rsidRPr="00636DEB" w:rsidRDefault="00201B10" w:rsidP="00636DEB">
      <w:pPr>
        <w:spacing w:after="0"/>
        <w:jc w:val="both"/>
        <w:rPr>
          <w:b/>
          <w:sz w:val="24"/>
          <w:szCs w:val="24"/>
        </w:rPr>
      </w:pPr>
    </w:p>
    <w:p w:rsidR="00201B10" w:rsidRPr="00636DEB" w:rsidRDefault="00201B10" w:rsidP="00636DEB">
      <w:pPr>
        <w:spacing w:after="0"/>
        <w:jc w:val="both"/>
        <w:rPr>
          <w:sz w:val="24"/>
          <w:szCs w:val="24"/>
        </w:rPr>
      </w:pPr>
      <w:r w:rsidRPr="00636DEB">
        <w:rPr>
          <w:sz w:val="24"/>
          <w:szCs w:val="24"/>
        </w:rPr>
        <w:t>1.</w:t>
      </w:r>
      <w:r w:rsidRPr="00636DEB">
        <w:rPr>
          <w:sz w:val="24"/>
          <w:szCs w:val="24"/>
        </w:rPr>
        <w:t xml:space="preserve"> § 1 ust. 3 pkt. g</w:t>
      </w:r>
      <w:r w:rsidRPr="00636DEB">
        <w:rPr>
          <w:sz w:val="24"/>
          <w:szCs w:val="24"/>
        </w:rPr>
        <w:t>:</w:t>
      </w:r>
    </w:p>
    <w:p w:rsidR="00201B10" w:rsidRPr="00636DEB" w:rsidRDefault="00201B10" w:rsidP="00636DEB">
      <w:pPr>
        <w:spacing w:after="0"/>
        <w:jc w:val="both"/>
        <w:rPr>
          <w:b/>
          <w:i/>
          <w:sz w:val="24"/>
          <w:szCs w:val="24"/>
        </w:rPr>
      </w:pPr>
      <w:r w:rsidRPr="00636DEB">
        <w:rPr>
          <w:b/>
          <w:i/>
          <w:sz w:val="24"/>
          <w:szCs w:val="24"/>
        </w:rPr>
        <w:t>Było:</w:t>
      </w:r>
    </w:p>
    <w:p w:rsidR="00201B10" w:rsidRPr="00636DEB" w:rsidRDefault="00201B10" w:rsidP="00636DEB">
      <w:pPr>
        <w:spacing w:after="0"/>
        <w:jc w:val="both"/>
        <w:rPr>
          <w:sz w:val="24"/>
          <w:szCs w:val="24"/>
        </w:rPr>
      </w:pPr>
      <w:r w:rsidRPr="00636DEB">
        <w:rPr>
          <w:sz w:val="24"/>
          <w:szCs w:val="24"/>
        </w:rPr>
        <w:t>„Migrację danych do Przedmiotu Umowy z istniejących i wykorzystywanych przez Zamawiającego i Partnera Zamawiającego systemów dziedzinowych, baz danych, jeśli okaże się to niezbędne”.</w:t>
      </w:r>
    </w:p>
    <w:p w:rsidR="00201B10" w:rsidRPr="00636DEB" w:rsidRDefault="00201B10" w:rsidP="00636DEB">
      <w:pPr>
        <w:spacing w:after="0"/>
        <w:jc w:val="both"/>
        <w:rPr>
          <w:b/>
          <w:i/>
          <w:sz w:val="24"/>
          <w:szCs w:val="24"/>
        </w:rPr>
      </w:pPr>
      <w:r w:rsidRPr="00636DEB">
        <w:rPr>
          <w:b/>
          <w:i/>
          <w:sz w:val="24"/>
          <w:szCs w:val="24"/>
        </w:rPr>
        <w:t>Jest:</w:t>
      </w:r>
    </w:p>
    <w:p w:rsidR="00201B10" w:rsidRPr="00636DEB" w:rsidRDefault="00201B10" w:rsidP="00636DEB">
      <w:pPr>
        <w:spacing w:after="0"/>
        <w:jc w:val="both"/>
        <w:rPr>
          <w:sz w:val="24"/>
          <w:szCs w:val="24"/>
        </w:rPr>
      </w:pPr>
      <w:r w:rsidRPr="00636DEB">
        <w:rPr>
          <w:sz w:val="24"/>
          <w:szCs w:val="24"/>
        </w:rPr>
        <w:t>„Integrację przedmiotu umowy z istniejącymi i wykorzystywanymi przez Zamawiającego i Partnera Zamawiającego systemami dziedzinowymi, bazami danych lub Migrację danych do Przedmiotu Umowy z istniejących i wykorzystywanych przez Zamawiającego i Partnera Zamawiającego systemów dziedzinowych, baz danych, jeśli okaże się to niezbędne”.</w:t>
      </w:r>
    </w:p>
    <w:p w:rsidR="00201B10" w:rsidRPr="00636DEB" w:rsidRDefault="00201B10" w:rsidP="00636DEB">
      <w:pPr>
        <w:spacing w:after="0"/>
        <w:jc w:val="both"/>
        <w:rPr>
          <w:sz w:val="24"/>
          <w:szCs w:val="24"/>
        </w:rPr>
      </w:pPr>
    </w:p>
    <w:p w:rsidR="00201B10" w:rsidRPr="00636DEB" w:rsidRDefault="00636DEB" w:rsidP="00636DEB">
      <w:pPr>
        <w:spacing w:after="0"/>
        <w:jc w:val="both"/>
        <w:rPr>
          <w:sz w:val="24"/>
          <w:szCs w:val="24"/>
        </w:rPr>
      </w:pPr>
      <w:r w:rsidRPr="00636DEB">
        <w:rPr>
          <w:sz w:val="24"/>
          <w:szCs w:val="24"/>
        </w:rPr>
        <w:t xml:space="preserve">2. </w:t>
      </w:r>
      <w:r w:rsidR="00201B10" w:rsidRPr="00636DEB">
        <w:rPr>
          <w:sz w:val="24"/>
          <w:szCs w:val="24"/>
        </w:rPr>
        <w:t>§ 6 ust. 3</w:t>
      </w:r>
      <w:r w:rsidRPr="00636DEB">
        <w:rPr>
          <w:sz w:val="24"/>
          <w:szCs w:val="24"/>
        </w:rPr>
        <w:t>:</w:t>
      </w:r>
    </w:p>
    <w:p w:rsidR="00201B10" w:rsidRPr="00636DEB" w:rsidRDefault="00201B10" w:rsidP="00636DEB">
      <w:pPr>
        <w:spacing w:after="0"/>
        <w:jc w:val="both"/>
        <w:rPr>
          <w:b/>
          <w:i/>
          <w:sz w:val="24"/>
          <w:szCs w:val="24"/>
        </w:rPr>
      </w:pPr>
      <w:r w:rsidRPr="00636DEB">
        <w:rPr>
          <w:b/>
          <w:i/>
          <w:sz w:val="24"/>
          <w:szCs w:val="24"/>
        </w:rPr>
        <w:t>Było:</w:t>
      </w:r>
    </w:p>
    <w:p w:rsidR="00201B10" w:rsidRPr="00636DEB" w:rsidRDefault="00201B10" w:rsidP="00636DEB">
      <w:pPr>
        <w:spacing w:after="0"/>
        <w:jc w:val="both"/>
        <w:rPr>
          <w:sz w:val="24"/>
          <w:szCs w:val="24"/>
        </w:rPr>
      </w:pPr>
      <w:r w:rsidRPr="00636DEB">
        <w:rPr>
          <w:sz w:val="24"/>
          <w:szCs w:val="24"/>
        </w:rPr>
        <w:t>„Zamawiający zapłaci Wynagrodzenie na podstawie prawidłowo wystawionej faktur VAT”</w:t>
      </w:r>
    </w:p>
    <w:p w:rsidR="00201B10" w:rsidRPr="00636DEB" w:rsidRDefault="00201B10" w:rsidP="00636DEB">
      <w:pPr>
        <w:spacing w:after="0"/>
        <w:jc w:val="both"/>
        <w:rPr>
          <w:b/>
          <w:i/>
          <w:sz w:val="24"/>
          <w:szCs w:val="24"/>
        </w:rPr>
      </w:pPr>
      <w:r w:rsidRPr="00636DEB">
        <w:rPr>
          <w:b/>
          <w:i/>
          <w:sz w:val="24"/>
          <w:szCs w:val="24"/>
        </w:rPr>
        <w:t>Jest:</w:t>
      </w:r>
    </w:p>
    <w:p w:rsidR="00201B10" w:rsidRPr="00636DEB" w:rsidRDefault="00201B10" w:rsidP="00636DEB">
      <w:pPr>
        <w:spacing w:after="0"/>
        <w:jc w:val="both"/>
        <w:rPr>
          <w:sz w:val="24"/>
          <w:szCs w:val="24"/>
        </w:rPr>
      </w:pPr>
      <w:r w:rsidRPr="00636DEB">
        <w:rPr>
          <w:sz w:val="24"/>
          <w:szCs w:val="24"/>
        </w:rPr>
        <w:t>„Zamawiający zapłaci Wynagrodzenie na podstawie prawidłowo wystawionych faktur VAT”</w:t>
      </w:r>
    </w:p>
    <w:p w:rsidR="00636DEB" w:rsidRPr="00636DEB" w:rsidRDefault="00636DEB" w:rsidP="00636DEB">
      <w:pPr>
        <w:spacing w:after="0"/>
        <w:jc w:val="both"/>
        <w:rPr>
          <w:sz w:val="24"/>
          <w:szCs w:val="24"/>
        </w:rPr>
      </w:pPr>
    </w:p>
    <w:p w:rsidR="00201B10" w:rsidRPr="00636DEB" w:rsidRDefault="00636DEB" w:rsidP="00636DEB">
      <w:pPr>
        <w:spacing w:after="0"/>
        <w:jc w:val="both"/>
        <w:rPr>
          <w:sz w:val="24"/>
          <w:szCs w:val="24"/>
        </w:rPr>
      </w:pPr>
      <w:r w:rsidRPr="00636DEB">
        <w:rPr>
          <w:sz w:val="24"/>
          <w:szCs w:val="24"/>
        </w:rPr>
        <w:t xml:space="preserve">3. </w:t>
      </w:r>
      <w:r w:rsidR="00201B10" w:rsidRPr="00636DEB">
        <w:rPr>
          <w:sz w:val="24"/>
          <w:szCs w:val="24"/>
        </w:rPr>
        <w:t>§ 6 ust. 4</w:t>
      </w:r>
      <w:r w:rsidRPr="00636DEB">
        <w:rPr>
          <w:sz w:val="24"/>
          <w:szCs w:val="24"/>
        </w:rPr>
        <w:t>:</w:t>
      </w:r>
    </w:p>
    <w:p w:rsidR="00201B10" w:rsidRPr="00636DEB" w:rsidRDefault="00201B10" w:rsidP="00636DEB">
      <w:pPr>
        <w:spacing w:after="0"/>
        <w:jc w:val="both"/>
        <w:rPr>
          <w:b/>
          <w:i/>
          <w:sz w:val="24"/>
          <w:szCs w:val="24"/>
        </w:rPr>
      </w:pPr>
      <w:r w:rsidRPr="00636DEB">
        <w:rPr>
          <w:b/>
          <w:i/>
          <w:sz w:val="24"/>
          <w:szCs w:val="24"/>
        </w:rPr>
        <w:t>Było:</w:t>
      </w:r>
    </w:p>
    <w:p w:rsidR="00201B10" w:rsidRPr="00636DEB" w:rsidRDefault="00201B10" w:rsidP="00636DEB">
      <w:pPr>
        <w:spacing w:after="0"/>
        <w:jc w:val="both"/>
        <w:rPr>
          <w:sz w:val="24"/>
          <w:szCs w:val="24"/>
        </w:rPr>
      </w:pPr>
      <w:r w:rsidRPr="00636DEB">
        <w:rPr>
          <w:sz w:val="24"/>
          <w:szCs w:val="24"/>
        </w:rPr>
        <w:t>„Podstawą do wystawienia faktury jest podpisanie przez obie Strony protokołu odbioru końcowego przedmiotu umowy, bez zastrzeżeń”.</w:t>
      </w:r>
    </w:p>
    <w:p w:rsidR="00201B10" w:rsidRPr="00636DEB" w:rsidRDefault="00201B10" w:rsidP="00636DEB">
      <w:pPr>
        <w:spacing w:after="0"/>
        <w:jc w:val="both"/>
        <w:rPr>
          <w:b/>
          <w:i/>
          <w:sz w:val="24"/>
          <w:szCs w:val="24"/>
        </w:rPr>
      </w:pPr>
      <w:r w:rsidRPr="00636DEB">
        <w:rPr>
          <w:b/>
          <w:i/>
          <w:sz w:val="24"/>
          <w:szCs w:val="24"/>
        </w:rPr>
        <w:t>Jest:</w:t>
      </w:r>
    </w:p>
    <w:p w:rsidR="00201B10" w:rsidRPr="00636DEB" w:rsidRDefault="00201B10" w:rsidP="00636DEB">
      <w:pPr>
        <w:spacing w:after="0"/>
        <w:jc w:val="both"/>
        <w:rPr>
          <w:sz w:val="24"/>
          <w:szCs w:val="24"/>
        </w:rPr>
      </w:pPr>
      <w:r w:rsidRPr="00636DEB">
        <w:rPr>
          <w:sz w:val="24"/>
          <w:szCs w:val="24"/>
        </w:rPr>
        <w:t>„Strony postanawiają, że wynagrodzenie Wykonawcy za wykonanie etapów I-IV przedmiotu zamówienia, będzie wypłacone na podstawie prawidłowo wystawionej przez Wykonawcę faktury VAT. Podstawą wystawienia przez Wykonawcę faktury VAT za Etapy I-III będzie protokół odbioru natomiast podstawą wystawienia faktury VAT za Etap IV będzie końcowy protokół odbioru bez zastrzeżeń”.</w:t>
      </w:r>
    </w:p>
    <w:p w:rsidR="00201B10" w:rsidRPr="00636DEB" w:rsidRDefault="00201B10" w:rsidP="00636DEB">
      <w:pPr>
        <w:spacing w:after="0"/>
        <w:jc w:val="both"/>
        <w:rPr>
          <w:sz w:val="24"/>
          <w:szCs w:val="24"/>
        </w:rPr>
      </w:pPr>
    </w:p>
    <w:p w:rsidR="00201B10" w:rsidRPr="00636DEB" w:rsidRDefault="00636DEB" w:rsidP="00636DEB">
      <w:pPr>
        <w:spacing w:after="0"/>
        <w:jc w:val="both"/>
        <w:rPr>
          <w:sz w:val="24"/>
          <w:szCs w:val="24"/>
        </w:rPr>
      </w:pPr>
      <w:r w:rsidRPr="00636DEB">
        <w:rPr>
          <w:sz w:val="24"/>
          <w:szCs w:val="24"/>
        </w:rPr>
        <w:t xml:space="preserve">4. </w:t>
      </w:r>
      <w:r w:rsidR="00201B10" w:rsidRPr="00636DEB">
        <w:rPr>
          <w:sz w:val="24"/>
          <w:szCs w:val="24"/>
        </w:rPr>
        <w:t>§ 15 ust. 1 pkt. e</w:t>
      </w:r>
      <w:r w:rsidRPr="00636DEB">
        <w:rPr>
          <w:sz w:val="24"/>
          <w:szCs w:val="24"/>
        </w:rPr>
        <w:t>:</w:t>
      </w:r>
    </w:p>
    <w:p w:rsidR="00201B10" w:rsidRPr="00636DEB" w:rsidRDefault="00201B10" w:rsidP="00636DEB">
      <w:pPr>
        <w:spacing w:after="0"/>
        <w:jc w:val="both"/>
        <w:rPr>
          <w:b/>
          <w:i/>
          <w:sz w:val="24"/>
          <w:szCs w:val="24"/>
        </w:rPr>
      </w:pPr>
      <w:r w:rsidRPr="00636DEB">
        <w:rPr>
          <w:b/>
          <w:i/>
          <w:sz w:val="24"/>
          <w:szCs w:val="24"/>
        </w:rPr>
        <w:t>Było:</w:t>
      </w:r>
    </w:p>
    <w:p w:rsidR="00201B10" w:rsidRPr="00636DEB" w:rsidRDefault="00201B10" w:rsidP="00636DEB">
      <w:pPr>
        <w:spacing w:after="0"/>
        <w:jc w:val="both"/>
        <w:rPr>
          <w:sz w:val="24"/>
          <w:szCs w:val="24"/>
        </w:rPr>
      </w:pPr>
      <w:r w:rsidRPr="00636DEB">
        <w:rPr>
          <w:sz w:val="24"/>
          <w:szCs w:val="24"/>
        </w:rPr>
        <w:t>„bez wyznaczania dodatkowego terminu, kiedy Wykonawca opóźnia się z rozpoczęciem lub ukończeniem Przedmiotu Umowy tak dalece, że nie jest prawdopodobne żeby zdołał go ukończyć w terminie określonym w § 2 ust. 1 lub też z przyczyn nieleżących po stronie Zamawiającego przerwie wykonywanie Umowy na okres dłuższy niż 20 dni.”</w:t>
      </w:r>
    </w:p>
    <w:p w:rsidR="00201B10" w:rsidRPr="00636DEB" w:rsidRDefault="00201B10" w:rsidP="00636DEB">
      <w:pPr>
        <w:spacing w:after="0"/>
        <w:jc w:val="both"/>
        <w:rPr>
          <w:sz w:val="24"/>
          <w:szCs w:val="24"/>
        </w:rPr>
      </w:pPr>
    </w:p>
    <w:p w:rsidR="00201B10" w:rsidRPr="00636DEB" w:rsidRDefault="00201B10" w:rsidP="00636DEB">
      <w:pPr>
        <w:spacing w:after="0"/>
        <w:jc w:val="both"/>
        <w:rPr>
          <w:b/>
          <w:i/>
          <w:sz w:val="24"/>
          <w:szCs w:val="24"/>
        </w:rPr>
      </w:pPr>
      <w:r w:rsidRPr="00636DEB">
        <w:rPr>
          <w:b/>
          <w:i/>
          <w:sz w:val="24"/>
          <w:szCs w:val="24"/>
        </w:rPr>
        <w:t>Jest:</w:t>
      </w:r>
    </w:p>
    <w:p w:rsidR="00433A6D" w:rsidRPr="00636DEB" w:rsidRDefault="00201B10" w:rsidP="00636DEB">
      <w:pPr>
        <w:spacing w:after="0"/>
        <w:jc w:val="both"/>
        <w:rPr>
          <w:sz w:val="24"/>
          <w:szCs w:val="24"/>
        </w:rPr>
      </w:pPr>
      <w:r w:rsidRPr="00636DEB">
        <w:rPr>
          <w:sz w:val="24"/>
          <w:szCs w:val="24"/>
        </w:rPr>
        <w:t>„bez wyznaczania dodatkowego terminu, kiedy Wykonawca opóźnia się z rozpoczęciem lub ukończeniem Przedmiotu Umowy tak dalece, że nie jest prawdopodobne żeby zdołał go ukończyć w terminie określonym w § 2 ust. 1 lub też z przyczyn nieleżących po stronie Zamawiającego przerwie wykonywanie Umowy na okres dłuższy niż 45 dni.”</w:t>
      </w:r>
    </w:p>
    <w:p w:rsidR="00433A6D" w:rsidRPr="00636DEB" w:rsidRDefault="00433A6D" w:rsidP="00636DEB">
      <w:pPr>
        <w:spacing w:after="0"/>
        <w:jc w:val="both"/>
        <w:rPr>
          <w:b/>
          <w:sz w:val="24"/>
          <w:szCs w:val="24"/>
        </w:rPr>
      </w:pPr>
    </w:p>
    <w:p w:rsidR="00433A6D" w:rsidRPr="00636DEB" w:rsidRDefault="00433A6D" w:rsidP="00636DEB">
      <w:pPr>
        <w:spacing w:after="0"/>
        <w:jc w:val="both"/>
        <w:rPr>
          <w:b/>
          <w:sz w:val="24"/>
          <w:szCs w:val="24"/>
        </w:rPr>
      </w:pPr>
    </w:p>
    <w:p w:rsidR="008D5C73" w:rsidRPr="00636DEB" w:rsidRDefault="00201B10" w:rsidP="00636DEB">
      <w:pPr>
        <w:spacing w:after="0"/>
        <w:jc w:val="both"/>
        <w:rPr>
          <w:b/>
          <w:sz w:val="24"/>
          <w:szCs w:val="24"/>
        </w:rPr>
      </w:pPr>
      <w:r w:rsidRPr="00636DEB">
        <w:rPr>
          <w:b/>
          <w:sz w:val="24"/>
          <w:szCs w:val="24"/>
        </w:rPr>
        <w:t>I</w:t>
      </w:r>
      <w:r w:rsidR="00433A6D" w:rsidRPr="00636DEB">
        <w:rPr>
          <w:b/>
          <w:sz w:val="24"/>
          <w:szCs w:val="24"/>
        </w:rPr>
        <w:t xml:space="preserve">X. TOM II </w:t>
      </w:r>
      <w:r w:rsidR="00433A6D" w:rsidRPr="00636DEB">
        <w:rPr>
          <w:b/>
          <w:sz w:val="24"/>
          <w:szCs w:val="24"/>
        </w:rPr>
        <w:t>OPIS PRZEDMIOTU ZAMÓWIENIA (OPZ)</w:t>
      </w:r>
    </w:p>
    <w:p w:rsidR="00433A6D" w:rsidRPr="00636DEB" w:rsidRDefault="00433A6D" w:rsidP="00636DEB">
      <w:pPr>
        <w:spacing w:after="0"/>
        <w:jc w:val="both"/>
        <w:rPr>
          <w:sz w:val="24"/>
          <w:szCs w:val="24"/>
        </w:rPr>
      </w:pPr>
    </w:p>
    <w:p w:rsidR="00433A6D" w:rsidRPr="00636DEB" w:rsidRDefault="00433A6D" w:rsidP="00636DEB">
      <w:pPr>
        <w:pStyle w:val="Default"/>
        <w:spacing w:line="276" w:lineRule="auto"/>
        <w:jc w:val="both"/>
        <w:rPr>
          <w:rFonts w:asciiTheme="minorHAnsi" w:hAnsiTheme="minorHAnsi" w:cstheme="minorBidi"/>
          <w:color w:val="auto"/>
        </w:rPr>
      </w:pPr>
      <w:r w:rsidRPr="00636DEB">
        <w:rPr>
          <w:rFonts w:asciiTheme="minorHAnsi" w:hAnsiTheme="minorHAnsi" w:cstheme="minorBidi"/>
          <w:color w:val="auto"/>
        </w:rPr>
        <w:t xml:space="preserve">1. Punkt 3 </w:t>
      </w:r>
      <w:r w:rsidR="00FD2465" w:rsidRPr="00636DEB">
        <w:rPr>
          <w:rFonts w:asciiTheme="minorHAnsi" w:hAnsiTheme="minorHAnsi" w:cstheme="minorBidi"/>
          <w:color w:val="auto"/>
        </w:rPr>
        <w:t>DEFINICJE</w:t>
      </w:r>
      <w:r w:rsidRPr="00636DEB">
        <w:rPr>
          <w:rFonts w:asciiTheme="minorHAnsi" w:hAnsiTheme="minorHAnsi" w:cstheme="minorBidi"/>
          <w:color w:val="auto"/>
        </w:rPr>
        <w:t xml:space="preserve"> podpunkt 4 (strona 4)</w:t>
      </w:r>
    </w:p>
    <w:p w:rsidR="00433A6D" w:rsidRPr="00636DEB" w:rsidRDefault="00433A6D" w:rsidP="00636DEB">
      <w:pPr>
        <w:pStyle w:val="Default"/>
        <w:spacing w:line="276" w:lineRule="auto"/>
        <w:jc w:val="both"/>
        <w:rPr>
          <w:rFonts w:asciiTheme="minorHAnsi" w:hAnsiTheme="minorHAnsi" w:cstheme="minorBidi"/>
          <w:color w:val="auto"/>
        </w:rPr>
      </w:pPr>
    </w:p>
    <w:p w:rsidR="00433A6D" w:rsidRPr="00636DEB" w:rsidRDefault="00433A6D" w:rsidP="00636DEB">
      <w:pPr>
        <w:pStyle w:val="Default"/>
        <w:spacing w:line="276" w:lineRule="auto"/>
        <w:jc w:val="both"/>
        <w:rPr>
          <w:rFonts w:asciiTheme="minorHAnsi" w:hAnsiTheme="minorHAnsi" w:cstheme="minorBidi"/>
          <w:b/>
          <w:i/>
          <w:color w:val="auto"/>
        </w:rPr>
      </w:pPr>
      <w:r w:rsidRPr="00636DEB">
        <w:rPr>
          <w:rFonts w:asciiTheme="minorHAnsi" w:hAnsiTheme="minorHAnsi" w:cstheme="minorBidi"/>
          <w:b/>
          <w:i/>
          <w:color w:val="auto"/>
        </w:rPr>
        <w:t>Było:</w:t>
      </w:r>
    </w:p>
    <w:p w:rsidR="00433A6D" w:rsidRPr="00636DEB" w:rsidRDefault="00433A6D" w:rsidP="00636DEB">
      <w:pPr>
        <w:spacing w:after="0"/>
        <w:jc w:val="both"/>
        <w:rPr>
          <w:rFonts w:eastAsia="Calibri"/>
          <w:color w:val="000000" w:themeColor="text1"/>
          <w:sz w:val="24"/>
          <w:szCs w:val="24"/>
        </w:rPr>
      </w:pPr>
      <w:r w:rsidRPr="00636DEB">
        <w:rPr>
          <w:rFonts w:eastAsia="Calibri"/>
          <w:color w:val="000000" w:themeColor="text1"/>
          <w:sz w:val="24"/>
          <w:szCs w:val="24"/>
        </w:rPr>
        <w:t xml:space="preserve">„4. </w:t>
      </w:r>
      <w:r w:rsidRPr="00636DEB">
        <w:rPr>
          <w:rFonts w:eastAsia="Calibri"/>
          <w:color w:val="000000" w:themeColor="text1"/>
          <w:sz w:val="24"/>
          <w:szCs w:val="24"/>
        </w:rPr>
        <w:t>Modernizacja – udoskonalenie, rozbudowa funkcjonującego w Jednostce Samorządu Terytorialnego systemu informatycznego, modułu lub aplikacji, bądź całkowita wymiana na inny system, moduł wraz z kompletnym przeniesieniem (migracją) wszystkich danych z obecnych struktur bazodanowych w celu zapewnienia ciągłości prac w urzędzie.</w:t>
      </w:r>
      <w:r w:rsidRPr="00636DEB">
        <w:rPr>
          <w:rFonts w:eastAsia="Calibri"/>
          <w:color w:val="000000" w:themeColor="text1"/>
          <w:sz w:val="24"/>
          <w:szCs w:val="24"/>
        </w:rPr>
        <w:t>”</w:t>
      </w:r>
    </w:p>
    <w:p w:rsidR="00433A6D" w:rsidRPr="00636DEB" w:rsidRDefault="00433A6D" w:rsidP="00636DEB">
      <w:pPr>
        <w:spacing w:after="0"/>
        <w:jc w:val="both"/>
        <w:rPr>
          <w:rFonts w:eastAsia="Calibri"/>
          <w:color w:val="000000" w:themeColor="text1"/>
          <w:sz w:val="24"/>
          <w:szCs w:val="24"/>
        </w:rPr>
      </w:pPr>
    </w:p>
    <w:p w:rsidR="00433A6D" w:rsidRPr="00636DEB" w:rsidRDefault="00433A6D" w:rsidP="00636DEB">
      <w:pPr>
        <w:spacing w:after="0"/>
        <w:jc w:val="both"/>
        <w:rPr>
          <w:rFonts w:eastAsia="Calibri"/>
          <w:b/>
          <w:i/>
          <w:color w:val="000000" w:themeColor="text1"/>
          <w:sz w:val="24"/>
          <w:szCs w:val="24"/>
        </w:rPr>
      </w:pPr>
      <w:r w:rsidRPr="00636DEB">
        <w:rPr>
          <w:rFonts w:eastAsia="Calibri"/>
          <w:b/>
          <w:i/>
          <w:color w:val="000000" w:themeColor="text1"/>
          <w:sz w:val="24"/>
          <w:szCs w:val="24"/>
        </w:rPr>
        <w:t>Jest:</w:t>
      </w:r>
    </w:p>
    <w:p w:rsidR="00433A6D" w:rsidRPr="00636DEB" w:rsidRDefault="00433A6D" w:rsidP="00636DEB">
      <w:pPr>
        <w:spacing w:after="0"/>
        <w:jc w:val="both"/>
        <w:rPr>
          <w:rFonts w:eastAsia="Calibri"/>
          <w:sz w:val="24"/>
          <w:szCs w:val="24"/>
        </w:rPr>
      </w:pPr>
      <w:r w:rsidRPr="00636DEB">
        <w:rPr>
          <w:rFonts w:eastAsia="Calibri"/>
          <w:color w:val="000000" w:themeColor="text1"/>
          <w:sz w:val="24"/>
          <w:szCs w:val="24"/>
        </w:rPr>
        <w:t xml:space="preserve">„4. </w:t>
      </w:r>
      <w:r w:rsidRPr="00636DEB">
        <w:rPr>
          <w:rFonts w:eastAsia="Calibri"/>
          <w:sz w:val="24"/>
          <w:szCs w:val="24"/>
        </w:rPr>
        <w:t>Modernizacja/integracja – połączenie się z obecnym programem do wystawiania faktur za wodę firmy Korelacja w przypadku gminy Iwaniska oraz firmy T</w:t>
      </w:r>
      <w:r w:rsidRPr="00636DEB">
        <w:rPr>
          <w:rFonts w:eastAsia="Calibri"/>
          <w:sz w:val="24"/>
          <w:szCs w:val="24"/>
        </w:rPr>
        <w:t>aran w przypadku gminy Bogoria.”</w:t>
      </w:r>
    </w:p>
    <w:p w:rsidR="00433A6D" w:rsidRPr="00636DEB" w:rsidRDefault="00433A6D" w:rsidP="00636DEB">
      <w:pPr>
        <w:spacing w:after="0"/>
        <w:jc w:val="both"/>
        <w:rPr>
          <w:rFonts w:eastAsia="Calibri"/>
          <w:color w:val="000000" w:themeColor="text1"/>
          <w:sz w:val="24"/>
          <w:szCs w:val="24"/>
        </w:rPr>
      </w:pPr>
    </w:p>
    <w:p w:rsidR="00A1145E" w:rsidRPr="00636DEB" w:rsidRDefault="00433A6D" w:rsidP="00636DEB">
      <w:pPr>
        <w:spacing w:after="0"/>
        <w:jc w:val="both"/>
        <w:rPr>
          <w:bCs/>
          <w:color w:val="000000" w:themeColor="text1"/>
          <w:sz w:val="24"/>
          <w:szCs w:val="24"/>
        </w:rPr>
      </w:pPr>
      <w:r w:rsidRPr="00636DEB">
        <w:rPr>
          <w:sz w:val="24"/>
          <w:szCs w:val="24"/>
        </w:rPr>
        <w:t xml:space="preserve">2. </w:t>
      </w:r>
      <w:r w:rsidR="00FD2465" w:rsidRPr="00636DEB">
        <w:rPr>
          <w:sz w:val="24"/>
          <w:szCs w:val="24"/>
        </w:rPr>
        <w:t xml:space="preserve">punkt 4. ZESTAWIENIE ILOŚCIOWE </w:t>
      </w:r>
      <w:r w:rsidR="00A1145E" w:rsidRPr="00636DEB">
        <w:rPr>
          <w:b/>
          <w:color w:val="000000" w:themeColor="text1"/>
          <w:sz w:val="24"/>
          <w:szCs w:val="24"/>
        </w:rPr>
        <w:t>Część 1</w:t>
      </w:r>
      <w:r w:rsidR="00A1145E" w:rsidRPr="00636DEB">
        <w:rPr>
          <w:color w:val="000000" w:themeColor="text1"/>
          <w:sz w:val="24"/>
          <w:szCs w:val="24"/>
        </w:rPr>
        <w:t xml:space="preserve"> – </w:t>
      </w:r>
      <w:r w:rsidR="00A1145E" w:rsidRPr="00636DEB">
        <w:rPr>
          <w:bCs/>
          <w:color w:val="000000" w:themeColor="text1"/>
          <w:sz w:val="24"/>
          <w:szCs w:val="24"/>
        </w:rPr>
        <w:t>Dostawa licencji i wdrożenie oprogramowania, przeprowadzenie modernizacji systemów dziedzinowych oraz uruchomienie systemów e-Woda, e-BOK oraz elektronicznej obsługi obrad rad gminy:</w:t>
      </w:r>
    </w:p>
    <w:p w:rsidR="00A1145E" w:rsidRPr="00636DEB" w:rsidRDefault="00A1145E" w:rsidP="00636DEB">
      <w:pPr>
        <w:spacing w:after="0"/>
        <w:contextualSpacing/>
        <w:jc w:val="both"/>
        <w:rPr>
          <w:bCs/>
          <w:color w:val="000000" w:themeColor="text1"/>
          <w:sz w:val="24"/>
          <w:szCs w:val="24"/>
        </w:rPr>
      </w:pPr>
    </w:p>
    <w:p w:rsidR="00A1145E" w:rsidRPr="00636DEB" w:rsidRDefault="00A1145E" w:rsidP="00636DEB">
      <w:pPr>
        <w:spacing w:after="0"/>
        <w:contextualSpacing/>
        <w:jc w:val="both"/>
        <w:rPr>
          <w:b/>
          <w:bCs/>
          <w:i/>
          <w:color w:val="000000" w:themeColor="text1"/>
          <w:sz w:val="24"/>
          <w:szCs w:val="24"/>
        </w:rPr>
      </w:pPr>
      <w:r w:rsidRPr="00636DEB">
        <w:rPr>
          <w:b/>
          <w:bCs/>
          <w:i/>
          <w:color w:val="000000" w:themeColor="text1"/>
          <w:sz w:val="24"/>
          <w:szCs w:val="24"/>
        </w:rPr>
        <w:t>Było:</w:t>
      </w:r>
    </w:p>
    <w:tbl>
      <w:tblPr>
        <w:tblW w:w="8926" w:type="dxa"/>
        <w:tblInd w:w="-68" w:type="dxa"/>
        <w:tblCellMar>
          <w:left w:w="70" w:type="dxa"/>
          <w:right w:w="70" w:type="dxa"/>
        </w:tblCellMar>
        <w:tblLook w:val="00A0" w:firstRow="1" w:lastRow="0" w:firstColumn="1" w:lastColumn="0" w:noHBand="0" w:noVBand="0"/>
      </w:tblPr>
      <w:tblGrid>
        <w:gridCol w:w="440"/>
        <w:gridCol w:w="7210"/>
        <w:gridCol w:w="1276"/>
      </w:tblGrid>
      <w:tr w:rsidR="00A1145E" w:rsidRPr="00636DEB" w:rsidTr="00CE113E">
        <w:trPr>
          <w:trHeight w:val="312"/>
        </w:trPr>
        <w:tc>
          <w:tcPr>
            <w:tcW w:w="440" w:type="dxa"/>
            <w:tcBorders>
              <w:top w:val="single" w:sz="4" w:space="0" w:color="auto"/>
              <w:left w:val="single" w:sz="4" w:space="0" w:color="auto"/>
              <w:bottom w:val="single" w:sz="4" w:space="0" w:color="auto"/>
              <w:right w:val="single" w:sz="4" w:space="0" w:color="auto"/>
            </w:tcBorders>
            <w:noWrap/>
            <w:vAlign w:val="bottom"/>
            <w:hideMark/>
          </w:tcPr>
          <w:p w:rsidR="00A1145E" w:rsidRPr="00636DEB" w:rsidRDefault="00A1145E" w:rsidP="00636DEB">
            <w:pPr>
              <w:spacing w:after="0"/>
              <w:jc w:val="both"/>
              <w:rPr>
                <w:color w:val="000000" w:themeColor="text1"/>
                <w:sz w:val="24"/>
                <w:szCs w:val="24"/>
                <w:lang w:eastAsia="pl-PL"/>
              </w:rPr>
            </w:pPr>
            <w:r w:rsidRPr="00636DEB">
              <w:rPr>
                <w:color w:val="000000" w:themeColor="text1"/>
                <w:sz w:val="24"/>
                <w:szCs w:val="24"/>
                <w:lang w:eastAsia="pl-PL"/>
              </w:rPr>
              <w:t>5</w:t>
            </w:r>
          </w:p>
        </w:tc>
        <w:tc>
          <w:tcPr>
            <w:tcW w:w="7210" w:type="dxa"/>
            <w:tcBorders>
              <w:top w:val="single" w:sz="4" w:space="0" w:color="auto"/>
              <w:left w:val="nil"/>
              <w:bottom w:val="single" w:sz="4" w:space="0" w:color="auto"/>
              <w:right w:val="single" w:sz="4" w:space="0" w:color="auto"/>
            </w:tcBorders>
            <w:noWrap/>
            <w:vAlign w:val="bottom"/>
          </w:tcPr>
          <w:p w:rsidR="00A1145E" w:rsidRPr="00636DEB" w:rsidRDefault="00A1145E" w:rsidP="00636DEB">
            <w:pPr>
              <w:spacing w:after="0"/>
              <w:jc w:val="both"/>
              <w:rPr>
                <w:color w:val="000000" w:themeColor="text1"/>
                <w:sz w:val="24"/>
                <w:szCs w:val="24"/>
                <w:lang w:eastAsia="pl-PL"/>
              </w:rPr>
            </w:pPr>
            <w:r w:rsidRPr="00636DEB">
              <w:rPr>
                <w:color w:val="000000" w:themeColor="text1"/>
                <w:sz w:val="24"/>
                <w:szCs w:val="24"/>
                <w:lang w:eastAsia="pl-PL"/>
              </w:rPr>
              <w:t>Modernizacja systemów dziedzinowych w Gminie Iwaniska</w:t>
            </w:r>
          </w:p>
        </w:tc>
        <w:tc>
          <w:tcPr>
            <w:tcW w:w="1276" w:type="dxa"/>
            <w:tcBorders>
              <w:top w:val="single" w:sz="4" w:space="0" w:color="auto"/>
              <w:left w:val="nil"/>
              <w:bottom w:val="single" w:sz="4" w:space="0" w:color="auto"/>
              <w:right w:val="single" w:sz="4" w:space="0" w:color="auto"/>
            </w:tcBorders>
            <w:noWrap/>
            <w:vAlign w:val="bottom"/>
            <w:hideMark/>
          </w:tcPr>
          <w:p w:rsidR="00A1145E" w:rsidRPr="00636DEB" w:rsidRDefault="00A1145E" w:rsidP="00636DEB">
            <w:pPr>
              <w:spacing w:after="0"/>
              <w:jc w:val="both"/>
              <w:rPr>
                <w:color w:val="000000" w:themeColor="text1"/>
                <w:sz w:val="24"/>
                <w:szCs w:val="24"/>
                <w:lang w:eastAsia="pl-PL"/>
              </w:rPr>
            </w:pPr>
            <w:r w:rsidRPr="00636DEB">
              <w:rPr>
                <w:color w:val="000000" w:themeColor="text1"/>
                <w:sz w:val="24"/>
                <w:szCs w:val="24"/>
                <w:lang w:eastAsia="pl-PL"/>
              </w:rPr>
              <w:t>1</w:t>
            </w:r>
          </w:p>
        </w:tc>
      </w:tr>
      <w:tr w:rsidR="00A1145E" w:rsidRPr="00636DEB" w:rsidTr="00CE113E">
        <w:trPr>
          <w:trHeight w:val="312"/>
        </w:trPr>
        <w:tc>
          <w:tcPr>
            <w:tcW w:w="440" w:type="dxa"/>
            <w:tcBorders>
              <w:top w:val="nil"/>
              <w:left w:val="single" w:sz="4" w:space="0" w:color="auto"/>
              <w:bottom w:val="single" w:sz="4" w:space="0" w:color="auto"/>
              <w:right w:val="single" w:sz="4" w:space="0" w:color="auto"/>
            </w:tcBorders>
            <w:noWrap/>
            <w:vAlign w:val="bottom"/>
          </w:tcPr>
          <w:p w:rsidR="00A1145E" w:rsidRPr="00636DEB" w:rsidRDefault="00A1145E" w:rsidP="00636DEB">
            <w:pPr>
              <w:spacing w:after="0"/>
              <w:jc w:val="both"/>
              <w:rPr>
                <w:color w:val="000000" w:themeColor="text1"/>
                <w:sz w:val="24"/>
                <w:szCs w:val="24"/>
                <w:lang w:eastAsia="pl-PL"/>
              </w:rPr>
            </w:pPr>
            <w:r w:rsidRPr="00636DEB">
              <w:rPr>
                <w:color w:val="000000" w:themeColor="text1"/>
                <w:sz w:val="24"/>
                <w:szCs w:val="24"/>
                <w:lang w:eastAsia="pl-PL"/>
              </w:rPr>
              <w:t>6</w:t>
            </w:r>
          </w:p>
        </w:tc>
        <w:tc>
          <w:tcPr>
            <w:tcW w:w="7210" w:type="dxa"/>
            <w:tcBorders>
              <w:top w:val="nil"/>
              <w:left w:val="nil"/>
              <w:bottom w:val="single" w:sz="4" w:space="0" w:color="auto"/>
              <w:right w:val="single" w:sz="4" w:space="0" w:color="auto"/>
            </w:tcBorders>
            <w:noWrap/>
            <w:vAlign w:val="bottom"/>
          </w:tcPr>
          <w:p w:rsidR="00A1145E" w:rsidRPr="00636DEB" w:rsidRDefault="00A1145E" w:rsidP="00636DEB">
            <w:pPr>
              <w:spacing w:after="0"/>
              <w:jc w:val="both"/>
              <w:rPr>
                <w:color w:val="000000" w:themeColor="text1"/>
                <w:sz w:val="24"/>
                <w:szCs w:val="24"/>
                <w:lang w:eastAsia="pl-PL"/>
              </w:rPr>
            </w:pPr>
            <w:r w:rsidRPr="00636DEB">
              <w:rPr>
                <w:color w:val="000000" w:themeColor="text1"/>
                <w:sz w:val="24"/>
                <w:szCs w:val="24"/>
                <w:lang w:eastAsia="pl-PL"/>
              </w:rPr>
              <w:t>Modernizacja systemów dziedzinowych w Gminie Bogoria</w:t>
            </w:r>
          </w:p>
        </w:tc>
        <w:tc>
          <w:tcPr>
            <w:tcW w:w="1276" w:type="dxa"/>
            <w:tcBorders>
              <w:top w:val="nil"/>
              <w:left w:val="nil"/>
              <w:bottom w:val="single" w:sz="4" w:space="0" w:color="auto"/>
              <w:right w:val="single" w:sz="4" w:space="0" w:color="auto"/>
            </w:tcBorders>
            <w:noWrap/>
            <w:vAlign w:val="bottom"/>
          </w:tcPr>
          <w:p w:rsidR="00A1145E" w:rsidRPr="00636DEB" w:rsidRDefault="00A1145E" w:rsidP="00636DEB">
            <w:pPr>
              <w:spacing w:after="0"/>
              <w:jc w:val="both"/>
              <w:rPr>
                <w:color w:val="000000" w:themeColor="text1"/>
                <w:sz w:val="24"/>
                <w:szCs w:val="24"/>
                <w:lang w:eastAsia="pl-PL"/>
              </w:rPr>
            </w:pPr>
            <w:r w:rsidRPr="00636DEB">
              <w:rPr>
                <w:color w:val="000000" w:themeColor="text1"/>
                <w:sz w:val="24"/>
                <w:szCs w:val="24"/>
                <w:lang w:eastAsia="pl-PL"/>
              </w:rPr>
              <w:t>1</w:t>
            </w:r>
          </w:p>
        </w:tc>
      </w:tr>
    </w:tbl>
    <w:p w:rsidR="00A1145E" w:rsidRPr="00636DEB" w:rsidRDefault="00A1145E" w:rsidP="00636DEB">
      <w:pPr>
        <w:spacing w:after="0"/>
        <w:jc w:val="both"/>
        <w:rPr>
          <w:sz w:val="24"/>
          <w:szCs w:val="24"/>
        </w:rPr>
      </w:pPr>
    </w:p>
    <w:p w:rsidR="00A1145E" w:rsidRPr="00636DEB" w:rsidRDefault="00A1145E" w:rsidP="00636DEB">
      <w:pPr>
        <w:spacing w:after="0"/>
        <w:jc w:val="both"/>
        <w:rPr>
          <w:b/>
          <w:i/>
          <w:sz w:val="24"/>
          <w:szCs w:val="24"/>
        </w:rPr>
      </w:pPr>
      <w:r w:rsidRPr="00636DEB">
        <w:rPr>
          <w:b/>
          <w:i/>
          <w:sz w:val="24"/>
          <w:szCs w:val="24"/>
        </w:rPr>
        <w:t>Jest:</w:t>
      </w:r>
    </w:p>
    <w:tbl>
      <w:tblPr>
        <w:tblW w:w="8926" w:type="dxa"/>
        <w:tblInd w:w="-68" w:type="dxa"/>
        <w:tblCellMar>
          <w:left w:w="70" w:type="dxa"/>
          <w:right w:w="70" w:type="dxa"/>
        </w:tblCellMar>
        <w:tblLook w:val="00A0" w:firstRow="1" w:lastRow="0" w:firstColumn="1" w:lastColumn="0" w:noHBand="0" w:noVBand="0"/>
      </w:tblPr>
      <w:tblGrid>
        <w:gridCol w:w="440"/>
        <w:gridCol w:w="7210"/>
        <w:gridCol w:w="1276"/>
      </w:tblGrid>
      <w:tr w:rsidR="00A1145E" w:rsidRPr="00636DEB" w:rsidTr="00CE113E">
        <w:trPr>
          <w:trHeight w:val="312"/>
        </w:trPr>
        <w:tc>
          <w:tcPr>
            <w:tcW w:w="440" w:type="dxa"/>
            <w:tcBorders>
              <w:top w:val="single" w:sz="4" w:space="0" w:color="auto"/>
              <w:left w:val="single" w:sz="4" w:space="0" w:color="auto"/>
              <w:bottom w:val="single" w:sz="4" w:space="0" w:color="auto"/>
              <w:right w:val="single" w:sz="4" w:space="0" w:color="auto"/>
            </w:tcBorders>
            <w:noWrap/>
            <w:vAlign w:val="bottom"/>
            <w:hideMark/>
          </w:tcPr>
          <w:p w:rsidR="00A1145E" w:rsidRPr="00636DEB" w:rsidRDefault="00A1145E" w:rsidP="00636DEB">
            <w:pPr>
              <w:spacing w:after="0"/>
              <w:jc w:val="both"/>
              <w:rPr>
                <w:color w:val="000000" w:themeColor="text1"/>
                <w:sz w:val="24"/>
                <w:szCs w:val="24"/>
                <w:lang w:eastAsia="pl-PL"/>
              </w:rPr>
            </w:pPr>
            <w:r w:rsidRPr="00636DEB">
              <w:rPr>
                <w:color w:val="000000" w:themeColor="text1"/>
                <w:sz w:val="24"/>
                <w:szCs w:val="24"/>
                <w:lang w:eastAsia="pl-PL"/>
              </w:rPr>
              <w:t>5</w:t>
            </w:r>
          </w:p>
        </w:tc>
        <w:tc>
          <w:tcPr>
            <w:tcW w:w="7210" w:type="dxa"/>
            <w:tcBorders>
              <w:top w:val="single" w:sz="4" w:space="0" w:color="auto"/>
              <w:left w:val="nil"/>
              <w:bottom w:val="single" w:sz="4" w:space="0" w:color="auto"/>
              <w:right w:val="single" w:sz="4" w:space="0" w:color="auto"/>
            </w:tcBorders>
            <w:noWrap/>
            <w:vAlign w:val="bottom"/>
          </w:tcPr>
          <w:p w:rsidR="00A1145E" w:rsidRPr="00636DEB" w:rsidRDefault="00A1145E" w:rsidP="00636DEB">
            <w:pPr>
              <w:spacing w:after="0"/>
              <w:jc w:val="both"/>
              <w:rPr>
                <w:color w:val="000000" w:themeColor="text1"/>
                <w:sz w:val="24"/>
                <w:szCs w:val="24"/>
                <w:lang w:eastAsia="pl-PL"/>
              </w:rPr>
            </w:pPr>
            <w:r w:rsidRPr="00636DEB">
              <w:rPr>
                <w:color w:val="000000" w:themeColor="text1"/>
                <w:sz w:val="24"/>
                <w:szCs w:val="24"/>
                <w:lang w:eastAsia="pl-PL"/>
              </w:rPr>
              <w:t>Modernizacja</w:t>
            </w:r>
            <w:r w:rsidRPr="00636DEB">
              <w:rPr>
                <w:color w:val="000000" w:themeColor="text1"/>
                <w:sz w:val="24"/>
                <w:szCs w:val="24"/>
                <w:u w:val="single"/>
                <w:lang w:eastAsia="pl-PL"/>
              </w:rPr>
              <w:t>/integracja</w:t>
            </w:r>
            <w:r w:rsidRPr="00636DEB">
              <w:rPr>
                <w:color w:val="000000" w:themeColor="text1"/>
                <w:sz w:val="24"/>
                <w:szCs w:val="24"/>
                <w:lang w:eastAsia="pl-PL"/>
              </w:rPr>
              <w:t xml:space="preserve"> systemów dziedzinowych w Gminie Iwaniska</w:t>
            </w:r>
          </w:p>
        </w:tc>
        <w:tc>
          <w:tcPr>
            <w:tcW w:w="1276" w:type="dxa"/>
            <w:tcBorders>
              <w:top w:val="single" w:sz="4" w:space="0" w:color="auto"/>
              <w:left w:val="nil"/>
              <w:bottom w:val="single" w:sz="4" w:space="0" w:color="auto"/>
              <w:right w:val="single" w:sz="4" w:space="0" w:color="auto"/>
            </w:tcBorders>
            <w:noWrap/>
            <w:vAlign w:val="bottom"/>
            <w:hideMark/>
          </w:tcPr>
          <w:p w:rsidR="00A1145E" w:rsidRPr="00636DEB" w:rsidRDefault="00A1145E" w:rsidP="00636DEB">
            <w:pPr>
              <w:spacing w:after="0"/>
              <w:jc w:val="both"/>
              <w:rPr>
                <w:color w:val="000000" w:themeColor="text1"/>
                <w:sz w:val="24"/>
                <w:szCs w:val="24"/>
                <w:lang w:eastAsia="pl-PL"/>
              </w:rPr>
            </w:pPr>
            <w:r w:rsidRPr="00636DEB">
              <w:rPr>
                <w:color w:val="000000" w:themeColor="text1"/>
                <w:sz w:val="24"/>
                <w:szCs w:val="24"/>
                <w:lang w:eastAsia="pl-PL"/>
              </w:rPr>
              <w:t>1</w:t>
            </w:r>
          </w:p>
        </w:tc>
      </w:tr>
      <w:tr w:rsidR="00A1145E" w:rsidRPr="00636DEB" w:rsidTr="00CE113E">
        <w:trPr>
          <w:trHeight w:val="312"/>
        </w:trPr>
        <w:tc>
          <w:tcPr>
            <w:tcW w:w="440" w:type="dxa"/>
            <w:tcBorders>
              <w:top w:val="nil"/>
              <w:left w:val="single" w:sz="4" w:space="0" w:color="auto"/>
              <w:bottom w:val="single" w:sz="4" w:space="0" w:color="auto"/>
              <w:right w:val="single" w:sz="4" w:space="0" w:color="auto"/>
            </w:tcBorders>
            <w:noWrap/>
            <w:vAlign w:val="bottom"/>
          </w:tcPr>
          <w:p w:rsidR="00A1145E" w:rsidRPr="00636DEB" w:rsidRDefault="00A1145E" w:rsidP="00636DEB">
            <w:pPr>
              <w:spacing w:after="0"/>
              <w:jc w:val="both"/>
              <w:rPr>
                <w:color w:val="000000" w:themeColor="text1"/>
                <w:sz w:val="24"/>
                <w:szCs w:val="24"/>
                <w:lang w:eastAsia="pl-PL"/>
              </w:rPr>
            </w:pPr>
            <w:r w:rsidRPr="00636DEB">
              <w:rPr>
                <w:color w:val="000000" w:themeColor="text1"/>
                <w:sz w:val="24"/>
                <w:szCs w:val="24"/>
                <w:lang w:eastAsia="pl-PL"/>
              </w:rPr>
              <w:t>6</w:t>
            </w:r>
          </w:p>
        </w:tc>
        <w:tc>
          <w:tcPr>
            <w:tcW w:w="7210" w:type="dxa"/>
            <w:tcBorders>
              <w:top w:val="nil"/>
              <w:left w:val="nil"/>
              <w:bottom w:val="single" w:sz="4" w:space="0" w:color="auto"/>
              <w:right w:val="single" w:sz="4" w:space="0" w:color="auto"/>
            </w:tcBorders>
            <w:noWrap/>
            <w:vAlign w:val="bottom"/>
          </w:tcPr>
          <w:p w:rsidR="00A1145E" w:rsidRPr="00636DEB" w:rsidRDefault="00A1145E" w:rsidP="00636DEB">
            <w:pPr>
              <w:spacing w:after="0"/>
              <w:jc w:val="both"/>
              <w:rPr>
                <w:color w:val="000000" w:themeColor="text1"/>
                <w:sz w:val="24"/>
                <w:szCs w:val="24"/>
                <w:lang w:eastAsia="pl-PL"/>
              </w:rPr>
            </w:pPr>
            <w:r w:rsidRPr="00636DEB">
              <w:rPr>
                <w:color w:val="000000" w:themeColor="text1"/>
                <w:sz w:val="24"/>
                <w:szCs w:val="24"/>
                <w:lang w:eastAsia="pl-PL"/>
              </w:rPr>
              <w:t>Modernizacja</w:t>
            </w:r>
            <w:r w:rsidRPr="00636DEB">
              <w:rPr>
                <w:color w:val="000000" w:themeColor="text1"/>
                <w:sz w:val="24"/>
                <w:szCs w:val="24"/>
                <w:u w:val="single"/>
                <w:lang w:eastAsia="pl-PL"/>
              </w:rPr>
              <w:t>/integracja</w:t>
            </w:r>
            <w:r w:rsidRPr="00636DEB">
              <w:rPr>
                <w:color w:val="000000" w:themeColor="text1"/>
                <w:sz w:val="24"/>
                <w:szCs w:val="24"/>
                <w:lang w:eastAsia="pl-PL"/>
              </w:rPr>
              <w:t xml:space="preserve"> systemów dziedzinowych w Gminie Bogoria</w:t>
            </w:r>
          </w:p>
        </w:tc>
        <w:tc>
          <w:tcPr>
            <w:tcW w:w="1276" w:type="dxa"/>
            <w:tcBorders>
              <w:top w:val="nil"/>
              <w:left w:val="nil"/>
              <w:bottom w:val="single" w:sz="4" w:space="0" w:color="auto"/>
              <w:right w:val="single" w:sz="4" w:space="0" w:color="auto"/>
            </w:tcBorders>
            <w:noWrap/>
            <w:vAlign w:val="bottom"/>
          </w:tcPr>
          <w:p w:rsidR="00A1145E" w:rsidRPr="00636DEB" w:rsidRDefault="00A1145E" w:rsidP="00636DEB">
            <w:pPr>
              <w:spacing w:after="0"/>
              <w:jc w:val="both"/>
              <w:rPr>
                <w:color w:val="000000" w:themeColor="text1"/>
                <w:sz w:val="24"/>
                <w:szCs w:val="24"/>
                <w:lang w:eastAsia="pl-PL"/>
              </w:rPr>
            </w:pPr>
            <w:r w:rsidRPr="00636DEB">
              <w:rPr>
                <w:color w:val="000000" w:themeColor="text1"/>
                <w:sz w:val="24"/>
                <w:szCs w:val="24"/>
                <w:lang w:eastAsia="pl-PL"/>
              </w:rPr>
              <w:t>1</w:t>
            </w:r>
          </w:p>
        </w:tc>
      </w:tr>
    </w:tbl>
    <w:p w:rsidR="00A1145E" w:rsidRPr="00636DEB" w:rsidRDefault="00A1145E" w:rsidP="00636DEB">
      <w:pPr>
        <w:spacing w:after="0"/>
        <w:jc w:val="both"/>
        <w:rPr>
          <w:sz w:val="24"/>
          <w:szCs w:val="24"/>
        </w:rPr>
      </w:pPr>
    </w:p>
    <w:p w:rsidR="00A1145E" w:rsidRPr="00636DEB" w:rsidRDefault="00A1145E" w:rsidP="00636DEB">
      <w:pPr>
        <w:spacing w:after="0"/>
        <w:jc w:val="both"/>
        <w:rPr>
          <w:sz w:val="24"/>
          <w:szCs w:val="24"/>
        </w:rPr>
      </w:pPr>
    </w:p>
    <w:p w:rsidR="00A1145E" w:rsidRPr="00636DEB" w:rsidRDefault="00A1145E" w:rsidP="00636DEB">
      <w:pPr>
        <w:spacing w:after="0"/>
        <w:jc w:val="both"/>
        <w:rPr>
          <w:sz w:val="24"/>
          <w:szCs w:val="24"/>
        </w:rPr>
      </w:pPr>
    </w:p>
    <w:p w:rsidR="00A1145E" w:rsidRPr="00636DEB" w:rsidRDefault="00A1145E" w:rsidP="00636DEB">
      <w:pPr>
        <w:spacing w:after="0"/>
        <w:jc w:val="both"/>
        <w:rPr>
          <w:color w:val="000000" w:themeColor="text1"/>
          <w:sz w:val="24"/>
          <w:szCs w:val="24"/>
        </w:rPr>
      </w:pPr>
      <w:r w:rsidRPr="00636DEB">
        <w:rPr>
          <w:sz w:val="24"/>
          <w:szCs w:val="24"/>
        </w:rPr>
        <w:t xml:space="preserve">2. punkt 4. ZESTAWIENIE ILOŚCIOWE </w:t>
      </w:r>
      <w:r w:rsidRPr="00636DEB">
        <w:rPr>
          <w:b/>
          <w:color w:val="000000" w:themeColor="text1"/>
          <w:sz w:val="24"/>
          <w:szCs w:val="24"/>
        </w:rPr>
        <w:t xml:space="preserve">Część 2 </w:t>
      </w:r>
      <w:r w:rsidRPr="00636DEB">
        <w:rPr>
          <w:color w:val="000000" w:themeColor="text1"/>
          <w:sz w:val="24"/>
          <w:szCs w:val="24"/>
        </w:rPr>
        <w:t>- Dostawa oprogramowania i sprzętu informatycznego</w:t>
      </w:r>
      <w:r w:rsidRPr="00636DEB">
        <w:rPr>
          <w:color w:val="000000" w:themeColor="text1"/>
          <w:sz w:val="24"/>
          <w:szCs w:val="24"/>
        </w:rPr>
        <w:t>.</w:t>
      </w:r>
    </w:p>
    <w:p w:rsidR="00A1145E" w:rsidRPr="00636DEB" w:rsidRDefault="00A1145E" w:rsidP="00636DEB">
      <w:pPr>
        <w:spacing w:after="0"/>
        <w:jc w:val="both"/>
        <w:rPr>
          <w:sz w:val="24"/>
          <w:szCs w:val="24"/>
        </w:rPr>
      </w:pPr>
    </w:p>
    <w:p w:rsidR="00A1145E" w:rsidRPr="00636DEB" w:rsidRDefault="00A1145E" w:rsidP="00636DEB">
      <w:pPr>
        <w:spacing w:after="0"/>
        <w:jc w:val="both"/>
        <w:rPr>
          <w:b/>
          <w:i/>
          <w:sz w:val="24"/>
          <w:szCs w:val="24"/>
        </w:rPr>
      </w:pPr>
      <w:r w:rsidRPr="00636DEB">
        <w:rPr>
          <w:b/>
          <w:i/>
          <w:sz w:val="24"/>
          <w:szCs w:val="24"/>
        </w:rPr>
        <w:t>Wykreśla się</w:t>
      </w:r>
      <w:r w:rsidRPr="00636DEB">
        <w:rPr>
          <w:b/>
          <w:i/>
          <w:sz w:val="24"/>
          <w:szCs w:val="24"/>
        </w:rPr>
        <w:t>:</w:t>
      </w:r>
    </w:p>
    <w:tbl>
      <w:tblPr>
        <w:tblW w:w="8926" w:type="dxa"/>
        <w:tblInd w:w="-68" w:type="dxa"/>
        <w:tblCellMar>
          <w:left w:w="70" w:type="dxa"/>
          <w:right w:w="70" w:type="dxa"/>
        </w:tblCellMar>
        <w:tblLook w:val="00A0" w:firstRow="1" w:lastRow="0" w:firstColumn="1" w:lastColumn="0" w:noHBand="0" w:noVBand="0"/>
      </w:tblPr>
      <w:tblGrid>
        <w:gridCol w:w="440"/>
        <w:gridCol w:w="7210"/>
        <w:gridCol w:w="1276"/>
      </w:tblGrid>
      <w:tr w:rsidR="00A1145E" w:rsidRPr="00636DEB" w:rsidTr="00CE113E">
        <w:trPr>
          <w:trHeight w:val="312"/>
        </w:trPr>
        <w:tc>
          <w:tcPr>
            <w:tcW w:w="440" w:type="dxa"/>
            <w:tcBorders>
              <w:top w:val="single" w:sz="4" w:space="0" w:color="auto"/>
              <w:left w:val="single" w:sz="4" w:space="0" w:color="auto"/>
              <w:bottom w:val="single" w:sz="4" w:space="0" w:color="auto"/>
              <w:right w:val="single" w:sz="4" w:space="0" w:color="auto"/>
            </w:tcBorders>
            <w:noWrap/>
            <w:vAlign w:val="bottom"/>
          </w:tcPr>
          <w:p w:rsidR="00A1145E" w:rsidRPr="00636DEB" w:rsidRDefault="00A1145E" w:rsidP="00636DEB">
            <w:pPr>
              <w:spacing w:after="0"/>
              <w:jc w:val="both"/>
              <w:rPr>
                <w:color w:val="000000" w:themeColor="text1"/>
                <w:sz w:val="24"/>
                <w:szCs w:val="24"/>
                <w:lang w:eastAsia="pl-PL"/>
              </w:rPr>
            </w:pPr>
            <w:r w:rsidRPr="00636DEB">
              <w:rPr>
                <w:color w:val="000000" w:themeColor="text1"/>
                <w:sz w:val="24"/>
                <w:szCs w:val="24"/>
                <w:lang w:eastAsia="pl-PL"/>
              </w:rPr>
              <w:t>9</w:t>
            </w:r>
          </w:p>
        </w:tc>
        <w:tc>
          <w:tcPr>
            <w:tcW w:w="7210" w:type="dxa"/>
            <w:tcBorders>
              <w:top w:val="single" w:sz="4" w:space="0" w:color="auto"/>
              <w:left w:val="nil"/>
              <w:bottom w:val="single" w:sz="4" w:space="0" w:color="auto"/>
              <w:right w:val="single" w:sz="4" w:space="0" w:color="auto"/>
            </w:tcBorders>
            <w:noWrap/>
            <w:vAlign w:val="bottom"/>
          </w:tcPr>
          <w:p w:rsidR="00A1145E" w:rsidRPr="00636DEB" w:rsidRDefault="00A1145E" w:rsidP="00636DEB">
            <w:pPr>
              <w:spacing w:after="0"/>
              <w:jc w:val="both"/>
              <w:rPr>
                <w:color w:val="000000" w:themeColor="text1"/>
                <w:sz w:val="24"/>
                <w:szCs w:val="24"/>
                <w:lang w:eastAsia="pl-PL"/>
              </w:rPr>
            </w:pPr>
            <w:r w:rsidRPr="00636DEB">
              <w:rPr>
                <w:color w:val="000000" w:themeColor="text1"/>
                <w:sz w:val="24"/>
                <w:szCs w:val="24"/>
                <w:lang w:eastAsia="pl-PL"/>
              </w:rPr>
              <w:t>laptop</w:t>
            </w:r>
          </w:p>
        </w:tc>
        <w:tc>
          <w:tcPr>
            <w:tcW w:w="1276" w:type="dxa"/>
            <w:tcBorders>
              <w:top w:val="single" w:sz="4" w:space="0" w:color="auto"/>
              <w:left w:val="nil"/>
              <w:bottom w:val="single" w:sz="4" w:space="0" w:color="auto"/>
              <w:right w:val="single" w:sz="4" w:space="0" w:color="auto"/>
            </w:tcBorders>
            <w:noWrap/>
            <w:vAlign w:val="bottom"/>
          </w:tcPr>
          <w:p w:rsidR="00A1145E" w:rsidRPr="00636DEB" w:rsidRDefault="00A1145E" w:rsidP="00636DEB">
            <w:pPr>
              <w:spacing w:after="0"/>
              <w:jc w:val="both"/>
              <w:rPr>
                <w:color w:val="000000" w:themeColor="text1"/>
                <w:sz w:val="24"/>
                <w:szCs w:val="24"/>
                <w:lang w:eastAsia="pl-PL"/>
              </w:rPr>
            </w:pPr>
            <w:r w:rsidRPr="00636DEB">
              <w:rPr>
                <w:color w:val="000000" w:themeColor="text1"/>
                <w:sz w:val="24"/>
                <w:szCs w:val="24"/>
                <w:lang w:eastAsia="pl-PL"/>
              </w:rPr>
              <w:t>2</w:t>
            </w:r>
          </w:p>
        </w:tc>
      </w:tr>
      <w:tr w:rsidR="00A1145E" w:rsidRPr="00636DEB" w:rsidTr="00CE113E">
        <w:trPr>
          <w:trHeight w:val="312"/>
        </w:trPr>
        <w:tc>
          <w:tcPr>
            <w:tcW w:w="440" w:type="dxa"/>
            <w:tcBorders>
              <w:top w:val="nil"/>
              <w:left w:val="single" w:sz="4" w:space="0" w:color="auto"/>
              <w:bottom w:val="single" w:sz="4" w:space="0" w:color="auto"/>
              <w:right w:val="single" w:sz="4" w:space="0" w:color="auto"/>
            </w:tcBorders>
            <w:noWrap/>
            <w:vAlign w:val="bottom"/>
          </w:tcPr>
          <w:p w:rsidR="00A1145E" w:rsidRPr="00636DEB" w:rsidRDefault="00A1145E" w:rsidP="00636DEB">
            <w:pPr>
              <w:spacing w:after="0"/>
              <w:jc w:val="both"/>
              <w:rPr>
                <w:color w:val="000000" w:themeColor="text1"/>
                <w:sz w:val="24"/>
                <w:szCs w:val="24"/>
                <w:lang w:eastAsia="pl-PL"/>
              </w:rPr>
            </w:pPr>
            <w:r w:rsidRPr="00636DEB">
              <w:rPr>
                <w:color w:val="000000" w:themeColor="text1"/>
                <w:sz w:val="24"/>
                <w:szCs w:val="24"/>
                <w:lang w:eastAsia="pl-PL"/>
              </w:rPr>
              <w:t>10</w:t>
            </w:r>
          </w:p>
        </w:tc>
        <w:tc>
          <w:tcPr>
            <w:tcW w:w="7210" w:type="dxa"/>
            <w:tcBorders>
              <w:top w:val="nil"/>
              <w:left w:val="nil"/>
              <w:bottom w:val="single" w:sz="4" w:space="0" w:color="auto"/>
              <w:right w:val="single" w:sz="4" w:space="0" w:color="auto"/>
            </w:tcBorders>
            <w:noWrap/>
            <w:vAlign w:val="bottom"/>
          </w:tcPr>
          <w:p w:rsidR="00A1145E" w:rsidRPr="00636DEB" w:rsidRDefault="00A1145E" w:rsidP="00636DEB">
            <w:pPr>
              <w:spacing w:after="0"/>
              <w:jc w:val="both"/>
              <w:rPr>
                <w:color w:val="000000" w:themeColor="text1"/>
                <w:sz w:val="24"/>
                <w:szCs w:val="24"/>
                <w:lang w:eastAsia="pl-PL"/>
              </w:rPr>
            </w:pPr>
            <w:r w:rsidRPr="00636DEB">
              <w:rPr>
                <w:color w:val="000000" w:themeColor="text1"/>
                <w:sz w:val="24"/>
                <w:szCs w:val="24"/>
                <w:lang w:eastAsia="pl-PL"/>
              </w:rPr>
              <w:t>Rejestrator dźwięku do Elektronicznej Obsługi Rady Gminy</w:t>
            </w:r>
          </w:p>
        </w:tc>
        <w:tc>
          <w:tcPr>
            <w:tcW w:w="1276" w:type="dxa"/>
            <w:tcBorders>
              <w:top w:val="nil"/>
              <w:left w:val="nil"/>
              <w:bottom w:val="single" w:sz="4" w:space="0" w:color="auto"/>
              <w:right w:val="single" w:sz="4" w:space="0" w:color="auto"/>
            </w:tcBorders>
            <w:noWrap/>
            <w:vAlign w:val="bottom"/>
          </w:tcPr>
          <w:p w:rsidR="00A1145E" w:rsidRPr="00636DEB" w:rsidRDefault="00A1145E" w:rsidP="00636DEB">
            <w:pPr>
              <w:spacing w:after="0"/>
              <w:jc w:val="both"/>
              <w:rPr>
                <w:color w:val="000000" w:themeColor="text1"/>
                <w:sz w:val="24"/>
                <w:szCs w:val="24"/>
                <w:lang w:eastAsia="pl-PL"/>
              </w:rPr>
            </w:pPr>
            <w:r w:rsidRPr="00636DEB">
              <w:rPr>
                <w:color w:val="000000" w:themeColor="text1"/>
                <w:sz w:val="24"/>
                <w:szCs w:val="24"/>
                <w:lang w:eastAsia="pl-PL"/>
              </w:rPr>
              <w:t>2</w:t>
            </w:r>
          </w:p>
        </w:tc>
      </w:tr>
      <w:tr w:rsidR="00A1145E" w:rsidRPr="00636DEB" w:rsidTr="00CE113E">
        <w:trPr>
          <w:trHeight w:val="312"/>
        </w:trPr>
        <w:tc>
          <w:tcPr>
            <w:tcW w:w="440" w:type="dxa"/>
            <w:tcBorders>
              <w:top w:val="nil"/>
              <w:left w:val="single" w:sz="4" w:space="0" w:color="auto"/>
              <w:bottom w:val="single" w:sz="4" w:space="0" w:color="auto"/>
              <w:right w:val="single" w:sz="4" w:space="0" w:color="auto"/>
            </w:tcBorders>
            <w:noWrap/>
            <w:vAlign w:val="bottom"/>
          </w:tcPr>
          <w:p w:rsidR="00A1145E" w:rsidRPr="00636DEB" w:rsidRDefault="00A1145E" w:rsidP="00636DEB">
            <w:pPr>
              <w:spacing w:after="0"/>
              <w:jc w:val="both"/>
              <w:rPr>
                <w:color w:val="000000" w:themeColor="text1"/>
                <w:sz w:val="24"/>
                <w:szCs w:val="24"/>
                <w:lang w:eastAsia="pl-PL"/>
              </w:rPr>
            </w:pPr>
            <w:r w:rsidRPr="00636DEB">
              <w:rPr>
                <w:color w:val="000000" w:themeColor="text1"/>
                <w:sz w:val="24"/>
                <w:szCs w:val="24"/>
                <w:lang w:eastAsia="pl-PL"/>
              </w:rPr>
              <w:t>11</w:t>
            </w:r>
          </w:p>
        </w:tc>
        <w:tc>
          <w:tcPr>
            <w:tcW w:w="7210" w:type="dxa"/>
            <w:tcBorders>
              <w:top w:val="nil"/>
              <w:left w:val="nil"/>
              <w:bottom w:val="single" w:sz="4" w:space="0" w:color="auto"/>
              <w:right w:val="single" w:sz="4" w:space="0" w:color="auto"/>
            </w:tcBorders>
            <w:noWrap/>
            <w:vAlign w:val="bottom"/>
          </w:tcPr>
          <w:p w:rsidR="00A1145E" w:rsidRPr="00636DEB" w:rsidRDefault="00A1145E" w:rsidP="00636DEB">
            <w:pPr>
              <w:spacing w:after="0"/>
              <w:jc w:val="both"/>
              <w:rPr>
                <w:color w:val="000000" w:themeColor="text1"/>
                <w:sz w:val="24"/>
                <w:szCs w:val="24"/>
                <w:lang w:eastAsia="pl-PL"/>
              </w:rPr>
            </w:pPr>
            <w:r w:rsidRPr="00636DEB">
              <w:rPr>
                <w:color w:val="000000" w:themeColor="text1"/>
                <w:sz w:val="24"/>
                <w:szCs w:val="24"/>
                <w:lang w:eastAsia="pl-PL"/>
              </w:rPr>
              <w:t>Skaner</w:t>
            </w:r>
          </w:p>
        </w:tc>
        <w:tc>
          <w:tcPr>
            <w:tcW w:w="1276" w:type="dxa"/>
            <w:tcBorders>
              <w:top w:val="nil"/>
              <w:left w:val="nil"/>
              <w:bottom w:val="single" w:sz="4" w:space="0" w:color="auto"/>
              <w:right w:val="single" w:sz="4" w:space="0" w:color="auto"/>
            </w:tcBorders>
            <w:noWrap/>
            <w:vAlign w:val="bottom"/>
          </w:tcPr>
          <w:p w:rsidR="00A1145E" w:rsidRPr="00636DEB" w:rsidRDefault="00A1145E" w:rsidP="00636DEB">
            <w:pPr>
              <w:spacing w:after="0"/>
              <w:jc w:val="both"/>
              <w:rPr>
                <w:color w:val="000000" w:themeColor="text1"/>
                <w:sz w:val="24"/>
                <w:szCs w:val="24"/>
                <w:lang w:eastAsia="pl-PL"/>
              </w:rPr>
            </w:pPr>
            <w:r w:rsidRPr="00636DEB">
              <w:rPr>
                <w:color w:val="000000" w:themeColor="text1"/>
                <w:sz w:val="24"/>
                <w:szCs w:val="24"/>
                <w:lang w:eastAsia="pl-PL"/>
              </w:rPr>
              <w:t>2</w:t>
            </w:r>
          </w:p>
        </w:tc>
      </w:tr>
      <w:tr w:rsidR="00A1145E" w:rsidRPr="00636DEB" w:rsidTr="00CE113E">
        <w:trPr>
          <w:trHeight w:val="312"/>
        </w:trPr>
        <w:tc>
          <w:tcPr>
            <w:tcW w:w="440" w:type="dxa"/>
            <w:tcBorders>
              <w:top w:val="nil"/>
              <w:left w:val="single" w:sz="4" w:space="0" w:color="auto"/>
              <w:bottom w:val="single" w:sz="4" w:space="0" w:color="auto"/>
              <w:right w:val="single" w:sz="4" w:space="0" w:color="auto"/>
            </w:tcBorders>
            <w:noWrap/>
            <w:vAlign w:val="bottom"/>
          </w:tcPr>
          <w:p w:rsidR="00A1145E" w:rsidRPr="00636DEB" w:rsidRDefault="00A1145E" w:rsidP="00636DEB">
            <w:pPr>
              <w:spacing w:after="0"/>
              <w:jc w:val="both"/>
              <w:rPr>
                <w:color w:val="000000" w:themeColor="text1"/>
                <w:sz w:val="24"/>
                <w:szCs w:val="24"/>
                <w:lang w:eastAsia="pl-PL"/>
              </w:rPr>
            </w:pPr>
            <w:r w:rsidRPr="00636DEB">
              <w:rPr>
                <w:color w:val="000000" w:themeColor="text1"/>
                <w:sz w:val="24"/>
                <w:szCs w:val="24"/>
                <w:lang w:eastAsia="pl-PL"/>
              </w:rPr>
              <w:t>12</w:t>
            </w:r>
          </w:p>
        </w:tc>
        <w:tc>
          <w:tcPr>
            <w:tcW w:w="7210" w:type="dxa"/>
            <w:tcBorders>
              <w:top w:val="nil"/>
              <w:left w:val="nil"/>
              <w:bottom w:val="single" w:sz="4" w:space="0" w:color="auto"/>
              <w:right w:val="single" w:sz="4" w:space="0" w:color="auto"/>
            </w:tcBorders>
            <w:noWrap/>
            <w:vAlign w:val="bottom"/>
          </w:tcPr>
          <w:p w:rsidR="00A1145E" w:rsidRPr="00636DEB" w:rsidRDefault="00A1145E" w:rsidP="00636DEB">
            <w:pPr>
              <w:spacing w:after="0"/>
              <w:jc w:val="both"/>
              <w:rPr>
                <w:color w:val="000000" w:themeColor="text1"/>
                <w:sz w:val="24"/>
                <w:szCs w:val="24"/>
                <w:lang w:eastAsia="pl-PL"/>
              </w:rPr>
            </w:pPr>
            <w:r w:rsidRPr="00636DEB">
              <w:rPr>
                <w:color w:val="000000" w:themeColor="text1"/>
                <w:sz w:val="24"/>
                <w:szCs w:val="24"/>
                <w:lang w:eastAsia="pl-PL"/>
              </w:rPr>
              <w:t>Tablet z aplikacją do obsługi e-Wody</w:t>
            </w:r>
          </w:p>
        </w:tc>
        <w:tc>
          <w:tcPr>
            <w:tcW w:w="1276" w:type="dxa"/>
            <w:tcBorders>
              <w:top w:val="nil"/>
              <w:left w:val="nil"/>
              <w:bottom w:val="single" w:sz="4" w:space="0" w:color="auto"/>
              <w:right w:val="single" w:sz="4" w:space="0" w:color="auto"/>
            </w:tcBorders>
            <w:noWrap/>
            <w:vAlign w:val="bottom"/>
          </w:tcPr>
          <w:p w:rsidR="00A1145E" w:rsidRPr="00636DEB" w:rsidRDefault="00A1145E" w:rsidP="00636DEB">
            <w:pPr>
              <w:spacing w:after="0"/>
              <w:jc w:val="both"/>
              <w:rPr>
                <w:color w:val="000000" w:themeColor="text1"/>
                <w:sz w:val="24"/>
                <w:szCs w:val="24"/>
                <w:lang w:eastAsia="pl-PL"/>
              </w:rPr>
            </w:pPr>
            <w:r w:rsidRPr="00636DEB">
              <w:rPr>
                <w:color w:val="000000" w:themeColor="text1"/>
                <w:sz w:val="24"/>
                <w:szCs w:val="24"/>
                <w:lang w:eastAsia="pl-PL"/>
              </w:rPr>
              <w:t>2</w:t>
            </w:r>
          </w:p>
        </w:tc>
      </w:tr>
    </w:tbl>
    <w:p w:rsidR="00FD2465" w:rsidRPr="00636DEB" w:rsidRDefault="00FD2465" w:rsidP="00636DEB">
      <w:pPr>
        <w:spacing w:after="0"/>
        <w:jc w:val="both"/>
        <w:rPr>
          <w:sz w:val="24"/>
          <w:szCs w:val="24"/>
        </w:rPr>
      </w:pPr>
    </w:p>
    <w:p w:rsidR="00433A6D" w:rsidRPr="00636DEB" w:rsidRDefault="00A1145E" w:rsidP="00636DEB">
      <w:pPr>
        <w:spacing w:after="0"/>
        <w:jc w:val="both"/>
        <w:rPr>
          <w:rFonts w:eastAsia="Calibri"/>
          <w:sz w:val="24"/>
          <w:szCs w:val="24"/>
        </w:rPr>
      </w:pPr>
      <w:r w:rsidRPr="00636DEB">
        <w:rPr>
          <w:rFonts w:eastAsia="Calibri"/>
          <w:sz w:val="24"/>
          <w:szCs w:val="24"/>
        </w:rPr>
        <w:t xml:space="preserve">3. punkt </w:t>
      </w:r>
      <w:r w:rsidR="00433A6D" w:rsidRPr="00636DEB">
        <w:rPr>
          <w:rFonts w:eastAsia="Calibri"/>
          <w:sz w:val="24"/>
          <w:szCs w:val="24"/>
        </w:rPr>
        <w:t>5.2 p</w:t>
      </w:r>
      <w:r w:rsidRPr="00636DEB">
        <w:rPr>
          <w:rFonts w:eastAsia="Calibri"/>
          <w:sz w:val="24"/>
          <w:szCs w:val="24"/>
        </w:rPr>
        <w:t>odpunkt</w:t>
      </w:r>
      <w:r w:rsidR="00433A6D" w:rsidRPr="00636DEB">
        <w:rPr>
          <w:rFonts w:eastAsia="Calibri"/>
          <w:sz w:val="24"/>
          <w:szCs w:val="24"/>
        </w:rPr>
        <w:t xml:space="preserve"> 6</w:t>
      </w:r>
    </w:p>
    <w:p w:rsidR="00A1145E" w:rsidRPr="00636DEB" w:rsidRDefault="00A1145E" w:rsidP="00636DEB">
      <w:pPr>
        <w:spacing w:after="0"/>
        <w:jc w:val="both"/>
        <w:rPr>
          <w:rFonts w:eastAsia="Calibri"/>
          <w:b/>
          <w:i/>
          <w:color w:val="000000" w:themeColor="text1"/>
          <w:sz w:val="24"/>
          <w:szCs w:val="24"/>
        </w:rPr>
      </w:pPr>
    </w:p>
    <w:p w:rsidR="00433A6D" w:rsidRPr="00636DEB" w:rsidRDefault="00433A6D" w:rsidP="00636DEB">
      <w:pPr>
        <w:spacing w:after="0"/>
        <w:jc w:val="both"/>
        <w:rPr>
          <w:rFonts w:eastAsia="Calibri"/>
          <w:b/>
          <w:i/>
          <w:color w:val="000000" w:themeColor="text1"/>
          <w:sz w:val="24"/>
          <w:szCs w:val="24"/>
        </w:rPr>
      </w:pPr>
      <w:r w:rsidRPr="00636DEB">
        <w:rPr>
          <w:rFonts w:eastAsia="Calibri"/>
          <w:b/>
          <w:i/>
          <w:color w:val="000000" w:themeColor="text1"/>
          <w:sz w:val="24"/>
          <w:szCs w:val="24"/>
        </w:rPr>
        <w:t>Było:</w:t>
      </w:r>
    </w:p>
    <w:p w:rsidR="00433A6D" w:rsidRPr="00636DEB" w:rsidRDefault="00433A6D" w:rsidP="00636DEB">
      <w:pPr>
        <w:spacing w:after="0"/>
        <w:jc w:val="both"/>
        <w:rPr>
          <w:color w:val="000000" w:themeColor="text1"/>
          <w:sz w:val="24"/>
          <w:szCs w:val="24"/>
        </w:rPr>
      </w:pPr>
      <w:r w:rsidRPr="00636DEB">
        <w:rPr>
          <w:color w:val="000000" w:themeColor="text1"/>
          <w:sz w:val="24"/>
          <w:szCs w:val="24"/>
        </w:rPr>
        <w:t>„</w:t>
      </w:r>
      <w:r w:rsidRPr="00636DEB">
        <w:rPr>
          <w:color w:val="000000" w:themeColor="text1"/>
          <w:sz w:val="24"/>
          <w:szCs w:val="24"/>
        </w:rPr>
        <w:t>Wprowadzenie stanu podlicznika – (4 poziom dojrzałości) – po zalogowaniu się do konta użytkownik będzie miał możliwość wprowadzić stan swojego podlicznika, który pozwoli na odliczenie wody bezpowrotnie zużytej od ilości ścieków, które wyliczane są na podstawie zużycia wody. Na podstawie danych podanych przez odbiorcę i odczytu z zestawu komunikacyjno-pomiarowego zostanie utworzona e-faktura.</w:t>
      </w:r>
      <w:r w:rsidRPr="00636DEB">
        <w:rPr>
          <w:color w:val="000000" w:themeColor="text1"/>
          <w:sz w:val="24"/>
          <w:szCs w:val="24"/>
        </w:rPr>
        <w:t>”</w:t>
      </w:r>
    </w:p>
    <w:p w:rsidR="00433A6D" w:rsidRPr="00636DEB" w:rsidRDefault="00433A6D" w:rsidP="00636DEB">
      <w:pPr>
        <w:spacing w:after="0"/>
        <w:jc w:val="both"/>
        <w:rPr>
          <w:b/>
          <w:i/>
          <w:color w:val="000000" w:themeColor="text1"/>
          <w:sz w:val="24"/>
          <w:szCs w:val="24"/>
        </w:rPr>
      </w:pPr>
      <w:r w:rsidRPr="00636DEB">
        <w:rPr>
          <w:b/>
          <w:i/>
          <w:color w:val="000000" w:themeColor="text1"/>
          <w:sz w:val="24"/>
          <w:szCs w:val="24"/>
        </w:rPr>
        <w:t>Jest</w:t>
      </w:r>
      <w:r w:rsidRPr="00636DEB">
        <w:rPr>
          <w:b/>
          <w:i/>
          <w:color w:val="000000" w:themeColor="text1"/>
          <w:sz w:val="24"/>
          <w:szCs w:val="24"/>
        </w:rPr>
        <w:t>:</w:t>
      </w:r>
      <w:r w:rsidRPr="00636DEB">
        <w:rPr>
          <w:rFonts w:eastAsia="Calibri"/>
          <w:color w:val="000000" w:themeColor="text1"/>
          <w:sz w:val="24"/>
          <w:szCs w:val="24"/>
        </w:rPr>
        <w:br/>
      </w:r>
      <w:r w:rsidR="00533C2B" w:rsidRPr="00636DEB">
        <w:rPr>
          <w:rFonts w:eastAsia="Calibri"/>
          <w:color w:val="000000" w:themeColor="text1"/>
          <w:sz w:val="24"/>
          <w:szCs w:val="24"/>
        </w:rPr>
        <w:t>„</w:t>
      </w:r>
      <w:r w:rsidRPr="00636DEB">
        <w:rPr>
          <w:rFonts w:eastAsia="Calibri"/>
          <w:color w:val="000000" w:themeColor="text1"/>
          <w:sz w:val="24"/>
          <w:szCs w:val="24"/>
        </w:rPr>
        <w:t>Wprowadzenie stanu podlicznika – (4 poziom dojrzałości) – po zalogowaniu się do konta użytkownik będzie miał możliwość wprowadzić stan swojego podlicznika, który pozwoli na odliczenie wody bezpowrotnie zużytej od ilości ścieków, które wyliczane są na podstawie zużycia wody. Na podstawie tak wprowadzonego odczytu podlicznika oraz danych ze zdalnego odczytu, dane będą przekazane do systemu fakturującego, w którym zostanie wygenerowana faktura za sprzedaż wody i odprowadzenie ścieków, następnie faktura zostanie przekazana na konto systemu e-usług odbiorcy.</w:t>
      </w:r>
      <w:r w:rsidRPr="00636DEB">
        <w:rPr>
          <w:rFonts w:eastAsia="Calibri"/>
          <w:color w:val="000000" w:themeColor="text1"/>
          <w:sz w:val="24"/>
          <w:szCs w:val="24"/>
        </w:rPr>
        <w:t>”</w:t>
      </w:r>
    </w:p>
    <w:p w:rsidR="00433A6D" w:rsidRPr="00636DEB" w:rsidRDefault="00433A6D" w:rsidP="00636DEB">
      <w:pPr>
        <w:spacing w:after="0"/>
        <w:jc w:val="both"/>
        <w:rPr>
          <w:sz w:val="24"/>
          <w:szCs w:val="24"/>
        </w:rPr>
      </w:pPr>
    </w:p>
    <w:p w:rsidR="00A1145E" w:rsidRPr="00636DEB" w:rsidRDefault="00A1145E" w:rsidP="00636DEB">
      <w:pPr>
        <w:spacing w:after="0"/>
        <w:jc w:val="both"/>
        <w:rPr>
          <w:sz w:val="24"/>
          <w:szCs w:val="24"/>
        </w:rPr>
      </w:pPr>
      <w:r w:rsidRPr="00636DEB">
        <w:rPr>
          <w:sz w:val="24"/>
          <w:szCs w:val="24"/>
        </w:rPr>
        <w:t>4. Punkt 5.2 podpunkt</w:t>
      </w:r>
      <w:r w:rsidRPr="00636DEB">
        <w:rPr>
          <w:sz w:val="24"/>
          <w:szCs w:val="24"/>
        </w:rPr>
        <w:t xml:space="preserve"> 7</w:t>
      </w:r>
      <w:r w:rsidRPr="00636DEB">
        <w:rPr>
          <w:sz w:val="24"/>
          <w:szCs w:val="24"/>
        </w:rPr>
        <w:t>:</w:t>
      </w:r>
    </w:p>
    <w:p w:rsidR="00A1145E" w:rsidRPr="00636DEB" w:rsidRDefault="00A1145E" w:rsidP="00636DEB">
      <w:pPr>
        <w:spacing w:after="0"/>
        <w:jc w:val="both"/>
        <w:rPr>
          <w:b/>
          <w:i/>
          <w:sz w:val="24"/>
          <w:szCs w:val="24"/>
        </w:rPr>
      </w:pPr>
      <w:r w:rsidRPr="00636DEB">
        <w:rPr>
          <w:b/>
          <w:i/>
          <w:sz w:val="24"/>
          <w:szCs w:val="24"/>
        </w:rPr>
        <w:t xml:space="preserve">Było: </w:t>
      </w:r>
    </w:p>
    <w:p w:rsidR="00A1145E" w:rsidRPr="00636DEB" w:rsidRDefault="00A1145E" w:rsidP="00636DEB">
      <w:pPr>
        <w:spacing w:after="0"/>
        <w:jc w:val="both"/>
        <w:rPr>
          <w:sz w:val="24"/>
          <w:szCs w:val="24"/>
          <w:u w:val="single"/>
        </w:rPr>
      </w:pPr>
      <w:r w:rsidRPr="00636DEB">
        <w:rPr>
          <w:sz w:val="24"/>
          <w:szCs w:val="24"/>
        </w:rPr>
        <w:t xml:space="preserve">E-Faktura, e-wezwanie do zapłaty, e-nota odsetkowa – (3 poziom dojrzałości) – po zalogowaniu Odbiorca będzie mieć dostęp do dokumentów wystawionych zgodnie z zużyciem wody oraz jego należnościami w wersji elektronicznej. Na podstawie wygenerowanej faktury w systemie rozliczeniowym, system będzie przetwarzał dane przekazując klientowi fakturę w formie elektronicznej. </w:t>
      </w:r>
      <w:r w:rsidRPr="00636DEB">
        <w:rPr>
          <w:sz w:val="24"/>
          <w:szCs w:val="24"/>
          <w:u w:val="single"/>
        </w:rPr>
        <w:t>System ponadto przeanalizuje stan należności i płatności dokonanych przez klienta generując w razie potrzeby i przekazując na konto klienta wezwanie do zapłaty. Dodatkowo system przeanalizuje stan należności i płatności dokonanych oraz płatności przeterminowanych generując w razie potrzeby i przekazując na konto klienta notę odsetkową.</w:t>
      </w:r>
    </w:p>
    <w:p w:rsidR="00A1145E" w:rsidRPr="00636DEB" w:rsidRDefault="00A1145E" w:rsidP="00636DEB">
      <w:pPr>
        <w:spacing w:after="0"/>
        <w:jc w:val="both"/>
        <w:rPr>
          <w:sz w:val="24"/>
          <w:szCs w:val="24"/>
        </w:rPr>
      </w:pPr>
    </w:p>
    <w:p w:rsidR="00A1145E" w:rsidRPr="00636DEB" w:rsidRDefault="00A1145E" w:rsidP="00636DEB">
      <w:pPr>
        <w:spacing w:after="0"/>
        <w:jc w:val="both"/>
        <w:rPr>
          <w:b/>
          <w:i/>
          <w:sz w:val="24"/>
          <w:szCs w:val="24"/>
        </w:rPr>
      </w:pPr>
      <w:r w:rsidRPr="00636DEB">
        <w:rPr>
          <w:b/>
          <w:i/>
          <w:sz w:val="24"/>
          <w:szCs w:val="24"/>
        </w:rPr>
        <w:lastRenderedPageBreak/>
        <w:t>Jest</w:t>
      </w:r>
      <w:r w:rsidRPr="00636DEB">
        <w:rPr>
          <w:b/>
          <w:i/>
          <w:sz w:val="24"/>
          <w:szCs w:val="24"/>
        </w:rPr>
        <w:t>:</w:t>
      </w:r>
    </w:p>
    <w:p w:rsidR="008D5C73" w:rsidRPr="00636DEB" w:rsidRDefault="00A1145E" w:rsidP="00636DEB">
      <w:pPr>
        <w:spacing w:after="0"/>
        <w:jc w:val="both"/>
        <w:rPr>
          <w:sz w:val="24"/>
          <w:szCs w:val="24"/>
        </w:rPr>
      </w:pPr>
      <w:r w:rsidRPr="00636DEB">
        <w:rPr>
          <w:sz w:val="24"/>
          <w:szCs w:val="24"/>
        </w:rPr>
        <w:t xml:space="preserve">E-Faktura, e-wezwanie do zapłaty, e-nota odsetkowa – (3 poziom dojrzałości) – po zalogowaniu Odbiorca będzie mieć dostęp do dokumentów wystawionych zgodnie z zużyciem wody oraz jego należnościami  w wersji elektronicznej. Na podstawie wygenerowanej faktury w systemie rozliczeniowym, system będzie przetwarzał dane przekazując klientowi fakturę w formie elektronicznej. </w:t>
      </w:r>
      <w:r w:rsidRPr="00636DEB">
        <w:rPr>
          <w:sz w:val="24"/>
          <w:szCs w:val="24"/>
          <w:u w:val="single"/>
        </w:rPr>
        <w:t xml:space="preserve">Analiza stanu należności i płatności dokonanych przez klienta dokonana przez system rozliczeniowy wygeneruje w razie potrzeby i przekaże na konto klienta w </w:t>
      </w:r>
      <w:proofErr w:type="spellStart"/>
      <w:r w:rsidRPr="00636DEB">
        <w:rPr>
          <w:sz w:val="24"/>
          <w:szCs w:val="24"/>
          <w:u w:val="single"/>
        </w:rPr>
        <w:t>eBOK</w:t>
      </w:r>
      <w:proofErr w:type="spellEnd"/>
      <w:r w:rsidRPr="00636DEB">
        <w:rPr>
          <w:sz w:val="24"/>
          <w:szCs w:val="24"/>
          <w:u w:val="single"/>
        </w:rPr>
        <w:t xml:space="preserve"> wezwanie do zapłaty. Dodatkowo system rozliczeniowy przeanalizuje stan należności i płatności dokonanych oraz płatności przeterminowanych generując w razie potrzeby i przekazując na konto klienta w </w:t>
      </w:r>
      <w:proofErr w:type="spellStart"/>
      <w:r w:rsidRPr="00636DEB">
        <w:rPr>
          <w:sz w:val="24"/>
          <w:szCs w:val="24"/>
          <w:u w:val="single"/>
        </w:rPr>
        <w:t>eBOK</w:t>
      </w:r>
      <w:proofErr w:type="spellEnd"/>
      <w:r w:rsidRPr="00636DEB">
        <w:rPr>
          <w:sz w:val="24"/>
          <w:szCs w:val="24"/>
          <w:u w:val="single"/>
        </w:rPr>
        <w:t xml:space="preserve"> notę odsetkową.</w:t>
      </w:r>
    </w:p>
    <w:p w:rsidR="00A1145E" w:rsidRPr="00636DEB" w:rsidRDefault="00A1145E" w:rsidP="00636DEB">
      <w:pPr>
        <w:spacing w:after="0"/>
        <w:jc w:val="both"/>
        <w:rPr>
          <w:sz w:val="24"/>
          <w:szCs w:val="24"/>
        </w:rPr>
      </w:pPr>
    </w:p>
    <w:p w:rsidR="00A1145E" w:rsidRPr="00636DEB" w:rsidRDefault="00533C2B" w:rsidP="00636DEB">
      <w:pPr>
        <w:spacing w:after="0"/>
        <w:jc w:val="both"/>
        <w:rPr>
          <w:sz w:val="24"/>
          <w:szCs w:val="24"/>
        </w:rPr>
      </w:pPr>
      <w:r w:rsidRPr="00636DEB">
        <w:rPr>
          <w:sz w:val="24"/>
          <w:szCs w:val="24"/>
        </w:rPr>
        <w:t>5. punkt 5.4.2.</w:t>
      </w:r>
      <w:r w:rsidRPr="00636DEB">
        <w:rPr>
          <w:sz w:val="24"/>
          <w:szCs w:val="24"/>
        </w:rPr>
        <w:tab/>
        <w:t>Dostawa modułów radiowych do zdalnego odczytu urządzeń rejestrujących</w:t>
      </w:r>
    </w:p>
    <w:p w:rsidR="00A1145E" w:rsidRPr="00636DEB" w:rsidRDefault="00A1145E" w:rsidP="00636DEB">
      <w:pPr>
        <w:spacing w:after="0"/>
        <w:jc w:val="both"/>
        <w:rPr>
          <w:sz w:val="24"/>
          <w:szCs w:val="24"/>
        </w:rPr>
      </w:pPr>
    </w:p>
    <w:p w:rsidR="00533C2B" w:rsidRPr="00636DEB" w:rsidRDefault="00533C2B" w:rsidP="00636DEB">
      <w:pPr>
        <w:spacing w:after="0"/>
        <w:jc w:val="both"/>
        <w:rPr>
          <w:b/>
          <w:i/>
          <w:sz w:val="24"/>
          <w:szCs w:val="24"/>
        </w:rPr>
      </w:pPr>
      <w:r w:rsidRPr="00636DEB">
        <w:rPr>
          <w:b/>
          <w:i/>
          <w:sz w:val="24"/>
          <w:szCs w:val="24"/>
        </w:rPr>
        <w:t>Było:</w:t>
      </w:r>
    </w:p>
    <w:p w:rsidR="00533C2B" w:rsidRPr="00636DEB" w:rsidRDefault="00533C2B" w:rsidP="00636DEB">
      <w:pPr>
        <w:spacing w:after="0"/>
        <w:jc w:val="both"/>
        <w:rPr>
          <w:color w:val="000000" w:themeColor="text1"/>
          <w:sz w:val="24"/>
          <w:szCs w:val="24"/>
        </w:rPr>
      </w:pPr>
      <w:r w:rsidRPr="00636DEB">
        <w:rPr>
          <w:sz w:val="24"/>
          <w:szCs w:val="24"/>
        </w:rPr>
        <w:t xml:space="preserve">„1. </w:t>
      </w:r>
      <w:r w:rsidRPr="00636DEB">
        <w:rPr>
          <w:color w:val="000000" w:themeColor="text1"/>
          <w:sz w:val="24"/>
          <w:szCs w:val="24"/>
        </w:rPr>
        <w:t xml:space="preserve">Zapotrzebowanie ilościowe modułów radiowych: </w:t>
      </w:r>
    </w:p>
    <w:p w:rsidR="00533C2B" w:rsidRPr="00636DEB" w:rsidRDefault="00533C2B" w:rsidP="00636DEB">
      <w:pPr>
        <w:spacing w:after="0"/>
        <w:ind w:left="705"/>
        <w:jc w:val="both"/>
        <w:rPr>
          <w:color w:val="000000" w:themeColor="text1"/>
          <w:sz w:val="24"/>
          <w:szCs w:val="24"/>
        </w:rPr>
      </w:pPr>
    </w:p>
    <w:p w:rsidR="00533C2B" w:rsidRPr="00636DEB" w:rsidRDefault="00533C2B" w:rsidP="00636DEB">
      <w:pPr>
        <w:spacing w:after="0"/>
        <w:jc w:val="both"/>
        <w:rPr>
          <w:b/>
          <w:color w:val="000000" w:themeColor="text1"/>
          <w:sz w:val="24"/>
          <w:szCs w:val="24"/>
        </w:rPr>
      </w:pPr>
      <w:r w:rsidRPr="00636DEB">
        <w:rPr>
          <w:b/>
          <w:color w:val="000000" w:themeColor="text1"/>
          <w:sz w:val="24"/>
          <w:szCs w:val="24"/>
        </w:rPr>
        <w:t>Iwaniska</w:t>
      </w:r>
    </w:p>
    <w:p w:rsidR="00533C2B" w:rsidRPr="00636DEB" w:rsidRDefault="00533C2B" w:rsidP="00636DEB">
      <w:pPr>
        <w:spacing w:after="0"/>
        <w:jc w:val="both"/>
        <w:rPr>
          <w:color w:val="000000" w:themeColor="text1"/>
          <w:sz w:val="24"/>
          <w:szCs w:val="24"/>
        </w:rPr>
      </w:pPr>
      <w:r w:rsidRPr="00636DEB">
        <w:rPr>
          <w:color w:val="000000" w:themeColor="text1"/>
          <w:sz w:val="24"/>
          <w:szCs w:val="24"/>
        </w:rPr>
        <w:t>Gmina Iwaniska obsługuje 1655 odbiorców. Blisko 9</w:t>
      </w:r>
      <w:r w:rsidRPr="00636DEB">
        <w:rPr>
          <w:color w:val="000000" w:themeColor="text1"/>
          <w:sz w:val="24"/>
          <w:szCs w:val="24"/>
        </w:rPr>
        <w:t>8</w:t>
      </w:r>
      <w:r w:rsidRPr="00636DEB">
        <w:rPr>
          <w:color w:val="000000" w:themeColor="text1"/>
          <w:sz w:val="24"/>
          <w:szCs w:val="24"/>
        </w:rPr>
        <w:t xml:space="preserve">7% użytkowników zaopatrywanych jest w wodę zliczaną przez liczniki w średnicy DN 20, pozostałe </w:t>
      </w:r>
      <w:r w:rsidRPr="00636DEB">
        <w:rPr>
          <w:color w:val="000000" w:themeColor="text1"/>
          <w:sz w:val="24"/>
          <w:szCs w:val="24"/>
        </w:rPr>
        <w:t>2</w:t>
      </w:r>
      <w:r w:rsidRPr="00636DEB">
        <w:rPr>
          <w:color w:val="000000" w:themeColor="text1"/>
          <w:sz w:val="24"/>
          <w:szCs w:val="24"/>
        </w:rPr>
        <w:t>3% to liczniki w średnicach DN 25-40.</w:t>
      </w:r>
      <w:r w:rsidRPr="00636DEB">
        <w:rPr>
          <w:color w:val="000000" w:themeColor="text1"/>
          <w:sz w:val="24"/>
          <w:szCs w:val="24"/>
        </w:rPr>
        <w:t>”</w:t>
      </w:r>
    </w:p>
    <w:p w:rsidR="00533C2B" w:rsidRPr="00636DEB" w:rsidRDefault="00533C2B" w:rsidP="00636DEB">
      <w:pPr>
        <w:spacing w:after="0"/>
        <w:jc w:val="both"/>
        <w:rPr>
          <w:b/>
          <w:i/>
          <w:color w:val="000000" w:themeColor="text1"/>
          <w:sz w:val="24"/>
          <w:szCs w:val="24"/>
        </w:rPr>
      </w:pPr>
    </w:p>
    <w:p w:rsidR="00533C2B" w:rsidRPr="00636DEB" w:rsidRDefault="00533C2B" w:rsidP="00636DEB">
      <w:pPr>
        <w:spacing w:after="0"/>
        <w:jc w:val="both"/>
        <w:rPr>
          <w:b/>
          <w:i/>
          <w:color w:val="000000" w:themeColor="text1"/>
          <w:sz w:val="24"/>
          <w:szCs w:val="24"/>
        </w:rPr>
      </w:pPr>
      <w:r w:rsidRPr="00636DEB">
        <w:rPr>
          <w:b/>
          <w:i/>
          <w:color w:val="000000" w:themeColor="text1"/>
          <w:sz w:val="24"/>
          <w:szCs w:val="24"/>
        </w:rPr>
        <w:t>Jest:</w:t>
      </w:r>
    </w:p>
    <w:p w:rsidR="00533C2B" w:rsidRPr="00636DEB" w:rsidRDefault="00533C2B" w:rsidP="00636DEB">
      <w:pPr>
        <w:spacing w:after="0"/>
        <w:jc w:val="both"/>
        <w:rPr>
          <w:color w:val="000000" w:themeColor="text1"/>
          <w:sz w:val="24"/>
          <w:szCs w:val="24"/>
        </w:rPr>
      </w:pPr>
      <w:r w:rsidRPr="00636DEB">
        <w:rPr>
          <w:color w:val="000000" w:themeColor="text1"/>
          <w:sz w:val="24"/>
          <w:szCs w:val="24"/>
        </w:rPr>
        <w:t xml:space="preserve">„1. </w:t>
      </w:r>
      <w:r w:rsidRPr="00636DEB">
        <w:rPr>
          <w:color w:val="000000" w:themeColor="text1"/>
          <w:sz w:val="24"/>
          <w:szCs w:val="24"/>
        </w:rPr>
        <w:t xml:space="preserve">Zapotrzebowanie ilościowe modułów radiowych: </w:t>
      </w:r>
    </w:p>
    <w:p w:rsidR="00533C2B" w:rsidRPr="00636DEB" w:rsidRDefault="00533C2B" w:rsidP="00636DEB">
      <w:pPr>
        <w:spacing w:after="0"/>
        <w:ind w:left="705"/>
        <w:jc w:val="both"/>
        <w:rPr>
          <w:color w:val="000000" w:themeColor="text1"/>
          <w:sz w:val="24"/>
          <w:szCs w:val="24"/>
        </w:rPr>
      </w:pPr>
    </w:p>
    <w:p w:rsidR="00533C2B" w:rsidRPr="00636DEB" w:rsidRDefault="00533C2B" w:rsidP="00636DEB">
      <w:pPr>
        <w:spacing w:after="0"/>
        <w:jc w:val="both"/>
        <w:rPr>
          <w:b/>
          <w:color w:val="000000" w:themeColor="text1"/>
          <w:sz w:val="24"/>
          <w:szCs w:val="24"/>
        </w:rPr>
      </w:pPr>
      <w:r w:rsidRPr="00636DEB">
        <w:rPr>
          <w:b/>
          <w:color w:val="000000" w:themeColor="text1"/>
          <w:sz w:val="24"/>
          <w:szCs w:val="24"/>
        </w:rPr>
        <w:t>Iwaniska</w:t>
      </w:r>
    </w:p>
    <w:p w:rsidR="00533C2B" w:rsidRPr="00636DEB" w:rsidRDefault="00533C2B" w:rsidP="00636DEB">
      <w:pPr>
        <w:spacing w:after="0"/>
        <w:jc w:val="both"/>
        <w:rPr>
          <w:color w:val="000000" w:themeColor="text1"/>
          <w:sz w:val="24"/>
          <w:szCs w:val="24"/>
        </w:rPr>
      </w:pPr>
      <w:r w:rsidRPr="00636DEB">
        <w:rPr>
          <w:color w:val="000000" w:themeColor="text1"/>
          <w:sz w:val="24"/>
          <w:szCs w:val="24"/>
        </w:rPr>
        <w:t>Gmina Iwaniska obsługuje 1655 odbiorców. Blisko 97% użytkowników zaopatrywanych jest w wodę zliczaną przez liczniki w średnicy DN 20, pozostałe 3% to liczniki w średnicach DN 25-40.</w:t>
      </w:r>
      <w:r w:rsidRPr="00636DEB">
        <w:rPr>
          <w:color w:val="000000" w:themeColor="text1"/>
          <w:sz w:val="24"/>
          <w:szCs w:val="24"/>
        </w:rPr>
        <w:t>”</w:t>
      </w:r>
    </w:p>
    <w:p w:rsidR="00533C2B" w:rsidRPr="00636DEB" w:rsidRDefault="00533C2B" w:rsidP="00636DEB">
      <w:pPr>
        <w:spacing w:after="0"/>
        <w:jc w:val="both"/>
        <w:rPr>
          <w:color w:val="000000" w:themeColor="text1"/>
          <w:sz w:val="24"/>
          <w:szCs w:val="24"/>
        </w:rPr>
      </w:pPr>
    </w:p>
    <w:p w:rsidR="00533C2B" w:rsidRPr="00636DEB" w:rsidRDefault="00533C2B" w:rsidP="00636DEB">
      <w:pPr>
        <w:spacing w:after="0"/>
        <w:jc w:val="both"/>
        <w:rPr>
          <w:color w:val="000000" w:themeColor="text1"/>
          <w:sz w:val="24"/>
          <w:szCs w:val="24"/>
        </w:rPr>
      </w:pPr>
      <w:r w:rsidRPr="00636DEB">
        <w:rPr>
          <w:color w:val="000000" w:themeColor="text1"/>
          <w:sz w:val="24"/>
          <w:szCs w:val="24"/>
        </w:rPr>
        <w:t>6. punkt 5.4.2 podpunkt 15 d):</w:t>
      </w:r>
    </w:p>
    <w:p w:rsidR="00533C2B" w:rsidRPr="00636DEB" w:rsidRDefault="00533C2B" w:rsidP="00636DEB">
      <w:pPr>
        <w:spacing w:after="0"/>
        <w:jc w:val="both"/>
        <w:rPr>
          <w:color w:val="000000" w:themeColor="text1"/>
          <w:sz w:val="24"/>
          <w:szCs w:val="24"/>
        </w:rPr>
      </w:pPr>
    </w:p>
    <w:p w:rsidR="00533C2B" w:rsidRPr="00636DEB" w:rsidRDefault="00533C2B" w:rsidP="00636DEB">
      <w:pPr>
        <w:spacing w:after="0"/>
        <w:jc w:val="both"/>
        <w:rPr>
          <w:b/>
          <w:i/>
          <w:color w:val="000000" w:themeColor="text1"/>
          <w:sz w:val="24"/>
          <w:szCs w:val="24"/>
        </w:rPr>
      </w:pPr>
      <w:r w:rsidRPr="00636DEB">
        <w:rPr>
          <w:b/>
          <w:i/>
          <w:color w:val="000000" w:themeColor="text1"/>
          <w:sz w:val="24"/>
          <w:szCs w:val="24"/>
        </w:rPr>
        <w:t>Było:</w:t>
      </w:r>
    </w:p>
    <w:p w:rsidR="00533C2B" w:rsidRPr="00636DEB" w:rsidRDefault="00533C2B" w:rsidP="00636DEB">
      <w:pPr>
        <w:spacing w:after="0"/>
        <w:jc w:val="both"/>
        <w:rPr>
          <w:color w:val="000000" w:themeColor="text1"/>
          <w:sz w:val="24"/>
          <w:szCs w:val="24"/>
        </w:rPr>
      </w:pPr>
      <w:r w:rsidRPr="00636DEB">
        <w:rPr>
          <w:color w:val="000000" w:themeColor="text1"/>
          <w:sz w:val="24"/>
          <w:szCs w:val="24"/>
        </w:rPr>
        <w:t>„</w:t>
      </w:r>
      <w:r w:rsidRPr="00636DEB">
        <w:rPr>
          <w:color w:val="000000" w:themeColor="text1"/>
          <w:sz w:val="24"/>
          <w:szCs w:val="24"/>
        </w:rPr>
        <w:t>Aktualną datę i godzinę odczytu (z uwzględnieniem czasu letniego i zimowego oraz lat przestępnych) – z możliwością wyłączenia zmiany czasu na letni/zimowy,</w:t>
      </w:r>
      <w:r w:rsidRPr="00636DEB">
        <w:rPr>
          <w:color w:val="000000" w:themeColor="text1"/>
          <w:sz w:val="24"/>
          <w:szCs w:val="24"/>
        </w:rPr>
        <w:t>”</w:t>
      </w:r>
    </w:p>
    <w:p w:rsidR="00533C2B" w:rsidRPr="00636DEB" w:rsidRDefault="00533C2B" w:rsidP="00636DEB">
      <w:pPr>
        <w:spacing w:after="0"/>
        <w:jc w:val="both"/>
        <w:rPr>
          <w:b/>
          <w:i/>
          <w:color w:val="000000" w:themeColor="text1"/>
          <w:sz w:val="24"/>
          <w:szCs w:val="24"/>
        </w:rPr>
      </w:pPr>
    </w:p>
    <w:p w:rsidR="00533C2B" w:rsidRPr="00636DEB" w:rsidRDefault="00533C2B" w:rsidP="00636DEB">
      <w:pPr>
        <w:spacing w:after="0"/>
        <w:jc w:val="both"/>
        <w:rPr>
          <w:b/>
          <w:i/>
          <w:color w:val="000000" w:themeColor="text1"/>
          <w:sz w:val="24"/>
          <w:szCs w:val="24"/>
        </w:rPr>
      </w:pPr>
      <w:r w:rsidRPr="00636DEB">
        <w:rPr>
          <w:b/>
          <w:i/>
          <w:color w:val="000000" w:themeColor="text1"/>
          <w:sz w:val="24"/>
          <w:szCs w:val="24"/>
        </w:rPr>
        <w:t>Jest</w:t>
      </w:r>
      <w:r w:rsidRPr="00636DEB">
        <w:rPr>
          <w:b/>
          <w:i/>
          <w:color w:val="000000" w:themeColor="text1"/>
          <w:sz w:val="24"/>
          <w:szCs w:val="24"/>
        </w:rPr>
        <w:t>:</w:t>
      </w:r>
    </w:p>
    <w:p w:rsidR="00533C2B" w:rsidRPr="00636DEB" w:rsidRDefault="00533C2B" w:rsidP="00636DEB">
      <w:pPr>
        <w:spacing w:after="0"/>
        <w:jc w:val="both"/>
        <w:rPr>
          <w:color w:val="000000" w:themeColor="text1"/>
          <w:sz w:val="24"/>
          <w:szCs w:val="24"/>
        </w:rPr>
      </w:pPr>
      <w:r w:rsidRPr="00636DEB">
        <w:rPr>
          <w:color w:val="000000" w:themeColor="text1"/>
          <w:sz w:val="24"/>
          <w:szCs w:val="24"/>
        </w:rPr>
        <w:t>„</w:t>
      </w:r>
      <w:r w:rsidRPr="00636DEB">
        <w:rPr>
          <w:color w:val="000000" w:themeColor="text1"/>
          <w:sz w:val="24"/>
          <w:szCs w:val="24"/>
        </w:rPr>
        <w:t>Aktualną datę i godzinę odczytu (z uwzględnieniem czasu letniego i zimowego oraz lat przestępnych)</w:t>
      </w:r>
      <w:r w:rsidRPr="00636DEB">
        <w:rPr>
          <w:color w:val="000000" w:themeColor="text1"/>
          <w:sz w:val="24"/>
          <w:szCs w:val="24"/>
        </w:rPr>
        <w:t>,”</w:t>
      </w:r>
    </w:p>
    <w:p w:rsidR="00533C2B" w:rsidRPr="00636DEB" w:rsidRDefault="00533C2B" w:rsidP="00636DEB">
      <w:pPr>
        <w:spacing w:after="0"/>
        <w:jc w:val="both"/>
        <w:rPr>
          <w:color w:val="000000" w:themeColor="text1"/>
          <w:sz w:val="24"/>
          <w:szCs w:val="24"/>
        </w:rPr>
      </w:pPr>
    </w:p>
    <w:p w:rsidR="00533C2B" w:rsidRPr="00636DEB" w:rsidRDefault="00533C2B" w:rsidP="00636DEB">
      <w:pPr>
        <w:spacing w:after="0"/>
        <w:jc w:val="both"/>
        <w:rPr>
          <w:color w:val="000000" w:themeColor="text1"/>
          <w:sz w:val="24"/>
          <w:szCs w:val="24"/>
        </w:rPr>
      </w:pPr>
      <w:r w:rsidRPr="00636DEB">
        <w:rPr>
          <w:color w:val="000000" w:themeColor="text1"/>
          <w:sz w:val="24"/>
          <w:szCs w:val="24"/>
        </w:rPr>
        <w:t>7. punkt 5.4.6  Harmonogram prac podpunkt 3. i 4.</w:t>
      </w:r>
    </w:p>
    <w:p w:rsidR="00533C2B" w:rsidRPr="00636DEB" w:rsidRDefault="00533C2B" w:rsidP="00636DEB">
      <w:pPr>
        <w:spacing w:after="0"/>
        <w:jc w:val="both"/>
        <w:rPr>
          <w:color w:val="000000" w:themeColor="text1"/>
          <w:sz w:val="24"/>
          <w:szCs w:val="24"/>
        </w:rPr>
      </w:pPr>
    </w:p>
    <w:p w:rsidR="00533C2B" w:rsidRPr="00636DEB" w:rsidRDefault="00533C2B" w:rsidP="00636DEB">
      <w:pPr>
        <w:spacing w:after="0"/>
        <w:jc w:val="both"/>
        <w:rPr>
          <w:b/>
          <w:i/>
          <w:color w:val="000000" w:themeColor="text1"/>
          <w:sz w:val="24"/>
          <w:szCs w:val="24"/>
        </w:rPr>
      </w:pPr>
      <w:r w:rsidRPr="00636DEB">
        <w:rPr>
          <w:b/>
          <w:i/>
          <w:color w:val="000000" w:themeColor="text1"/>
          <w:sz w:val="24"/>
          <w:szCs w:val="24"/>
        </w:rPr>
        <w:lastRenderedPageBreak/>
        <w:t>Było:</w:t>
      </w:r>
    </w:p>
    <w:p w:rsidR="00533C2B" w:rsidRPr="00636DEB" w:rsidRDefault="00533C2B" w:rsidP="00636DEB">
      <w:pPr>
        <w:pStyle w:val="Nagwek2"/>
        <w:numPr>
          <w:ilvl w:val="0"/>
          <w:numId w:val="0"/>
        </w:numPr>
        <w:spacing w:before="0"/>
        <w:jc w:val="both"/>
        <w:rPr>
          <w:rFonts w:asciiTheme="minorHAnsi" w:hAnsiTheme="minorHAnsi"/>
          <w:b w:val="0"/>
          <w:color w:val="000000" w:themeColor="text1"/>
          <w:sz w:val="24"/>
          <w:szCs w:val="24"/>
        </w:rPr>
      </w:pPr>
      <w:r w:rsidRPr="00636DEB">
        <w:rPr>
          <w:rFonts w:asciiTheme="minorHAnsi" w:hAnsiTheme="minorHAnsi"/>
          <w:b w:val="0"/>
          <w:color w:val="000000" w:themeColor="text1"/>
          <w:sz w:val="24"/>
          <w:szCs w:val="24"/>
        </w:rPr>
        <w:t>„3. „</w:t>
      </w:r>
      <w:r w:rsidRPr="00636DEB">
        <w:rPr>
          <w:rFonts w:asciiTheme="minorHAnsi" w:hAnsiTheme="minorHAnsi"/>
          <w:b w:val="0"/>
          <w:color w:val="000000" w:themeColor="text1"/>
          <w:sz w:val="24"/>
          <w:szCs w:val="24"/>
        </w:rPr>
        <w:t>Etap III – tj. demontaż funkcjonujących i dostawa oraz montaż urządzeń rejestrujących, o których mowa w punkcie 5.4.1. OPZ  wraz z modułami radiowymi, o których mowa w punkcie 5.4.2. OPZ dla Gminy Iwaniska w ilości 331 oraz dla Gminy Bogoria w ilości 449 - Wykonanie od zawarcia umowy z Wykonawcą do 15 czerwca 20</w:t>
      </w:r>
      <w:r w:rsidRPr="00636DEB">
        <w:rPr>
          <w:rFonts w:asciiTheme="minorHAnsi" w:hAnsiTheme="minorHAnsi"/>
          <w:b w:val="0"/>
          <w:color w:val="000000" w:themeColor="text1"/>
          <w:sz w:val="24"/>
          <w:szCs w:val="24"/>
          <w:u w:val="single"/>
        </w:rPr>
        <w:t>19</w:t>
      </w:r>
      <w:r w:rsidRPr="00636DEB">
        <w:rPr>
          <w:rFonts w:asciiTheme="minorHAnsi" w:hAnsiTheme="minorHAnsi"/>
          <w:b w:val="0"/>
          <w:color w:val="000000" w:themeColor="text1"/>
          <w:sz w:val="24"/>
          <w:szCs w:val="24"/>
        </w:rPr>
        <w:t xml:space="preserve"> roku,</w:t>
      </w:r>
    </w:p>
    <w:p w:rsidR="00533C2B" w:rsidRPr="00636DEB" w:rsidRDefault="00533C2B" w:rsidP="00636DEB">
      <w:pPr>
        <w:spacing w:after="0"/>
        <w:jc w:val="both"/>
        <w:rPr>
          <w:color w:val="000000" w:themeColor="text1"/>
          <w:sz w:val="24"/>
          <w:szCs w:val="24"/>
        </w:rPr>
      </w:pPr>
      <w:r w:rsidRPr="00636DEB">
        <w:rPr>
          <w:color w:val="000000" w:themeColor="text1"/>
          <w:sz w:val="24"/>
          <w:szCs w:val="24"/>
        </w:rPr>
        <w:t xml:space="preserve">4. </w:t>
      </w:r>
      <w:r w:rsidRPr="00636DEB">
        <w:rPr>
          <w:color w:val="000000" w:themeColor="text1"/>
          <w:sz w:val="24"/>
          <w:szCs w:val="24"/>
        </w:rPr>
        <w:t>Etap IV– tj. demontaż funkcjonujących i dostawa oraz montaż urządzeń rejestrujących, o których mowa w punkcie 5.4.1. OPZ  wraz z modułami radiowymi, o których mowa w punkcie 5.4.2. OPZ dla Gminy Iwaniska w ilości 331 oraz dla Gminy Bogoria w ilości 449 - Wykonanie od zawarcia umowy z Wykonawcą do 15 września 20</w:t>
      </w:r>
      <w:r w:rsidRPr="00636DEB">
        <w:rPr>
          <w:color w:val="000000" w:themeColor="text1"/>
          <w:sz w:val="24"/>
          <w:szCs w:val="24"/>
          <w:u w:val="single"/>
        </w:rPr>
        <w:t>19</w:t>
      </w:r>
      <w:r w:rsidRPr="00636DEB">
        <w:rPr>
          <w:color w:val="000000" w:themeColor="text1"/>
          <w:sz w:val="24"/>
          <w:szCs w:val="24"/>
        </w:rPr>
        <w:t xml:space="preserve"> roku.</w:t>
      </w:r>
      <w:r w:rsidRPr="00636DEB">
        <w:rPr>
          <w:color w:val="000000" w:themeColor="text1"/>
          <w:sz w:val="24"/>
          <w:szCs w:val="24"/>
        </w:rPr>
        <w:t>”</w:t>
      </w:r>
    </w:p>
    <w:p w:rsidR="00533C2B" w:rsidRPr="00636DEB" w:rsidRDefault="00533C2B" w:rsidP="00636DEB">
      <w:pPr>
        <w:spacing w:after="0"/>
        <w:jc w:val="both"/>
        <w:rPr>
          <w:b/>
          <w:i/>
          <w:color w:val="000000" w:themeColor="text1"/>
          <w:sz w:val="24"/>
          <w:szCs w:val="24"/>
        </w:rPr>
      </w:pPr>
    </w:p>
    <w:p w:rsidR="00533C2B" w:rsidRPr="00636DEB" w:rsidRDefault="00533C2B" w:rsidP="00636DEB">
      <w:pPr>
        <w:spacing w:after="0"/>
        <w:jc w:val="both"/>
        <w:rPr>
          <w:b/>
          <w:i/>
          <w:color w:val="000000" w:themeColor="text1"/>
          <w:sz w:val="24"/>
          <w:szCs w:val="24"/>
        </w:rPr>
      </w:pPr>
      <w:r w:rsidRPr="00636DEB">
        <w:rPr>
          <w:b/>
          <w:i/>
          <w:color w:val="000000" w:themeColor="text1"/>
          <w:sz w:val="24"/>
          <w:szCs w:val="24"/>
        </w:rPr>
        <w:t>Jest:</w:t>
      </w:r>
    </w:p>
    <w:p w:rsidR="00533C2B" w:rsidRPr="00636DEB" w:rsidRDefault="00533C2B" w:rsidP="00636DEB">
      <w:pPr>
        <w:pStyle w:val="Nagwek2"/>
        <w:numPr>
          <w:ilvl w:val="0"/>
          <w:numId w:val="0"/>
        </w:numPr>
        <w:spacing w:before="0"/>
        <w:jc w:val="both"/>
        <w:rPr>
          <w:rFonts w:asciiTheme="minorHAnsi" w:hAnsiTheme="minorHAnsi"/>
          <w:b w:val="0"/>
          <w:color w:val="000000" w:themeColor="text1"/>
          <w:sz w:val="24"/>
          <w:szCs w:val="24"/>
        </w:rPr>
      </w:pPr>
      <w:r w:rsidRPr="00636DEB">
        <w:rPr>
          <w:rFonts w:asciiTheme="minorHAnsi" w:hAnsiTheme="minorHAnsi"/>
          <w:b w:val="0"/>
          <w:color w:val="000000" w:themeColor="text1"/>
          <w:sz w:val="24"/>
          <w:szCs w:val="24"/>
        </w:rPr>
        <w:t xml:space="preserve">„3. </w:t>
      </w:r>
      <w:r w:rsidRPr="00636DEB">
        <w:rPr>
          <w:rFonts w:asciiTheme="minorHAnsi" w:hAnsiTheme="minorHAnsi"/>
          <w:b w:val="0"/>
          <w:color w:val="000000" w:themeColor="text1"/>
          <w:sz w:val="24"/>
          <w:szCs w:val="24"/>
        </w:rPr>
        <w:t xml:space="preserve">Etap III – tj. demontaż funkcjonujących i dostawa oraz montaż urządzeń rejestrujących, o których mowa w punkcie 5.4.1. OPZ  wraz z modułami radiowymi, o których mowa w punkcie 5.4.2. OPZ dla Gminy Iwaniska w ilości 331 oraz dla Gminy Bogoria w ilości 449 - Wykonanie od zawarcia umowy z Wykonawcą do 15 czerwca </w:t>
      </w:r>
      <w:r w:rsidRPr="00636DEB">
        <w:rPr>
          <w:rFonts w:asciiTheme="minorHAnsi" w:hAnsiTheme="minorHAnsi"/>
          <w:b w:val="0"/>
          <w:color w:val="000000" w:themeColor="text1"/>
          <w:sz w:val="24"/>
          <w:szCs w:val="24"/>
          <w:u w:val="single"/>
        </w:rPr>
        <w:t>2020</w:t>
      </w:r>
      <w:r w:rsidRPr="00636DEB">
        <w:rPr>
          <w:rFonts w:asciiTheme="minorHAnsi" w:hAnsiTheme="minorHAnsi"/>
          <w:b w:val="0"/>
          <w:color w:val="000000" w:themeColor="text1"/>
          <w:sz w:val="24"/>
          <w:szCs w:val="24"/>
        </w:rPr>
        <w:t xml:space="preserve"> roku,</w:t>
      </w:r>
    </w:p>
    <w:p w:rsidR="00533C2B" w:rsidRPr="00636DEB" w:rsidRDefault="00533C2B" w:rsidP="00636DEB">
      <w:pPr>
        <w:spacing w:after="0"/>
        <w:jc w:val="both"/>
        <w:rPr>
          <w:color w:val="000000" w:themeColor="text1"/>
          <w:sz w:val="24"/>
          <w:szCs w:val="24"/>
        </w:rPr>
      </w:pPr>
      <w:r w:rsidRPr="00636DEB">
        <w:rPr>
          <w:color w:val="000000" w:themeColor="text1"/>
          <w:sz w:val="24"/>
          <w:szCs w:val="24"/>
        </w:rPr>
        <w:t xml:space="preserve">4. </w:t>
      </w:r>
      <w:r w:rsidRPr="00636DEB">
        <w:rPr>
          <w:color w:val="000000" w:themeColor="text1"/>
          <w:sz w:val="24"/>
          <w:szCs w:val="24"/>
        </w:rPr>
        <w:t xml:space="preserve">Etap IV– tj. demontaż funkcjonujących i dostawa oraz montaż urządzeń rejestrujących, o których mowa w punkcie 5.4.1. OPZ  wraz z modułami radiowymi, o których mowa w punkcie 5.4.2. OPZ dla Gminy Iwaniska w ilości 331 oraz dla Gminy Bogoria w ilości 449 - Wykonanie od zawarcia umowy z Wykonawcą do 15 września </w:t>
      </w:r>
      <w:r w:rsidRPr="00636DEB">
        <w:rPr>
          <w:color w:val="000000" w:themeColor="text1"/>
          <w:sz w:val="24"/>
          <w:szCs w:val="24"/>
          <w:u w:val="single"/>
        </w:rPr>
        <w:t>2020</w:t>
      </w:r>
      <w:r w:rsidRPr="00636DEB">
        <w:rPr>
          <w:color w:val="000000" w:themeColor="text1"/>
          <w:sz w:val="24"/>
          <w:szCs w:val="24"/>
        </w:rPr>
        <w:t xml:space="preserve"> roku.</w:t>
      </w:r>
      <w:r w:rsidRPr="00636DEB">
        <w:rPr>
          <w:color w:val="000000" w:themeColor="text1"/>
          <w:sz w:val="24"/>
          <w:szCs w:val="24"/>
        </w:rPr>
        <w:t>”</w:t>
      </w:r>
    </w:p>
    <w:p w:rsidR="00533C2B" w:rsidRPr="00636DEB" w:rsidRDefault="00533C2B" w:rsidP="00636DEB">
      <w:pPr>
        <w:spacing w:after="0"/>
        <w:jc w:val="both"/>
        <w:rPr>
          <w:sz w:val="24"/>
          <w:szCs w:val="24"/>
        </w:rPr>
      </w:pPr>
    </w:p>
    <w:p w:rsidR="00201B10" w:rsidRPr="00636DEB" w:rsidRDefault="00201B10" w:rsidP="00636DEB">
      <w:pPr>
        <w:spacing w:after="0"/>
        <w:jc w:val="both"/>
        <w:rPr>
          <w:sz w:val="24"/>
          <w:szCs w:val="24"/>
        </w:rPr>
      </w:pPr>
    </w:p>
    <w:p w:rsidR="00201B10" w:rsidRPr="00636DEB" w:rsidRDefault="00201B10" w:rsidP="00636DEB">
      <w:pPr>
        <w:spacing w:after="0"/>
        <w:jc w:val="both"/>
        <w:rPr>
          <w:b/>
          <w:sz w:val="24"/>
          <w:szCs w:val="24"/>
        </w:rPr>
      </w:pPr>
      <w:r w:rsidRPr="00636DEB">
        <w:rPr>
          <w:sz w:val="24"/>
          <w:szCs w:val="24"/>
        </w:rPr>
        <w:t xml:space="preserve">8. punkt 6 </w:t>
      </w:r>
      <w:r w:rsidRPr="00636DEB">
        <w:rPr>
          <w:sz w:val="24"/>
          <w:szCs w:val="24"/>
        </w:rPr>
        <w:t>DOSTAWY I USŁUGI ZWIĄZANE Z MODERNIZACJĄ INFRA</w:t>
      </w:r>
      <w:r w:rsidRPr="00636DEB">
        <w:rPr>
          <w:sz w:val="24"/>
          <w:szCs w:val="24"/>
        </w:rPr>
        <w:t>STRUKTURY IT, Wykaz usług i dostaw dla Gminy Iwaniska:</w:t>
      </w:r>
    </w:p>
    <w:p w:rsidR="00201B10" w:rsidRPr="00636DEB" w:rsidRDefault="00201B10" w:rsidP="00636DEB">
      <w:pPr>
        <w:spacing w:after="0"/>
        <w:jc w:val="both"/>
        <w:rPr>
          <w:sz w:val="24"/>
          <w:szCs w:val="24"/>
        </w:rPr>
      </w:pPr>
    </w:p>
    <w:p w:rsidR="00201B10" w:rsidRPr="00636DEB" w:rsidRDefault="00201B10" w:rsidP="00636DEB">
      <w:pPr>
        <w:spacing w:after="0"/>
        <w:jc w:val="both"/>
        <w:rPr>
          <w:b/>
          <w:i/>
          <w:sz w:val="24"/>
          <w:szCs w:val="24"/>
        </w:rPr>
      </w:pPr>
      <w:r w:rsidRPr="00636DEB">
        <w:rPr>
          <w:b/>
          <w:i/>
          <w:sz w:val="24"/>
          <w:szCs w:val="24"/>
        </w:rPr>
        <w:t>Wykreśla się:</w:t>
      </w:r>
    </w:p>
    <w:p w:rsidR="00201B10" w:rsidRPr="00636DEB" w:rsidRDefault="00201B10" w:rsidP="00636DEB">
      <w:pPr>
        <w:spacing w:after="0"/>
        <w:jc w:val="both"/>
        <w:rPr>
          <w:sz w:val="24"/>
          <w:szCs w:val="24"/>
        </w:rPr>
      </w:pPr>
    </w:p>
    <w:tbl>
      <w:tblPr>
        <w:tblW w:w="8721" w:type="dxa"/>
        <w:jc w:val="center"/>
        <w:tblLayout w:type="fixed"/>
        <w:tblCellMar>
          <w:left w:w="70" w:type="dxa"/>
          <w:right w:w="70" w:type="dxa"/>
        </w:tblCellMar>
        <w:tblLook w:val="04A0" w:firstRow="1" w:lastRow="0" w:firstColumn="1" w:lastColumn="0" w:noHBand="0" w:noVBand="1"/>
      </w:tblPr>
      <w:tblGrid>
        <w:gridCol w:w="8721"/>
      </w:tblGrid>
      <w:tr w:rsidR="00201B10" w:rsidRPr="00636DEB" w:rsidTr="00CE113E">
        <w:trPr>
          <w:trHeight w:val="300"/>
          <w:jc w:val="center"/>
        </w:trPr>
        <w:tc>
          <w:tcPr>
            <w:tcW w:w="8721" w:type="dxa"/>
            <w:tcBorders>
              <w:top w:val="single" w:sz="4" w:space="0" w:color="auto"/>
              <w:left w:val="single" w:sz="4" w:space="0" w:color="auto"/>
              <w:bottom w:val="single" w:sz="4" w:space="0" w:color="auto"/>
              <w:right w:val="single" w:sz="4" w:space="0" w:color="auto"/>
            </w:tcBorders>
            <w:noWrap/>
            <w:vAlign w:val="center"/>
          </w:tcPr>
          <w:p w:rsidR="00201B10" w:rsidRPr="00636DEB" w:rsidRDefault="00201B10" w:rsidP="00636DEB">
            <w:pPr>
              <w:spacing w:after="0"/>
              <w:jc w:val="both"/>
              <w:rPr>
                <w:rFonts w:cstheme="minorHAnsi"/>
                <w:color w:val="000000" w:themeColor="text1"/>
                <w:sz w:val="24"/>
                <w:szCs w:val="24"/>
                <w:lang w:eastAsia="pl-PL"/>
              </w:rPr>
            </w:pPr>
          </w:p>
          <w:p w:rsidR="00201B10" w:rsidRPr="00636DEB" w:rsidRDefault="00201B10" w:rsidP="00636DEB">
            <w:pPr>
              <w:spacing w:after="0"/>
              <w:jc w:val="both"/>
              <w:rPr>
                <w:rFonts w:cstheme="minorHAnsi"/>
                <w:b/>
                <w:color w:val="000000" w:themeColor="text1"/>
                <w:sz w:val="24"/>
                <w:szCs w:val="24"/>
                <w:lang w:eastAsia="pl-PL"/>
              </w:rPr>
            </w:pPr>
            <w:r w:rsidRPr="00636DEB">
              <w:rPr>
                <w:rFonts w:cstheme="minorHAnsi"/>
                <w:b/>
                <w:color w:val="000000" w:themeColor="text1"/>
                <w:sz w:val="24"/>
                <w:szCs w:val="24"/>
                <w:lang w:eastAsia="pl-PL"/>
              </w:rPr>
              <w:t>14. Laptop, rejestrator dźwięku do obsługi Elektronicznej Obsługi Rady – 1 sztuka</w:t>
            </w:r>
          </w:p>
          <w:p w:rsidR="00201B10" w:rsidRPr="00636DEB" w:rsidRDefault="00201B10" w:rsidP="00636DEB">
            <w:pPr>
              <w:spacing w:after="0"/>
              <w:jc w:val="both"/>
              <w:rPr>
                <w:rFonts w:cstheme="minorHAnsi"/>
                <w:color w:val="000000" w:themeColor="text1"/>
                <w:sz w:val="24"/>
                <w:szCs w:val="24"/>
                <w:lang w:eastAsia="pl-PL"/>
              </w:rPr>
            </w:pPr>
          </w:p>
        </w:tc>
      </w:tr>
      <w:tr w:rsidR="00201B10" w:rsidRPr="00636DEB" w:rsidTr="00CE113E">
        <w:trPr>
          <w:trHeight w:val="300"/>
          <w:jc w:val="center"/>
        </w:trPr>
        <w:tc>
          <w:tcPr>
            <w:tcW w:w="8721" w:type="dxa"/>
            <w:tcBorders>
              <w:top w:val="single" w:sz="4" w:space="0" w:color="auto"/>
              <w:left w:val="single" w:sz="4" w:space="0" w:color="auto"/>
              <w:bottom w:val="single" w:sz="4" w:space="0" w:color="auto"/>
              <w:right w:val="single" w:sz="4" w:space="0" w:color="auto"/>
            </w:tcBorders>
            <w:noWrap/>
            <w:vAlign w:val="center"/>
            <w:hideMark/>
          </w:tcPr>
          <w:p w:rsidR="00201B10" w:rsidRPr="00636DEB" w:rsidRDefault="00201B10" w:rsidP="00636DEB">
            <w:pPr>
              <w:spacing w:after="0"/>
              <w:jc w:val="both"/>
              <w:rPr>
                <w:rFonts w:cstheme="minorHAnsi"/>
                <w:color w:val="000000" w:themeColor="text1"/>
                <w:sz w:val="24"/>
                <w:szCs w:val="24"/>
                <w:lang w:eastAsia="pl-PL"/>
              </w:rPr>
            </w:pPr>
          </w:p>
          <w:p w:rsidR="00201B10" w:rsidRPr="00636DEB" w:rsidRDefault="00201B10" w:rsidP="00636DEB">
            <w:pPr>
              <w:spacing w:after="0"/>
              <w:jc w:val="both"/>
              <w:rPr>
                <w:rFonts w:cstheme="minorHAnsi"/>
                <w:color w:val="000000" w:themeColor="text1"/>
                <w:sz w:val="24"/>
                <w:szCs w:val="24"/>
                <w:lang w:eastAsia="pl-PL"/>
              </w:rPr>
            </w:pPr>
            <w:r w:rsidRPr="00636DEB">
              <w:rPr>
                <w:rFonts w:cstheme="minorHAnsi"/>
                <w:color w:val="000000" w:themeColor="text1"/>
                <w:sz w:val="24"/>
                <w:szCs w:val="24"/>
                <w:lang w:eastAsia="pl-PL"/>
              </w:rPr>
              <w:t>Opis narzędzi opisany szczegółowo w rozdziale Elektroniczna Obsługa Rady</w:t>
            </w:r>
          </w:p>
          <w:p w:rsidR="00201B10" w:rsidRPr="00636DEB" w:rsidRDefault="00201B10" w:rsidP="00636DEB">
            <w:pPr>
              <w:spacing w:after="0"/>
              <w:jc w:val="both"/>
              <w:rPr>
                <w:rFonts w:cstheme="minorHAnsi"/>
                <w:color w:val="000000" w:themeColor="text1"/>
                <w:sz w:val="24"/>
                <w:szCs w:val="24"/>
                <w:lang w:eastAsia="pl-PL"/>
              </w:rPr>
            </w:pPr>
          </w:p>
        </w:tc>
      </w:tr>
      <w:tr w:rsidR="00201B10" w:rsidRPr="00636DEB" w:rsidTr="00CE113E">
        <w:trPr>
          <w:trHeight w:val="300"/>
          <w:jc w:val="center"/>
        </w:trPr>
        <w:tc>
          <w:tcPr>
            <w:tcW w:w="8721" w:type="dxa"/>
            <w:tcBorders>
              <w:top w:val="single" w:sz="4" w:space="0" w:color="auto"/>
              <w:left w:val="single" w:sz="4" w:space="0" w:color="auto"/>
              <w:bottom w:val="single" w:sz="4" w:space="0" w:color="auto"/>
              <w:right w:val="single" w:sz="4" w:space="0" w:color="auto"/>
            </w:tcBorders>
            <w:noWrap/>
            <w:vAlign w:val="center"/>
          </w:tcPr>
          <w:p w:rsidR="00201B10" w:rsidRPr="00636DEB" w:rsidRDefault="00201B10" w:rsidP="00636DEB">
            <w:pPr>
              <w:spacing w:after="0"/>
              <w:jc w:val="both"/>
              <w:rPr>
                <w:rFonts w:cstheme="minorHAnsi"/>
                <w:color w:val="000000" w:themeColor="text1"/>
                <w:sz w:val="24"/>
                <w:szCs w:val="24"/>
                <w:lang w:eastAsia="pl-PL"/>
              </w:rPr>
            </w:pPr>
          </w:p>
          <w:p w:rsidR="00201B10" w:rsidRPr="00636DEB" w:rsidRDefault="00201B10" w:rsidP="00636DEB">
            <w:pPr>
              <w:spacing w:after="0"/>
              <w:jc w:val="both"/>
              <w:rPr>
                <w:rFonts w:cstheme="minorHAnsi"/>
                <w:b/>
                <w:color w:val="000000" w:themeColor="text1"/>
                <w:sz w:val="24"/>
                <w:szCs w:val="24"/>
                <w:lang w:eastAsia="pl-PL"/>
              </w:rPr>
            </w:pPr>
            <w:r w:rsidRPr="00636DEB">
              <w:rPr>
                <w:rFonts w:cstheme="minorHAnsi"/>
                <w:b/>
                <w:color w:val="000000" w:themeColor="text1"/>
                <w:sz w:val="24"/>
                <w:szCs w:val="24"/>
                <w:lang w:eastAsia="pl-PL"/>
              </w:rPr>
              <w:t>15. Skaner oraz tablet z aplikacją do obsługi systemu e-WODA – 1 sztuka</w:t>
            </w:r>
          </w:p>
          <w:p w:rsidR="00201B10" w:rsidRPr="00636DEB" w:rsidRDefault="00201B10" w:rsidP="00636DEB">
            <w:pPr>
              <w:spacing w:after="0"/>
              <w:jc w:val="both"/>
              <w:rPr>
                <w:rFonts w:cstheme="minorHAnsi"/>
                <w:color w:val="000000" w:themeColor="text1"/>
                <w:sz w:val="24"/>
                <w:szCs w:val="24"/>
                <w:lang w:eastAsia="pl-PL"/>
              </w:rPr>
            </w:pPr>
          </w:p>
        </w:tc>
      </w:tr>
      <w:tr w:rsidR="00201B10" w:rsidRPr="00636DEB" w:rsidTr="00CE113E">
        <w:trPr>
          <w:trHeight w:val="684"/>
          <w:jc w:val="center"/>
        </w:trPr>
        <w:tc>
          <w:tcPr>
            <w:tcW w:w="8721" w:type="dxa"/>
            <w:tcBorders>
              <w:top w:val="single" w:sz="4" w:space="0" w:color="auto"/>
              <w:left w:val="single" w:sz="4" w:space="0" w:color="auto"/>
              <w:bottom w:val="single" w:sz="4" w:space="0" w:color="auto"/>
              <w:right w:val="single" w:sz="4" w:space="0" w:color="auto"/>
            </w:tcBorders>
            <w:noWrap/>
            <w:vAlign w:val="center"/>
            <w:hideMark/>
          </w:tcPr>
          <w:p w:rsidR="00201B10" w:rsidRPr="00636DEB" w:rsidRDefault="00201B10" w:rsidP="00636DEB">
            <w:pPr>
              <w:tabs>
                <w:tab w:val="left" w:pos="1418"/>
              </w:tabs>
              <w:spacing w:after="0"/>
              <w:jc w:val="both"/>
              <w:rPr>
                <w:rFonts w:cstheme="minorHAnsi"/>
                <w:color w:val="000000" w:themeColor="text1"/>
                <w:sz w:val="24"/>
                <w:szCs w:val="24"/>
                <w:lang w:eastAsia="pl-PL"/>
              </w:rPr>
            </w:pPr>
            <w:r w:rsidRPr="00636DEB">
              <w:rPr>
                <w:rFonts w:cstheme="minorHAnsi"/>
                <w:color w:val="000000" w:themeColor="text1"/>
                <w:sz w:val="24"/>
                <w:szCs w:val="24"/>
              </w:rPr>
              <w:t>Opis narzędzi opisany szczegółowo w rozdziale e-Woda</w:t>
            </w:r>
          </w:p>
        </w:tc>
      </w:tr>
    </w:tbl>
    <w:p w:rsidR="00201B10" w:rsidRPr="00636DEB" w:rsidRDefault="00201B10" w:rsidP="00636DEB">
      <w:pPr>
        <w:spacing w:after="0"/>
        <w:jc w:val="both"/>
        <w:rPr>
          <w:sz w:val="24"/>
          <w:szCs w:val="24"/>
        </w:rPr>
      </w:pPr>
    </w:p>
    <w:p w:rsidR="00201B10" w:rsidRPr="00636DEB" w:rsidRDefault="00201B10" w:rsidP="00636DEB">
      <w:pPr>
        <w:spacing w:after="0"/>
        <w:jc w:val="both"/>
        <w:rPr>
          <w:b/>
          <w:sz w:val="24"/>
          <w:szCs w:val="24"/>
        </w:rPr>
      </w:pPr>
      <w:r w:rsidRPr="00636DEB">
        <w:rPr>
          <w:sz w:val="24"/>
          <w:szCs w:val="24"/>
        </w:rPr>
        <w:t xml:space="preserve">9.  </w:t>
      </w:r>
      <w:r w:rsidRPr="00636DEB">
        <w:rPr>
          <w:sz w:val="24"/>
          <w:szCs w:val="24"/>
        </w:rPr>
        <w:t>punkt 6 DOSTAWY I USŁUGI ZWIĄZANE Z MODERNIZACJĄ INFRASTRUKTURY IT, Wykaz u</w:t>
      </w:r>
      <w:r w:rsidRPr="00636DEB">
        <w:rPr>
          <w:sz w:val="24"/>
          <w:szCs w:val="24"/>
        </w:rPr>
        <w:t>sług i dostaw dla Gminy Bogoria</w:t>
      </w:r>
      <w:r w:rsidRPr="00636DEB">
        <w:rPr>
          <w:sz w:val="24"/>
          <w:szCs w:val="24"/>
        </w:rPr>
        <w:t>:</w:t>
      </w:r>
    </w:p>
    <w:p w:rsidR="00201B10" w:rsidRPr="00636DEB" w:rsidRDefault="00201B10" w:rsidP="00636DEB">
      <w:pPr>
        <w:spacing w:after="0"/>
        <w:jc w:val="both"/>
        <w:rPr>
          <w:sz w:val="24"/>
          <w:szCs w:val="24"/>
        </w:rPr>
      </w:pPr>
    </w:p>
    <w:p w:rsidR="00201B10" w:rsidRPr="00636DEB" w:rsidRDefault="00201B10" w:rsidP="00636DEB">
      <w:pPr>
        <w:spacing w:after="0"/>
        <w:jc w:val="both"/>
        <w:rPr>
          <w:b/>
          <w:i/>
          <w:sz w:val="24"/>
          <w:szCs w:val="24"/>
        </w:rPr>
      </w:pPr>
      <w:r w:rsidRPr="00636DEB">
        <w:rPr>
          <w:b/>
          <w:i/>
          <w:sz w:val="24"/>
          <w:szCs w:val="24"/>
        </w:rPr>
        <w:lastRenderedPageBreak/>
        <w:t>Wykreśla się:</w:t>
      </w:r>
    </w:p>
    <w:tbl>
      <w:tblPr>
        <w:tblW w:w="8926" w:type="dxa"/>
        <w:jc w:val="center"/>
        <w:tblLayout w:type="fixed"/>
        <w:tblCellMar>
          <w:left w:w="70" w:type="dxa"/>
          <w:right w:w="70" w:type="dxa"/>
        </w:tblCellMar>
        <w:tblLook w:val="04A0" w:firstRow="1" w:lastRow="0" w:firstColumn="1" w:lastColumn="0" w:noHBand="0" w:noVBand="1"/>
      </w:tblPr>
      <w:tblGrid>
        <w:gridCol w:w="8926"/>
      </w:tblGrid>
      <w:tr w:rsidR="00201B10" w:rsidRPr="00636DEB" w:rsidTr="00CE113E">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center"/>
          </w:tcPr>
          <w:p w:rsidR="00201B10" w:rsidRPr="00636DEB" w:rsidRDefault="00201B10" w:rsidP="00636DEB">
            <w:pPr>
              <w:spacing w:after="0"/>
              <w:jc w:val="both"/>
              <w:rPr>
                <w:rFonts w:cstheme="minorHAnsi"/>
                <w:color w:val="000000" w:themeColor="text1"/>
                <w:sz w:val="24"/>
                <w:szCs w:val="24"/>
                <w:lang w:eastAsia="pl-PL"/>
              </w:rPr>
            </w:pPr>
          </w:p>
          <w:p w:rsidR="00201B10" w:rsidRPr="00636DEB" w:rsidRDefault="00201B10" w:rsidP="00636DEB">
            <w:pPr>
              <w:spacing w:after="0"/>
              <w:jc w:val="both"/>
              <w:rPr>
                <w:rFonts w:cstheme="minorHAnsi"/>
                <w:b/>
                <w:color w:val="000000" w:themeColor="text1"/>
                <w:sz w:val="24"/>
                <w:szCs w:val="24"/>
                <w:lang w:eastAsia="pl-PL"/>
              </w:rPr>
            </w:pPr>
            <w:r w:rsidRPr="00636DEB">
              <w:rPr>
                <w:rFonts w:cstheme="minorHAnsi"/>
                <w:b/>
                <w:color w:val="000000" w:themeColor="text1"/>
                <w:sz w:val="24"/>
                <w:szCs w:val="24"/>
                <w:lang w:eastAsia="pl-PL"/>
              </w:rPr>
              <w:t>9. Laptop, rejestrator dźwięku do obsługi Elektronicznej Obsługi Rady – 1 sztuka</w:t>
            </w:r>
          </w:p>
          <w:p w:rsidR="00201B10" w:rsidRPr="00636DEB" w:rsidRDefault="00201B10" w:rsidP="00636DEB">
            <w:pPr>
              <w:spacing w:after="0"/>
              <w:jc w:val="both"/>
              <w:rPr>
                <w:rFonts w:cstheme="minorHAnsi"/>
                <w:color w:val="000000" w:themeColor="text1"/>
                <w:sz w:val="24"/>
                <w:szCs w:val="24"/>
                <w:lang w:eastAsia="pl-PL"/>
              </w:rPr>
            </w:pPr>
          </w:p>
        </w:tc>
      </w:tr>
      <w:tr w:rsidR="00201B10" w:rsidRPr="00636DEB" w:rsidTr="00CE113E">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center"/>
            <w:hideMark/>
          </w:tcPr>
          <w:p w:rsidR="00201B10" w:rsidRPr="00636DEB" w:rsidRDefault="00201B10" w:rsidP="00636DEB">
            <w:pPr>
              <w:spacing w:after="0"/>
              <w:jc w:val="both"/>
              <w:rPr>
                <w:rFonts w:cstheme="minorHAnsi"/>
                <w:color w:val="000000" w:themeColor="text1"/>
                <w:sz w:val="24"/>
                <w:szCs w:val="24"/>
                <w:lang w:eastAsia="pl-PL"/>
              </w:rPr>
            </w:pPr>
          </w:p>
          <w:p w:rsidR="00201B10" w:rsidRPr="00636DEB" w:rsidRDefault="00201B10" w:rsidP="00636DEB">
            <w:pPr>
              <w:spacing w:after="0"/>
              <w:jc w:val="both"/>
              <w:rPr>
                <w:rFonts w:cstheme="minorHAnsi"/>
                <w:color w:val="000000" w:themeColor="text1"/>
                <w:sz w:val="24"/>
                <w:szCs w:val="24"/>
                <w:lang w:eastAsia="pl-PL"/>
              </w:rPr>
            </w:pPr>
            <w:r w:rsidRPr="00636DEB">
              <w:rPr>
                <w:rFonts w:cstheme="minorHAnsi"/>
                <w:color w:val="000000" w:themeColor="text1"/>
                <w:sz w:val="24"/>
                <w:szCs w:val="24"/>
                <w:lang w:eastAsia="pl-PL"/>
              </w:rPr>
              <w:t>Opis narzędzi opisany szczegółowo w rozdziale Elektroniczna Obsługa Rady</w:t>
            </w:r>
          </w:p>
          <w:p w:rsidR="00201B10" w:rsidRPr="00636DEB" w:rsidRDefault="00201B10" w:rsidP="00636DEB">
            <w:pPr>
              <w:spacing w:after="0"/>
              <w:jc w:val="both"/>
              <w:rPr>
                <w:rFonts w:cstheme="minorHAnsi"/>
                <w:color w:val="000000" w:themeColor="text1"/>
                <w:sz w:val="24"/>
                <w:szCs w:val="24"/>
                <w:lang w:eastAsia="pl-PL"/>
              </w:rPr>
            </w:pPr>
          </w:p>
        </w:tc>
      </w:tr>
      <w:tr w:rsidR="00201B10" w:rsidRPr="00636DEB" w:rsidTr="00CE113E">
        <w:trPr>
          <w:trHeight w:val="300"/>
          <w:jc w:val="center"/>
        </w:trPr>
        <w:tc>
          <w:tcPr>
            <w:tcW w:w="8926" w:type="dxa"/>
            <w:tcBorders>
              <w:top w:val="single" w:sz="4" w:space="0" w:color="auto"/>
              <w:left w:val="single" w:sz="4" w:space="0" w:color="auto"/>
              <w:bottom w:val="single" w:sz="4" w:space="0" w:color="auto"/>
              <w:right w:val="single" w:sz="4" w:space="0" w:color="auto"/>
            </w:tcBorders>
            <w:noWrap/>
            <w:vAlign w:val="center"/>
          </w:tcPr>
          <w:p w:rsidR="00201B10" w:rsidRPr="00636DEB" w:rsidRDefault="00201B10" w:rsidP="00636DEB">
            <w:pPr>
              <w:spacing w:after="0"/>
              <w:jc w:val="both"/>
              <w:rPr>
                <w:rFonts w:cstheme="minorHAnsi"/>
                <w:color w:val="000000" w:themeColor="text1"/>
                <w:sz w:val="24"/>
                <w:szCs w:val="24"/>
                <w:lang w:eastAsia="pl-PL"/>
              </w:rPr>
            </w:pPr>
          </w:p>
          <w:p w:rsidR="00201B10" w:rsidRPr="00636DEB" w:rsidRDefault="00201B10" w:rsidP="00636DEB">
            <w:pPr>
              <w:spacing w:after="0"/>
              <w:jc w:val="both"/>
              <w:rPr>
                <w:rFonts w:cstheme="minorHAnsi"/>
                <w:b/>
                <w:color w:val="000000" w:themeColor="text1"/>
                <w:sz w:val="24"/>
                <w:szCs w:val="24"/>
                <w:lang w:eastAsia="pl-PL"/>
              </w:rPr>
            </w:pPr>
            <w:r w:rsidRPr="00636DEB">
              <w:rPr>
                <w:rFonts w:cstheme="minorHAnsi"/>
                <w:b/>
                <w:color w:val="000000" w:themeColor="text1"/>
                <w:sz w:val="24"/>
                <w:szCs w:val="24"/>
                <w:lang w:eastAsia="pl-PL"/>
              </w:rPr>
              <w:t>10. Skaner oraz tablet z aplikacją do obsługi systemu e-WODA – 1 sztuka</w:t>
            </w:r>
          </w:p>
          <w:p w:rsidR="00201B10" w:rsidRPr="00636DEB" w:rsidRDefault="00201B10" w:rsidP="00636DEB">
            <w:pPr>
              <w:spacing w:after="0"/>
              <w:jc w:val="both"/>
              <w:rPr>
                <w:rFonts w:cstheme="minorHAnsi"/>
                <w:color w:val="000000" w:themeColor="text1"/>
                <w:sz w:val="24"/>
                <w:szCs w:val="24"/>
                <w:lang w:eastAsia="pl-PL"/>
              </w:rPr>
            </w:pPr>
          </w:p>
        </w:tc>
      </w:tr>
      <w:tr w:rsidR="00201B10" w:rsidRPr="00636DEB" w:rsidTr="00CE113E">
        <w:trPr>
          <w:trHeight w:val="684"/>
          <w:jc w:val="center"/>
        </w:trPr>
        <w:tc>
          <w:tcPr>
            <w:tcW w:w="8926" w:type="dxa"/>
            <w:tcBorders>
              <w:top w:val="single" w:sz="4" w:space="0" w:color="auto"/>
              <w:left w:val="single" w:sz="4" w:space="0" w:color="auto"/>
              <w:bottom w:val="single" w:sz="4" w:space="0" w:color="auto"/>
              <w:right w:val="single" w:sz="4" w:space="0" w:color="auto"/>
            </w:tcBorders>
            <w:noWrap/>
            <w:vAlign w:val="center"/>
            <w:hideMark/>
          </w:tcPr>
          <w:p w:rsidR="00201B10" w:rsidRPr="00636DEB" w:rsidRDefault="00201B10" w:rsidP="00636DEB">
            <w:pPr>
              <w:tabs>
                <w:tab w:val="left" w:pos="1418"/>
              </w:tabs>
              <w:spacing w:after="0"/>
              <w:jc w:val="both"/>
              <w:rPr>
                <w:rFonts w:cstheme="minorHAnsi"/>
                <w:color w:val="000000" w:themeColor="text1"/>
                <w:sz w:val="24"/>
                <w:szCs w:val="24"/>
                <w:lang w:eastAsia="pl-PL"/>
              </w:rPr>
            </w:pPr>
            <w:r w:rsidRPr="00636DEB">
              <w:rPr>
                <w:rFonts w:cstheme="minorHAnsi"/>
                <w:color w:val="000000" w:themeColor="text1"/>
                <w:sz w:val="24"/>
                <w:szCs w:val="24"/>
              </w:rPr>
              <w:t>Opis narzędzi opisany szczegółowo w rozdziale e-Woda</w:t>
            </w:r>
          </w:p>
        </w:tc>
      </w:tr>
    </w:tbl>
    <w:p w:rsidR="00201B10" w:rsidRPr="00636DEB" w:rsidRDefault="00201B10" w:rsidP="00636DEB">
      <w:pPr>
        <w:spacing w:after="0"/>
        <w:jc w:val="both"/>
        <w:rPr>
          <w:sz w:val="24"/>
          <w:szCs w:val="24"/>
        </w:rPr>
      </w:pPr>
    </w:p>
    <w:p w:rsidR="0097072E" w:rsidRDefault="0097072E" w:rsidP="00636DEB">
      <w:pPr>
        <w:spacing w:after="0"/>
        <w:jc w:val="both"/>
        <w:rPr>
          <w:sz w:val="24"/>
          <w:szCs w:val="24"/>
        </w:rPr>
      </w:pPr>
    </w:p>
    <w:p w:rsidR="0097072E" w:rsidRDefault="0097072E" w:rsidP="0097072E">
      <w:pPr>
        <w:spacing w:after="0"/>
        <w:jc w:val="both"/>
        <w:rPr>
          <w:sz w:val="24"/>
          <w:szCs w:val="24"/>
        </w:rPr>
      </w:pPr>
      <w:r>
        <w:rPr>
          <w:sz w:val="24"/>
          <w:szCs w:val="24"/>
        </w:rPr>
        <w:t>Zamawiający przekazuje również zmodyfikowany TOM I – IDW wraz z załącznikami, TOM II – OPZ, TOM-III zawierający wprowadzone zmiany. Ww. dokumenty zamieszczone w dniu 6 sierpnia 2019 roku są nieaktualne.</w:t>
      </w:r>
    </w:p>
    <w:p w:rsidR="0097072E" w:rsidRDefault="0097072E" w:rsidP="0097072E">
      <w:pPr>
        <w:spacing w:after="0"/>
        <w:jc w:val="both"/>
        <w:rPr>
          <w:sz w:val="24"/>
          <w:szCs w:val="24"/>
        </w:rPr>
      </w:pPr>
    </w:p>
    <w:p w:rsidR="0097072E" w:rsidRPr="00636DEB" w:rsidRDefault="0097072E" w:rsidP="0097072E">
      <w:pPr>
        <w:spacing w:after="0"/>
        <w:jc w:val="both"/>
        <w:rPr>
          <w:sz w:val="24"/>
          <w:szCs w:val="24"/>
        </w:rPr>
      </w:pPr>
      <w:r w:rsidRPr="00636DEB">
        <w:rPr>
          <w:sz w:val="24"/>
          <w:szCs w:val="24"/>
        </w:rPr>
        <w:t>Zmiana treści SIWZ jest wiążąca dla wszystkich Wykonawców i należy ją uwzględnić przy sporządzaniu i składaniu oferty.</w:t>
      </w:r>
    </w:p>
    <w:p w:rsidR="0097072E" w:rsidRDefault="0097072E" w:rsidP="00636DEB">
      <w:pPr>
        <w:spacing w:after="0"/>
        <w:jc w:val="both"/>
        <w:rPr>
          <w:sz w:val="24"/>
          <w:szCs w:val="24"/>
        </w:rPr>
      </w:pPr>
    </w:p>
    <w:p w:rsidR="00652AAF" w:rsidRPr="00976BDA" w:rsidRDefault="0097072E" w:rsidP="00636DEB">
      <w:pPr>
        <w:spacing w:after="0"/>
        <w:jc w:val="both"/>
        <w:rPr>
          <w:b/>
          <w:sz w:val="24"/>
          <w:szCs w:val="24"/>
        </w:rPr>
      </w:pPr>
      <w:r>
        <w:rPr>
          <w:sz w:val="24"/>
          <w:szCs w:val="24"/>
        </w:rPr>
        <w:t>Zgodnie z art. 36 ust. 6 ustawy</w:t>
      </w:r>
      <w:r w:rsidR="00501F2F">
        <w:rPr>
          <w:sz w:val="24"/>
          <w:szCs w:val="24"/>
        </w:rPr>
        <w:t xml:space="preserve"> przedłuża termin składania ofert </w:t>
      </w:r>
      <w:r w:rsidR="00501F2F" w:rsidRPr="00976BDA">
        <w:rPr>
          <w:b/>
          <w:sz w:val="24"/>
          <w:szCs w:val="24"/>
        </w:rPr>
        <w:t xml:space="preserve">do dnia </w:t>
      </w:r>
      <w:r w:rsidR="00691A33" w:rsidRPr="00976BDA">
        <w:rPr>
          <w:b/>
          <w:sz w:val="24"/>
          <w:szCs w:val="24"/>
        </w:rPr>
        <w:t>2 października 2019 r. do godz. 11</w:t>
      </w:r>
      <w:r w:rsidR="00652AAF" w:rsidRPr="00976BDA">
        <w:rPr>
          <w:b/>
          <w:sz w:val="24"/>
          <w:szCs w:val="24"/>
        </w:rPr>
        <w:t xml:space="preserve">:00, a </w:t>
      </w:r>
      <w:r w:rsidR="00501F2F" w:rsidRPr="00976BDA">
        <w:rPr>
          <w:b/>
          <w:sz w:val="24"/>
          <w:szCs w:val="24"/>
        </w:rPr>
        <w:t>termin otwarcia</w:t>
      </w:r>
      <w:r w:rsidR="00652AAF" w:rsidRPr="00976BDA">
        <w:rPr>
          <w:b/>
          <w:sz w:val="24"/>
          <w:szCs w:val="24"/>
        </w:rPr>
        <w:t xml:space="preserve"> ofert </w:t>
      </w:r>
      <w:r w:rsidR="00501F2F" w:rsidRPr="00976BDA">
        <w:rPr>
          <w:b/>
          <w:sz w:val="24"/>
          <w:szCs w:val="24"/>
        </w:rPr>
        <w:t xml:space="preserve">wyznacza na dzień </w:t>
      </w:r>
      <w:r w:rsidR="00691A33" w:rsidRPr="00976BDA">
        <w:rPr>
          <w:b/>
          <w:sz w:val="24"/>
          <w:szCs w:val="24"/>
        </w:rPr>
        <w:t>2 października 2019 r. o godz. 12</w:t>
      </w:r>
      <w:r w:rsidR="00501F2F" w:rsidRPr="00976BDA">
        <w:rPr>
          <w:b/>
          <w:sz w:val="24"/>
          <w:szCs w:val="24"/>
        </w:rPr>
        <w:t>:00.</w:t>
      </w:r>
    </w:p>
    <w:p w:rsidR="00501F2F" w:rsidRDefault="00501F2F" w:rsidP="00636DEB">
      <w:pPr>
        <w:spacing w:after="0"/>
        <w:jc w:val="both"/>
        <w:rPr>
          <w:sz w:val="24"/>
          <w:szCs w:val="24"/>
        </w:rPr>
      </w:pPr>
    </w:p>
    <w:p w:rsidR="00501F2F" w:rsidRPr="00976BDA" w:rsidRDefault="00501F2F" w:rsidP="00636DEB">
      <w:pPr>
        <w:spacing w:after="0"/>
        <w:jc w:val="both"/>
        <w:rPr>
          <w:b/>
          <w:sz w:val="24"/>
          <w:szCs w:val="24"/>
        </w:rPr>
      </w:pPr>
      <w:r w:rsidRPr="00976BDA">
        <w:rPr>
          <w:b/>
          <w:sz w:val="24"/>
          <w:szCs w:val="24"/>
        </w:rPr>
        <w:t>Miejsce składania i otwarcia ofert nie ulega zmianie.</w:t>
      </w:r>
    </w:p>
    <w:p w:rsidR="00501F2F" w:rsidRDefault="00501F2F" w:rsidP="00636DEB">
      <w:pPr>
        <w:spacing w:after="0"/>
        <w:jc w:val="both"/>
        <w:rPr>
          <w:sz w:val="24"/>
          <w:szCs w:val="24"/>
        </w:rPr>
      </w:pPr>
    </w:p>
    <w:p w:rsidR="00501F2F" w:rsidRDefault="00501F2F" w:rsidP="00636DEB">
      <w:pPr>
        <w:spacing w:after="0"/>
        <w:jc w:val="both"/>
        <w:rPr>
          <w:sz w:val="24"/>
          <w:szCs w:val="24"/>
        </w:rPr>
      </w:pPr>
    </w:p>
    <w:p w:rsidR="00501F2F" w:rsidRDefault="00501F2F" w:rsidP="00636DEB">
      <w:pPr>
        <w:spacing w:after="0"/>
        <w:jc w:val="both"/>
        <w:rPr>
          <w:sz w:val="24"/>
          <w:szCs w:val="24"/>
        </w:rPr>
      </w:pPr>
      <w:r>
        <w:rPr>
          <w:sz w:val="24"/>
          <w:szCs w:val="24"/>
        </w:rPr>
        <w:t>Załączniki:</w:t>
      </w:r>
    </w:p>
    <w:p w:rsidR="00501F2F" w:rsidRDefault="00501F2F" w:rsidP="00636DEB">
      <w:pPr>
        <w:spacing w:after="0"/>
        <w:jc w:val="both"/>
        <w:rPr>
          <w:sz w:val="24"/>
          <w:szCs w:val="24"/>
        </w:rPr>
      </w:pPr>
      <w:r>
        <w:rPr>
          <w:sz w:val="24"/>
          <w:szCs w:val="24"/>
        </w:rPr>
        <w:t>1. zmodyfikowany TOM I – IDW wraz z załącznikami,</w:t>
      </w:r>
    </w:p>
    <w:p w:rsidR="00501F2F" w:rsidRDefault="00501F2F" w:rsidP="00636DEB">
      <w:pPr>
        <w:spacing w:after="0"/>
        <w:jc w:val="both"/>
        <w:rPr>
          <w:sz w:val="24"/>
          <w:szCs w:val="24"/>
        </w:rPr>
      </w:pPr>
      <w:r>
        <w:rPr>
          <w:sz w:val="24"/>
          <w:szCs w:val="24"/>
        </w:rPr>
        <w:t>2. Zmodyfikowany TOM II – OPZ,</w:t>
      </w:r>
    </w:p>
    <w:p w:rsidR="00501F2F" w:rsidRPr="00636DEB" w:rsidRDefault="00501F2F" w:rsidP="00636DEB">
      <w:pPr>
        <w:spacing w:after="0"/>
        <w:jc w:val="both"/>
        <w:rPr>
          <w:sz w:val="24"/>
          <w:szCs w:val="24"/>
        </w:rPr>
      </w:pPr>
      <w:r>
        <w:rPr>
          <w:sz w:val="24"/>
          <w:szCs w:val="24"/>
        </w:rPr>
        <w:t>3. zmodyfikowany TOM III – Umowa.</w:t>
      </w:r>
    </w:p>
    <w:p w:rsidR="00652AAF" w:rsidRPr="00636DEB" w:rsidRDefault="00652AAF" w:rsidP="00636DEB">
      <w:pPr>
        <w:spacing w:after="0"/>
        <w:jc w:val="both"/>
        <w:rPr>
          <w:sz w:val="24"/>
          <w:szCs w:val="24"/>
        </w:rPr>
      </w:pPr>
    </w:p>
    <w:p w:rsidR="006A3D96" w:rsidRPr="00636DEB" w:rsidRDefault="006A3D96" w:rsidP="00636DEB">
      <w:pPr>
        <w:spacing w:after="0"/>
        <w:jc w:val="both"/>
        <w:rPr>
          <w:sz w:val="24"/>
          <w:szCs w:val="24"/>
        </w:rPr>
      </w:pPr>
    </w:p>
    <w:sectPr w:rsidR="006A3D96" w:rsidRPr="00636D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Liberation Sans">
    <w:altName w:val="Arial"/>
    <w:panose1 w:val="00000000000000000000"/>
    <w:charset w:val="EE"/>
    <w:family w:val="moder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461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D13437"/>
    <w:multiLevelType w:val="hybridMultilevel"/>
    <w:tmpl w:val="D91EDD88"/>
    <w:lvl w:ilvl="0" w:tplc="AC2805FC">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 w15:restartNumberingAfterBreak="0">
    <w:nsid w:val="229F6756"/>
    <w:multiLevelType w:val="hybridMultilevel"/>
    <w:tmpl w:val="BCCC5670"/>
    <w:lvl w:ilvl="0" w:tplc="D4E4AF54">
      <w:start w:val="1"/>
      <w:numFmt w:val="decimal"/>
      <w:lvlText w:val="%1."/>
      <w:lvlJc w:val="left"/>
      <w:pPr>
        <w:ind w:left="461" w:hanging="360"/>
      </w:pPr>
      <w:rPr>
        <w:rFonts w:hint="default"/>
      </w:rPr>
    </w:lvl>
    <w:lvl w:ilvl="1" w:tplc="04150019" w:tentative="1">
      <w:start w:val="1"/>
      <w:numFmt w:val="lowerLetter"/>
      <w:lvlText w:val="%2."/>
      <w:lvlJc w:val="left"/>
      <w:pPr>
        <w:ind w:left="1181" w:hanging="360"/>
      </w:pPr>
    </w:lvl>
    <w:lvl w:ilvl="2" w:tplc="0415001B" w:tentative="1">
      <w:start w:val="1"/>
      <w:numFmt w:val="lowerRoman"/>
      <w:lvlText w:val="%3."/>
      <w:lvlJc w:val="right"/>
      <w:pPr>
        <w:ind w:left="1901" w:hanging="180"/>
      </w:pPr>
    </w:lvl>
    <w:lvl w:ilvl="3" w:tplc="0415000F" w:tentative="1">
      <w:start w:val="1"/>
      <w:numFmt w:val="decimal"/>
      <w:lvlText w:val="%4."/>
      <w:lvlJc w:val="left"/>
      <w:pPr>
        <w:ind w:left="2621" w:hanging="360"/>
      </w:pPr>
    </w:lvl>
    <w:lvl w:ilvl="4" w:tplc="04150019" w:tentative="1">
      <w:start w:val="1"/>
      <w:numFmt w:val="lowerLetter"/>
      <w:lvlText w:val="%5."/>
      <w:lvlJc w:val="left"/>
      <w:pPr>
        <w:ind w:left="3341" w:hanging="360"/>
      </w:pPr>
    </w:lvl>
    <w:lvl w:ilvl="5" w:tplc="0415001B" w:tentative="1">
      <w:start w:val="1"/>
      <w:numFmt w:val="lowerRoman"/>
      <w:lvlText w:val="%6."/>
      <w:lvlJc w:val="right"/>
      <w:pPr>
        <w:ind w:left="4061" w:hanging="180"/>
      </w:pPr>
    </w:lvl>
    <w:lvl w:ilvl="6" w:tplc="0415000F" w:tentative="1">
      <w:start w:val="1"/>
      <w:numFmt w:val="decimal"/>
      <w:lvlText w:val="%7."/>
      <w:lvlJc w:val="left"/>
      <w:pPr>
        <w:ind w:left="4781" w:hanging="360"/>
      </w:pPr>
    </w:lvl>
    <w:lvl w:ilvl="7" w:tplc="04150019" w:tentative="1">
      <w:start w:val="1"/>
      <w:numFmt w:val="lowerLetter"/>
      <w:lvlText w:val="%8."/>
      <w:lvlJc w:val="left"/>
      <w:pPr>
        <w:ind w:left="5501" w:hanging="360"/>
      </w:pPr>
    </w:lvl>
    <w:lvl w:ilvl="8" w:tplc="0415001B" w:tentative="1">
      <w:start w:val="1"/>
      <w:numFmt w:val="lowerRoman"/>
      <w:lvlText w:val="%9."/>
      <w:lvlJc w:val="right"/>
      <w:pPr>
        <w:ind w:left="6221" w:hanging="180"/>
      </w:pPr>
    </w:lvl>
  </w:abstractNum>
  <w:abstractNum w:abstractNumId="3" w15:restartNumberingAfterBreak="0">
    <w:nsid w:val="2DA124D8"/>
    <w:multiLevelType w:val="hybridMultilevel"/>
    <w:tmpl w:val="D17ACC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7485AD0"/>
    <w:multiLevelType w:val="hybridMultilevel"/>
    <w:tmpl w:val="3412E7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A9216BF"/>
    <w:multiLevelType w:val="hybridMultilevel"/>
    <w:tmpl w:val="91F86E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3094CB5"/>
    <w:multiLevelType w:val="multilevel"/>
    <w:tmpl w:val="E67838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64F265E8"/>
    <w:multiLevelType w:val="hybridMultilevel"/>
    <w:tmpl w:val="7BDE6B70"/>
    <w:lvl w:ilvl="0" w:tplc="03727D2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E8E4F4">
      <w:start w:val="1"/>
      <w:numFmt w:val="lowerLetter"/>
      <w:lvlText w:val="%2)"/>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567120">
      <w:start w:val="1"/>
      <w:numFmt w:val="decimal"/>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A67710">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3639B0">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D2C6DC">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72878E">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14F84A">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FE8B98">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4EE1EC3"/>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9" w15:restartNumberingAfterBreak="0">
    <w:nsid w:val="7E47496E"/>
    <w:multiLevelType w:val="hybridMultilevel"/>
    <w:tmpl w:val="7BDE6B70"/>
    <w:lvl w:ilvl="0" w:tplc="03727D24">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7E8E4F4">
      <w:start w:val="1"/>
      <w:numFmt w:val="lowerLetter"/>
      <w:lvlText w:val="%2)"/>
      <w:lvlJc w:val="left"/>
      <w:pPr>
        <w:ind w:left="1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567120">
      <w:start w:val="1"/>
      <w:numFmt w:val="decimal"/>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A67710">
      <w:start w:val="1"/>
      <w:numFmt w:val="decimal"/>
      <w:lvlText w:val="%4"/>
      <w:lvlJc w:val="left"/>
      <w:pPr>
        <w:ind w:left="21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3639B0">
      <w:start w:val="1"/>
      <w:numFmt w:val="lowerLetter"/>
      <w:lvlText w:val="%5"/>
      <w:lvlJc w:val="left"/>
      <w:pPr>
        <w:ind w:left="28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BD2C6DC">
      <w:start w:val="1"/>
      <w:numFmt w:val="lowerRoman"/>
      <w:lvlText w:val="%6"/>
      <w:lvlJc w:val="left"/>
      <w:pPr>
        <w:ind w:left="35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272878E">
      <w:start w:val="1"/>
      <w:numFmt w:val="decimal"/>
      <w:lvlText w:val="%7"/>
      <w:lvlJc w:val="left"/>
      <w:pPr>
        <w:ind w:left="43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D14F84A">
      <w:start w:val="1"/>
      <w:numFmt w:val="lowerLetter"/>
      <w:lvlText w:val="%8"/>
      <w:lvlJc w:val="left"/>
      <w:pPr>
        <w:ind w:left="50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4FE8B98">
      <w:start w:val="1"/>
      <w:numFmt w:val="lowerRoman"/>
      <w:lvlText w:val="%9"/>
      <w:lvlJc w:val="left"/>
      <w:pPr>
        <w:ind w:left="57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0"/>
  </w:num>
  <w:num w:numId="3">
    <w:abstractNumId w:val="8"/>
  </w:num>
  <w:num w:numId="4">
    <w:abstractNumId w:val="4"/>
  </w:num>
  <w:num w:numId="5">
    <w:abstractNumId w:val="3"/>
  </w:num>
  <w:num w:numId="6">
    <w:abstractNumId w:val="1"/>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41B"/>
    <w:rsid w:val="001B61B8"/>
    <w:rsid w:val="00200E64"/>
    <w:rsid w:val="00201B10"/>
    <w:rsid w:val="00247743"/>
    <w:rsid w:val="00293C39"/>
    <w:rsid w:val="0036694C"/>
    <w:rsid w:val="0037541B"/>
    <w:rsid w:val="00433A6D"/>
    <w:rsid w:val="00501F2F"/>
    <w:rsid w:val="00533C2B"/>
    <w:rsid w:val="005A131D"/>
    <w:rsid w:val="00636DEB"/>
    <w:rsid w:val="00652AAF"/>
    <w:rsid w:val="00691A33"/>
    <w:rsid w:val="006A3D96"/>
    <w:rsid w:val="00776308"/>
    <w:rsid w:val="0084788A"/>
    <w:rsid w:val="00895E20"/>
    <w:rsid w:val="008B7923"/>
    <w:rsid w:val="008D5C73"/>
    <w:rsid w:val="009364BF"/>
    <w:rsid w:val="0097072E"/>
    <w:rsid w:val="00976BDA"/>
    <w:rsid w:val="00A1145E"/>
    <w:rsid w:val="00A8687E"/>
    <w:rsid w:val="00B96A5D"/>
    <w:rsid w:val="00BE3C78"/>
    <w:rsid w:val="00EB6CA6"/>
    <w:rsid w:val="00FD24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80CF14-3373-4A4D-9B4A-ADB51A6F5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6694C"/>
    <w:pPr>
      <w:keepNext/>
      <w:keepLines/>
      <w:numPr>
        <w:numId w:val="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36694C"/>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semiHidden/>
    <w:unhideWhenUsed/>
    <w:qFormat/>
    <w:rsid w:val="0036694C"/>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36694C"/>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uiPriority w:val="9"/>
    <w:semiHidden/>
    <w:unhideWhenUsed/>
    <w:qFormat/>
    <w:rsid w:val="0036694C"/>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semiHidden/>
    <w:unhideWhenUsed/>
    <w:qFormat/>
    <w:rsid w:val="0036694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link w:val="Nagwek7Znak"/>
    <w:uiPriority w:val="9"/>
    <w:semiHidden/>
    <w:unhideWhenUsed/>
    <w:qFormat/>
    <w:rsid w:val="0036694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Nagwek8">
    <w:name w:val="heading 8"/>
    <w:basedOn w:val="Normalny"/>
    <w:next w:val="Normalny"/>
    <w:link w:val="Nagwek8Znak"/>
    <w:uiPriority w:val="9"/>
    <w:semiHidden/>
    <w:unhideWhenUsed/>
    <w:qFormat/>
    <w:rsid w:val="0036694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uiPriority w:val="9"/>
    <w:semiHidden/>
    <w:unhideWhenUsed/>
    <w:qFormat/>
    <w:rsid w:val="0036694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Akapit z listą BS,sw tekst,Kolorowa lista — akcent 11,CW_Lista"/>
    <w:basedOn w:val="Normalny"/>
    <w:link w:val="AkapitzlistZnak"/>
    <w:uiPriority w:val="34"/>
    <w:qFormat/>
    <w:rsid w:val="0037541B"/>
    <w:pPr>
      <w:ind w:left="720"/>
      <w:contextualSpacing/>
    </w:pPr>
  </w:style>
  <w:style w:type="character" w:styleId="Hipercze">
    <w:name w:val="Hyperlink"/>
    <w:basedOn w:val="Domylnaczcionkaakapitu"/>
    <w:uiPriority w:val="99"/>
    <w:unhideWhenUsed/>
    <w:rsid w:val="00652AAF"/>
    <w:rPr>
      <w:color w:val="0000FF" w:themeColor="hyperlink"/>
      <w:u w:val="single"/>
    </w:rPr>
  </w:style>
  <w:style w:type="paragraph" w:styleId="Bezodstpw">
    <w:name w:val="No Spacing"/>
    <w:uiPriority w:val="1"/>
    <w:qFormat/>
    <w:rsid w:val="00BE3C78"/>
    <w:pPr>
      <w:spacing w:after="0" w:line="240" w:lineRule="auto"/>
    </w:pPr>
    <w:rPr>
      <w:rFonts w:ascii="Times New Roman" w:eastAsia="Times New Roman" w:hAnsi="Times New Roman" w:cs="Times New Roman"/>
      <w:sz w:val="24"/>
      <w:szCs w:val="24"/>
      <w:lang w:eastAsia="pl-PL"/>
    </w:rPr>
  </w:style>
  <w:style w:type="paragraph" w:customStyle="1" w:styleId="Tekstpodstawowy1">
    <w:name w:val="Tekst podstawowy1"/>
    <w:aliases w:val="a2,Znak Znak,Znak,Znak Znak Znak Znak Znak"/>
    <w:basedOn w:val="Normalny"/>
    <w:uiPriority w:val="99"/>
    <w:semiHidden/>
    <w:rsid w:val="00BE3C78"/>
    <w:pPr>
      <w:spacing w:after="0" w:line="240" w:lineRule="auto"/>
    </w:pPr>
    <w:rPr>
      <w:rFonts w:ascii="Arial" w:eastAsia="Times New Roman" w:hAnsi="Arial" w:cs="Arial"/>
      <w:sz w:val="24"/>
      <w:szCs w:val="24"/>
      <w:lang w:eastAsia="pl-PL"/>
    </w:rPr>
  </w:style>
  <w:style w:type="character" w:customStyle="1" w:styleId="Nagwek1Znak">
    <w:name w:val="Nagłówek 1 Znak"/>
    <w:basedOn w:val="Domylnaczcionkaakapitu"/>
    <w:link w:val="Nagwek1"/>
    <w:uiPriority w:val="9"/>
    <w:rsid w:val="0036694C"/>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semiHidden/>
    <w:rsid w:val="0036694C"/>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uiPriority w:val="9"/>
    <w:semiHidden/>
    <w:rsid w:val="0036694C"/>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
    <w:semiHidden/>
    <w:rsid w:val="0036694C"/>
    <w:rPr>
      <w:rFonts w:asciiTheme="majorHAnsi" w:eastAsiaTheme="majorEastAsia" w:hAnsiTheme="majorHAnsi" w:cstheme="majorBidi"/>
      <w:b/>
      <w:bCs/>
      <w:i/>
      <w:iCs/>
      <w:color w:val="4F81BD" w:themeColor="accent1"/>
    </w:rPr>
  </w:style>
  <w:style w:type="character" w:customStyle="1" w:styleId="Nagwek5Znak">
    <w:name w:val="Nagłówek 5 Znak"/>
    <w:basedOn w:val="Domylnaczcionkaakapitu"/>
    <w:link w:val="Nagwek5"/>
    <w:uiPriority w:val="9"/>
    <w:semiHidden/>
    <w:rsid w:val="0036694C"/>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36694C"/>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36694C"/>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36694C"/>
    <w:rPr>
      <w:rFonts w:asciiTheme="majorHAnsi" w:eastAsiaTheme="majorEastAsia" w:hAnsiTheme="majorHAnsi" w:cstheme="majorBidi"/>
      <w:color w:val="404040" w:themeColor="text1" w:themeTint="BF"/>
      <w:sz w:val="20"/>
      <w:szCs w:val="20"/>
    </w:rPr>
  </w:style>
  <w:style w:type="character" w:customStyle="1" w:styleId="Nagwek9Znak">
    <w:name w:val="Nagłówek 9 Znak"/>
    <w:basedOn w:val="Domylnaczcionkaakapitu"/>
    <w:link w:val="Nagwek9"/>
    <w:uiPriority w:val="9"/>
    <w:semiHidden/>
    <w:rsid w:val="0036694C"/>
    <w:rPr>
      <w:rFonts w:asciiTheme="majorHAnsi" w:eastAsiaTheme="majorEastAsia" w:hAnsiTheme="majorHAnsi" w:cstheme="majorBidi"/>
      <w:i/>
      <w:iCs/>
      <w:color w:val="404040" w:themeColor="text1" w:themeTint="BF"/>
      <w:sz w:val="20"/>
      <w:szCs w:val="20"/>
    </w:rPr>
  </w:style>
  <w:style w:type="paragraph" w:styleId="Tekstpodstawowy2">
    <w:name w:val="Body Text 2"/>
    <w:basedOn w:val="Normalny"/>
    <w:link w:val="Tekstpodstawowy2Znak"/>
    <w:uiPriority w:val="99"/>
    <w:unhideWhenUsed/>
    <w:rsid w:val="005A131D"/>
    <w:pPr>
      <w:spacing w:before="120" w:after="0" w:line="240" w:lineRule="auto"/>
      <w:jc w:val="both"/>
    </w:pPr>
    <w:rPr>
      <w:rFonts w:ascii="Times New Roman" w:eastAsia="Times New Roman" w:hAnsi="Times New Roman" w:cs="Times New Roman"/>
      <w:b/>
      <w:bCs/>
      <w:sz w:val="25"/>
      <w:szCs w:val="25"/>
      <w:lang w:eastAsia="pl-PL"/>
    </w:rPr>
  </w:style>
  <w:style w:type="character" w:customStyle="1" w:styleId="Tekstpodstawowy2Znak">
    <w:name w:val="Tekst podstawowy 2 Znak"/>
    <w:basedOn w:val="Domylnaczcionkaakapitu"/>
    <w:link w:val="Tekstpodstawowy2"/>
    <w:uiPriority w:val="99"/>
    <w:rsid w:val="005A131D"/>
    <w:rPr>
      <w:rFonts w:ascii="Times New Roman" w:eastAsia="Times New Roman" w:hAnsi="Times New Roman" w:cs="Times New Roman"/>
      <w:b/>
      <w:bCs/>
      <w:sz w:val="25"/>
      <w:szCs w:val="25"/>
      <w:lang w:eastAsia="pl-PL"/>
    </w:rPr>
  </w:style>
  <w:style w:type="paragraph" w:customStyle="1" w:styleId="Poziom3">
    <w:name w:val="#Poziom 3"/>
    <w:basedOn w:val="Normalny"/>
    <w:uiPriority w:val="99"/>
    <w:rsid w:val="005A131D"/>
    <w:pPr>
      <w:tabs>
        <w:tab w:val="left" w:pos="1080"/>
      </w:tabs>
      <w:spacing w:after="0" w:line="360" w:lineRule="atLeast"/>
      <w:ind w:left="1080" w:hanging="360"/>
      <w:jc w:val="both"/>
    </w:pPr>
    <w:rPr>
      <w:rFonts w:ascii="Arial" w:eastAsia="Times New Roman" w:hAnsi="Arial" w:cs="Times New Roman"/>
      <w:sz w:val="24"/>
      <w:szCs w:val="20"/>
      <w:lang w:eastAsia="pl-PL"/>
    </w:rPr>
  </w:style>
  <w:style w:type="paragraph" w:customStyle="1" w:styleId="Default">
    <w:name w:val="Default"/>
    <w:rsid w:val="00433A6D"/>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AkapitzlistZnak">
    <w:name w:val="Akapit z listą Znak"/>
    <w:aliases w:val="Numerowanie Znak,List Paragraph Znak,Akapit z listą BS Znak,sw tekst Znak,Kolorowa lista — akcent 11 Znak,CW_Lista Znak"/>
    <w:basedOn w:val="Domylnaczcionkaakapitu"/>
    <w:link w:val="Akapitzlist"/>
    <w:uiPriority w:val="34"/>
    <w:qFormat/>
    <w:rsid w:val="00433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3520</Words>
  <Characters>21125</Characters>
  <Application>Microsoft Office Word</Application>
  <DocSecurity>0</DocSecurity>
  <Lines>176</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Komputer</dc:creator>
  <cp:lastModifiedBy>Kancelaria</cp:lastModifiedBy>
  <cp:revision>2</cp:revision>
  <dcterms:created xsi:type="dcterms:W3CDTF">2019-09-16T06:21:00Z</dcterms:created>
  <dcterms:modified xsi:type="dcterms:W3CDTF">2019-09-16T06:21:00Z</dcterms:modified>
</cp:coreProperties>
</file>